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471C" w:rsidRDefault="0021471C" w:rsidP="0021471C">
      <w:pPr>
        <w:rPr>
          <w:rFonts w:ascii="Times New Roman" w:hAnsi="Times New Roman" w:cs="Times New Roman"/>
          <w:sz w:val="24"/>
          <w:szCs w:val="24"/>
          <w:lang w:val="uk-UA"/>
        </w:rPr>
      </w:pPr>
    </w:p>
    <w:p w:rsidR="0021471C" w:rsidRDefault="0021471C" w:rsidP="0021471C">
      <w:pPr>
        <w:rPr>
          <w:rFonts w:ascii="Times New Roman" w:hAnsi="Times New Roman" w:cs="Times New Roman"/>
          <w:sz w:val="24"/>
          <w:szCs w:val="24"/>
          <w:lang w:val="uk-UA"/>
        </w:rPr>
      </w:pPr>
    </w:p>
    <w:p w:rsidR="0021471C" w:rsidRDefault="0021471C" w:rsidP="0021471C">
      <w:pPr>
        <w:rPr>
          <w:rFonts w:ascii="Times New Roman" w:hAnsi="Times New Roman" w:cs="Times New Roman"/>
          <w:sz w:val="24"/>
          <w:szCs w:val="24"/>
          <w:lang w:val="uk-UA"/>
        </w:rPr>
      </w:pPr>
    </w:p>
    <w:p w:rsidR="0021471C" w:rsidRDefault="0021471C" w:rsidP="0021471C">
      <w:pPr>
        <w:rPr>
          <w:rFonts w:ascii="Times New Roman" w:hAnsi="Times New Roman" w:cs="Times New Roman"/>
          <w:sz w:val="24"/>
          <w:szCs w:val="24"/>
          <w:lang w:val="uk-UA"/>
        </w:rPr>
      </w:pPr>
    </w:p>
    <w:p w:rsidR="0021471C" w:rsidRDefault="0021471C" w:rsidP="0021471C">
      <w:pPr>
        <w:rPr>
          <w:rFonts w:ascii="Times New Roman" w:hAnsi="Times New Roman" w:cs="Times New Roman"/>
          <w:sz w:val="24"/>
          <w:szCs w:val="24"/>
          <w:lang w:val="uk-UA"/>
        </w:rPr>
      </w:pPr>
    </w:p>
    <w:p w:rsidR="0021471C" w:rsidRDefault="0021471C" w:rsidP="0021471C">
      <w:pPr>
        <w:rPr>
          <w:rFonts w:ascii="Times New Roman" w:hAnsi="Times New Roman" w:cs="Times New Roman"/>
          <w:sz w:val="24"/>
          <w:szCs w:val="24"/>
          <w:lang w:val="uk-UA"/>
        </w:rPr>
      </w:pPr>
    </w:p>
    <w:p w:rsidR="0021471C" w:rsidRPr="00516357" w:rsidRDefault="0021471C" w:rsidP="0021471C">
      <w:pPr>
        <w:rPr>
          <w:rFonts w:ascii="Times New Roman" w:hAnsi="Times New Roman" w:cs="Times New Roman"/>
          <w:sz w:val="24"/>
          <w:szCs w:val="24"/>
          <w:lang w:val="uk-UA"/>
        </w:rPr>
      </w:pPr>
    </w:p>
    <w:p w:rsidR="0021471C" w:rsidRPr="00516357" w:rsidRDefault="0021471C" w:rsidP="0021471C">
      <w:pPr>
        <w:spacing w:after="0" w:line="240" w:lineRule="auto"/>
        <w:ind w:left="4820"/>
        <w:jc w:val="both"/>
        <w:rPr>
          <w:rFonts w:ascii="Times New Roman" w:hAnsi="Times New Roman" w:cs="Times New Roman"/>
          <w:sz w:val="24"/>
          <w:szCs w:val="24"/>
          <w:lang w:val="uk-UA"/>
        </w:rPr>
      </w:pPr>
      <w:r>
        <w:rPr>
          <w:rFonts w:ascii="Times New Roman" w:hAnsi="Times New Roman" w:cs="Times New Roman"/>
          <w:sz w:val="24"/>
          <w:szCs w:val="24"/>
          <w:lang w:val="uk-UA"/>
        </w:rPr>
        <w:tab/>
      </w:r>
      <w:r>
        <w:rPr>
          <w:rFonts w:ascii="Times New Roman" w:hAnsi="Times New Roman" w:cs="Times New Roman"/>
          <w:sz w:val="24"/>
          <w:szCs w:val="24"/>
          <w:lang w:val="uk-UA"/>
        </w:rPr>
        <w:tab/>
      </w:r>
      <w:r w:rsidRPr="00516357">
        <w:rPr>
          <w:rFonts w:ascii="Times New Roman" w:hAnsi="Times New Roman" w:cs="Times New Roman"/>
          <w:sz w:val="24"/>
          <w:szCs w:val="24"/>
          <w:lang w:val="uk-UA"/>
        </w:rPr>
        <w:t xml:space="preserve">Постійній комісії міської ради з </w:t>
      </w:r>
      <w:r>
        <w:rPr>
          <w:rFonts w:ascii="Times New Roman" w:hAnsi="Times New Roman" w:cs="Times New Roman"/>
          <w:sz w:val="24"/>
          <w:szCs w:val="24"/>
          <w:lang w:val="uk-UA"/>
        </w:rPr>
        <w:tab/>
      </w:r>
      <w:r>
        <w:rPr>
          <w:rFonts w:ascii="Times New Roman" w:hAnsi="Times New Roman" w:cs="Times New Roman"/>
          <w:sz w:val="24"/>
          <w:szCs w:val="24"/>
          <w:lang w:val="uk-UA"/>
        </w:rPr>
        <w:tab/>
      </w:r>
      <w:r>
        <w:rPr>
          <w:rFonts w:ascii="Times New Roman" w:hAnsi="Times New Roman" w:cs="Times New Roman"/>
          <w:sz w:val="24"/>
          <w:szCs w:val="24"/>
          <w:lang w:val="uk-UA"/>
        </w:rPr>
        <w:tab/>
      </w:r>
      <w:r w:rsidRPr="00516357">
        <w:rPr>
          <w:rFonts w:ascii="Times New Roman" w:hAnsi="Times New Roman" w:cs="Times New Roman"/>
          <w:sz w:val="24"/>
          <w:szCs w:val="24"/>
          <w:lang w:val="uk-UA"/>
        </w:rPr>
        <w:t xml:space="preserve">гуманітарних питань </w:t>
      </w:r>
    </w:p>
    <w:p w:rsidR="0021471C" w:rsidRPr="00516357" w:rsidRDefault="0021471C" w:rsidP="0021471C">
      <w:pPr>
        <w:spacing w:after="0" w:line="240" w:lineRule="auto"/>
        <w:rPr>
          <w:rFonts w:ascii="Times New Roman" w:hAnsi="Times New Roman" w:cs="Times New Roman"/>
          <w:sz w:val="24"/>
          <w:szCs w:val="24"/>
          <w:lang w:val="uk-UA"/>
        </w:rPr>
      </w:pPr>
    </w:p>
    <w:p w:rsidR="0021471C" w:rsidRPr="00516357" w:rsidRDefault="0021471C" w:rsidP="0021471C">
      <w:pPr>
        <w:spacing w:after="0" w:line="240" w:lineRule="auto"/>
        <w:ind w:firstLine="708"/>
        <w:jc w:val="both"/>
        <w:rPr>
          <w:rFonts w:ascii="Times New Roman" w:hAnsi="Times New Roman" w:cs="Times New Roman"/>
          <w:sz w:val="24"/>
          <w:szCs w:val="24"/>
          <w:lang w:val="uk-UA"/>
        </w:rPr>
      </w:pPr>
      <w:r w:rsidRPr="00516357">
        <w:rPr>
          <w:rFonts w:ascii="Times New Roman" w:hAnsi="Times New Roman" w:cs="Times New Roman"/>
          <w:sz w:val="24"/>
          <w:szCs w:val="24"/>
          <w:lang w:val="uk-UA"/>
        </w:rPr>
        <w:t>Направляємо перелік питань для включення до порядку денного засідання постійної комісії міської ради  з гуманітарних питань наступні проекти рішень:</w:t>
      </w:r>
    </w:p>
    <w:p w:rsidR="0021471C" w:rsidRPr="00516357" w:rsidRDefault="0021471C" w:rsidP="0021471C">
      <w:pPr>
        <w:spacing w:after="0" w:line="240" w:lineRule="auto"/>
        <w:ind w:firstLine="708"/>
        <w:jc w:val="both"/>
        <w:rPr>
          <w:rFonts w:ascii="Times New Roman" w:hAnsi="Times New Roman" w:cs="Times New Roman"/>
          <w:sz w:val="24"/>
          <w:szCs w:val="24"/>
          <w:lang w:val="uk-UA"/>
        </w:rPr>
      </w:pPr>
    </w:p>
    <w:tbl>
      <w:tblPr>
        <w:tblStyle w:val="a4"/>
        <w:tblW w:w="5000" w:type="pct"/>
        <w:tblLook w:val="04A0"/>
      </w:tblPr>
      <w:tblGrid>
        <w:gridCol w:w="842"/>
        <w:gridCol w:w="9013"/>
      </w:tblGrid>
      <w:tr w:rsidR="003E7BAE" w:rsidTr="009214F0">
        <w:tc>
          <w:tcPr>
            <w:tcW w:w="42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E7BAE" w:rsidRDefault="003E7BAE" w:rsidP="003E7BAE">
            <w:pPr>
              <w:pStyle w:val="a3"/>
              <w:numPr>
                <w:ilvl w:val="0"/>
                <w:numId w:val="1"/>
              </w:numPr>
              <w:ind w:left="0" w:firstLine="0"/>
              <w:jc w:val="center"/>
              <w:rPr>
                <w:rFonts w:ascii="Times New Roman" w:hAnsi="Times New Roman"/>
                <w:color w:val="000000"/>
                <w:sz w:val="24"/>
                <w:szCs w:val="24"/>
              </w:rPr>
            </w:pPr>
          </w:p>
        </w:tc>
        <w:tc>
          <w:tcPr>
            <w:tcW w:w="457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7BAE" w:rsidRDefault="003E7BAE" w:rsidP="009214F0">
            <w:pPr>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Про </w:t>
            </w:r>
            <w:proofErr w:type="spellStart"/>
            <w:r>
              <w:rPr>
                <w:rFonts w:ascii="Times New Roman" w:hAnsi="Times New Roman" w:cs="Times New Roman"/>
                <w:sz w:val="24"/>
                <w:szCs w:val="24"/>
                <w:lang w:eastAsia="en-US"/>
              </w:rPr>
              <w:t>затвердження</w:t>
            </w:r>
            <w:proofErr w:type="spellEnd"/>
            <w:r>
              <w:rPr>
                <w:rFonts w:ascii="Times New Roman" w:hAnsi="Times New Roman" w:cs="Times New Roman"/>
                <w:sz w:val="24"/>
                <w:szCs w:val="24"/>
                <w:lang w:eastAsia="en-US"/>
              </w:rPr>
              <w:t xml:space="preserve"> </w:t>
            </w:r>
            <w:proofErr w:type="spellStart"/>
            <w:r>
              <w:rPr>
                <w:rFonts w:ascii="Times New Roman" w:hAnsi="Times New Roman" w:cs="Times New Roman"/>
                <w:sz w:val="24"/>
                <w:szCs w:val="24"/>
                <w:lang w:eastAsia="en-US"/>
              </w:rPr>
              <w:t>Положення</w:t>
            </w:r>
            <w:proofErr w:type="spellEnd"/>
            <w:r>
              <w:rPr>
                <w:rFonts w:ascii="Times New Roman" w:hAnsi="Times New Roman" w:cs="Times New Roman"/>
                <w:sz w:val="24"/>
                <w:szCs w:val="24"/>
                <w:lang w:eastAsia="en-US"/>
              </w:rPr>
              <w:t xml:space="preserve"> про </w:t>
            </w:r>
            <w:proofErr w:type="spellStart"/>
            <w:r>
              <w:rPr>
                <w:rFonts w:ascii="Times New Roman" w:hAnsi="Times New Roman" w:cs="Times New Roman"/>
                <w:sz w:val="24"/>
                <w:szCs w:val="24"/>
                <w:lang w:eastAsia="en-US"/>
              </w:rPr>
              <w:t>Премію</w:t>
            </w:r>
            <w:proofErr w:type="spellEnd"/>
            <w:r>
              <w:rPr>
                <w:rFonts w:ascii="Times New Roman" w:hAnsi="Times New Roman" w:cs="Times New Roman"/>
                <w:sz w:val="24"/>
                <w:szCs w:val="24"/>
                <w:lang w:eastAsia="en-US"/>
              </w:rPr>
              <w:t xml:space="preserve"> </w:t>
            </w:r>
            <w:proofErr w:type="spellStart"/>
            <w:r>
              <w:rPr>
                <w:rFonts w:ascii="Times New Roman" w:hAnsi="Times New Roman" w:cs="Times New Roman"/>
                <w:sz w:val="24"/>
                <w:szCs w:val="24"/>
                <w:lang w:eastAsia="en-US"/>
              </w:rPr>
              <w:t>імені</w:t>
            </w:r>
            <w:proofErr w:type="spellEnd"/>
            <w:r>
              <w:rPr>
                <w:rFonts w:ascii="Times New Roman" w:hAnsi="Times New Roman" w:cs="Times New Roman"/>
                <w:sz w:val="24"/>
                <w:szCs w:val="24"/>
                <w:lang w:eastAsia="en-US"/>
              </w:rPr>
              <w:t xml:space="preserve"> </w:t>
            </w:r>
            <w:proofErr w:type="spellStart"/>
            <w:r>
              <w:rPr>
                <w:rFonts w:ascii="Times New Roman" w:hAnsi="Times New Roman" w:cs="Times New Roman"/>
                <w:sz w:val="24"/>
                <w:szCs w:val="24"/>
                <w:lang w:eastAsia="en-US"/>
              </w:rPr>
              <w:t>Володимира</w:t>
            </w:r>
            <w:proofErr w:type="spellEnd"/>
            <w:r>
              <w:rPr>
                <w:rFonts w:ascii="Times New Roman" w:hAnsi="Times New Roman" w:cs="Times New Roman"/>
                <w:sz w:val="24"/>
                <w:szCs w:val="24"/>
                <w:lang w:eastAsia="en-US"/>
              </w:rPr>
              <w:t xml:space="preserve"> </w:t>
            </w:r>
            <w:proofErr w:type="spellStart"/>
            <w:r>
              <w:rPr>
                <w:rFonts w:ascii="Times New Roman" w:hAnsi="Times New Roman" w:cs="Times New Roman"/>
                <w:sz w:val="24"/>
                <w:szCs w:val="24"/>
                <w:lang w:eastAsia="en-US"/>
              </w:rPr>
              <w:t>Лучаківського</w:t>
            </w:r>
            <w:proofErr w:type="spellEnd"/>
          </w:p>
        </w:tc>
      </w:tr>
      <w:tr w:rsidR="003E7BAE" w:rsidTr="009214F0">
        <w:tc>
          <w:tcPr>
            <w:tcW w:w="42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E7BAE" w:rsidRDefault="003E7BAE" w:rsidP="003E7BAE">
            <w:pPr>
              <w:pStyle w:val="a3"/>
              <w:numPr>
                <w:ilvl w:val="0"/>
                <w:numId w:val="1"/>
              </w:numPr>
              <w:ind w:left="0" w:firstLine="0"/>
              <w:jc w:val="center"/>
              <w:rPr>
                <w:rFonts w:ascii="Times New Roman" w:hAnsi="Times New Roman"/>
                <w:color w:val="000000"/>
                <w:sz w:val="24"/>
                <w:szCs w:val="24"/>
              </w:rPr>
            </w:pPr>
          </w:p>
        </w:tc>
        <w:tc>
          <w:tcPr>
            <w:tcW w:w="457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7BAE" w:rsidRDefault="003E7BAE" w:rsidP="009214F0">
            <w:pPr>
              <w:rPr>
                <w:rFonts w:ascii="Times New Roman" w:hAnsi="Times New Roman"/>
                <w:sz w:val="24"/>
                <w:szCs w:val="24"/>
                <w:lang w:eastAsia="en-US"/>
              </w:rPr>
            </w:pPr>
            <w:r>
              <w:rPr>
                <w:rFonts w:ascii="Times New Roman" w:hAnsi="Times New Roman"/>
                <w:sz w:val="24"/>
                <w:szCs w:val="24"/>
                <w:lang w:eastAsia="en-US"/>
              </w:rPr>
              <w:t xml:space="preserve">Про </w:t>
            </w:r>
            <w:proofErr w:type="spellStart"/>
            <w:r>
              <w:rPr>
                <w:rFonts w:ascii="Times New Roman" w:hAnsi="Times New Roman"/>
                <w:sz w:val="24"/>
                <w:szCs w:val="24"/>
                <w:lang w:eastAsia="en-US"/>
              </w:rPr>
              <w:t>внесення</w:t>
            </w:r>
            <w:proofErr w:type="spellEnd"/>
            <w:r>
              <w:rPr>
                <w:rFonts w:ascii="Times New Roman" w:hAnsi="Times New Roman"/>
                <w:sz w:val="24"/>
                <w:szCs w:val="24"/>
                <w:lang w:eastAsia="en-US"/>
              </w:rPr>
              <w:t xml:space="preserve"> </w:t>
            </w:r>
            <w:proofErr w:type="spellStart"/>
            <w:r>
              <w:rPr>
                <w:rFonts w:ascii="Times New Roman" w:hAnsi="Times New Roman"/>
                <w:sz w:val="24"/>
                <w:szCs w:val="24"/>
                <w:lang w:eastAsia="en-US"/>
              </w:rPr>
              <w:t>змін</w:t>
            </w:r>
            <w:proofErr w:type="spellEnd"/>
            <w:r>
              <w:rPr>
                <w:rFonts w:ascii="Times New Roman" w:hAnsi="Times New Roman"/>
                <w:sz w:val="24"/>
                <w:szCs w:val="24"/>
                <w:lang w:eastAsia="en-US"/>
              </w:rPr>
              <w:t xml:space="preserve"> до Статуту </w:t>
            </w:r>
            <w:proofErr w:type="spellStart"/>
            <w:r>
              <w:rPr>
                <w:rFonts w:ascii="Times New Roman" w:hAnsi="Times New Roman"/>
                <w:sz w:val="24"/>
                <w:szCs w:val="24"/>
                <w:lang w:eastAsia="en-US"/>
              </w:rPr>
              <w:t>Галицького</w:t>
            </w:r>
            <w:proofErr w:type="spellEnd"/>
            <w:r>
              <w:rPr>
                <w:rFonts w:ascii="Times New Roman" w:hAnsi="Times New Roman"/>
                <w:sz w:val="24"/>
                <w:szCs w:val="24"/>
                <w:lang w:eastAsia="en-US"/>
              </w:rPr>
              <w:t xml:space="preserve"> </w:t>
            </w:r>
            <w:proofErr w:type="spellStart"/>
            <w:r>
              <w:rPr>
                <w:rFonts w:ascii="Times New Roman" w:hAnsi="Times New Roman"/>
                <w:sz w:val="24"/>
                <w:szCs w:val="24"/>
                <w:lang w:eastAsia="en-US"/>
              </w:rPr>
              <w:t>коледжу</w:t>
            </w:r>
            <w:proofErr w:type="spellEnd"/>
            <w:r>
              <w:rPr>
                <w:rFonts w:ascii="Times New Roman" w:hAnsi="Times New Roman"/>
                <w:sz w:val="24"/>
                <w:szCs w:val="24"/>
                <w:lang w:eastAsia="en-US"/>
              </w:rPr>
              <w:t xml:space="preserve"> </w:t>
            </w:r>
            <w:proofErr w:type="spellStart"/>
            <w:r>
              <w:rPr>
                <w:rFonts w:ascii="Times New Roman" w:hAnsi="Times New Roman"/>
                <w:sz w:val="24"/>
                <w:szCs w:val="24"/>
                <w:lang w:eastAsia="en-US"/>
              </w:rPr>
              <w:t>імені</w:t>
            </w:r>
            <w:proofErr w:type="spellEnd"/>
            <w:r>
              <w:rPr>
                <w:rFonts w:ascii="Times New Roman" w:hAnsi="Times New Roman"/>
                <w:sz w:val="24"/>
                <w:szCs w:val="24"/>
                <w:lang w:eastAsia="en-US"/>
              </w:rPr>
              <w:t xml:space="preserve"> </w:t>
            </w:r>
            <w:proofErr w:type="spellStart"/>
            <w:r>
              <w:rPr>
                <w:rFonts w:ascii="Times New Roman" w:hAnsi="Times New Roman"/>
                <w:sz w:val="24"/>
                <w:szCs w:val="24"/>
                <w:lang w:eastAsia="en-US"/>
              </w:rPr>
              <w:t>В’ячеслава</w:t>
            </w:r>
            <w:proofErr w:type="spellEnd"/>
            <w:r>
              <w:rPr>
                <w:rFonts w:ascii="Times New Roman" w:hAnsi="Times New Roman"/>
                <w:sz w:val="24"/>
                <w:szCs w:val="24"/>
                <w:lang w:eastAsia="en-US"/>
              </w:rPr>
              <w:t xml:space="preserve">  </w:t>
            </w:r>
            <w:proofErr w:type="spellStart"/>
            <w:r>
              <w:rPr>
                <w:rFonts w:ascii="Times New Roman" w:hAnsi="Times New Roman"/>
                <w:sz w:val="24"/>
                <w:szCs w:val="24"/>
                <w:lang w:eastAsia="en-US"/>
              </w:rPr>
              <w:t>Чорновола</w:t>
            </w:r>
            <w:proofErr w:type="spellEnd"/>
            <w:r>
              <w:rPr>
                <w:rFonts w:ascii="Times New Roman" w:hAnsi="Times New Roman"/>
                <w:sz w:val="24"/>
                <w:szCs w:val="24"/>
                <w:lang w:eastAsia="en-US"/>
              </w:rPr>
              <w:t xml:space="preserve"> </w:t>
            </w:r>
            <w:proofErr w:type="spellStart"/>
            <w:r>
              <w:rPr>
                <w:rFonts w:ascii="Times New Roman" w:hAnsi="Times New Roman"/>
                <w:sz w:val="24"/>
                <w:szCs w:val="24"/>
                <w:lang w:eastAsia="en-US"/>
              </w:rPr>
              <w:t>і</w:t>
            </w:r>
            <w:proofErr w:type="spellEnd"/>
            <w:r>
              <w:rPr>
                <w:rFonts w:ascii="Times New Roman" w:hAnsi="Times New Roman"/>
                <w:sz w:val="24"/>
                <w:szCs w:val="24"/>
                <w:lang w:eastAsia="en-US"/>
              </w:rPr>
              <w:t xml:space="preserve"> </w:t>
            </w:r>
            <w:proofErr w:type="spellStart"/>
            <w:r>
              <w:rPr>
                <w:rFonts w:ascii="Times New Roman" w:hAnsi="Times New Roman"/>
                <w:sz w:val="24"/>
                <w:szCs w:val="24"/>
                <w:lang w:eastAsia="en-US"/>
              </w:rPr>
              <w:t>викладення</w:t>
            </w:r>
            <w:proofErr w:type="spellEnd"/>
            <w:r>
              <w:rPr>
                <w:rFonts w:ascii="Times New Roman" w:hAnsi="Times New Roman"/>
                <w:sz w:val="24"/>
                <w:szCs w:val="24"/>
                <w:lang w:eastAsia="en-US"/>
              </w:rPr>
              <w:t xml:space="preserve"> </w:t>
            </w:r>
            <w:proofErr w:type="spellStart"/>
            <w:r>
              <w:rPr>
                <w:rFonts w:ascii="Times New Roman" w:hAnsi="Times New Roman"/>
                <w:sz w:val="24"/>
                <w:szCs w:val="24"/>
                <w:lang w:eastAsia="en-US"/>
              </w:rPr>
              <w:t>його</w:t>
            </w:r>
            <w:proofErr w:type="spellEnd"/>
            <w:r>
              <w:rPr>
                <w:rFonts w:ascii="Times New Roman" w:hAnsi="Times New Roman"/>
                <w:sz w:val="24"/>
                <w:szCs w:val="24"/>
                <w:lang w:eastAsia="en-US"/>
              </w:rPr>
              <w:t xml:space="preserve"> у </w:t>
            </w:r>
            <w:proofErr w:type="spellStart"/>
            <w:r>
              <w:rPr>
                <w:rFonts w:ascii="Times New Roman" w:hAnsi="Times New Roman"/>
                <w:sz w:val="24"/>
                <w:szCs w:val="24"/>
                <w:lang w:eastAsia="en-US"/>
              </w:rPr>
              <w:t>новій</w:t>
            </w:r>
            <w:proofErr w:type="spellEnd"/>
            <w:r>
              <w:rPr>
                <w:rFonts w:ascii="Times New Roman" w:hAnsi="Times New Roman"/>
                <w:sz w:val="24"/>
                <w:szCs w:val="24"/>
                <w:lang w:eastAsia="en-US"/>
              </w:rPr>
              <w:t xml:space="preserve"> </w:t>
            </w:r>
            <w:proofErr w:type="spellStart"/>
            <w:r>
              <w:rPr>
                <w:rFonts w:ascii="Times New Roman" w:hAnsi="Times New Roman"/>
                <w:sz w:val="24"/>
                <w:szCs w:val="24"/>
                <w:lang w:eastAsia="en-US"/>
              </w:rPr>
              <w:t>редакції</w:t>
            </w:r>
            <w:proofErr w:type="spellEnd"/>
          </w:p>
        </w:tc>
      </w:tr>
      <w:tr w:rsidR="003E7BAE" w:rsidTr="009214F0">
        <w:tc>
          <w:tcPr>
            <w:tcW w:w="42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E7BAE" w:rsidRDefault="003E7BAE" w:rsidP="003E7BAE">
            <w:pPr>
              <w:pStyle w:val="a3"/>
              <w:numPr>
                <w:ilvl w:val="0"/>
                <w:numId w:val="1"/>
              </w:numPr>
              <w:ind w:left="0" w:firstLine="0"/>
              <w:jc w:val="center"/>
              <w:rPr>
                <w:rFonts w:ascii="Times New Roman" w:hAnsi="Times New Roman"/>
                <w:color w:val="000000"/>
                <w:sz w:val="24"/>
                <w:szCs w:val="24"/>
              </w:rPr>
            </w:pPr>
          </w:p>
        </w:tc>
        <w:tc>
          <w:tcPr>
            <w:tcW w:w="457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7BAE" w:rsidRDefault="003E7BAE" w:rsidP="009214F0">
            <w:pP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 xml:space="preserve">Про </w:t>
            </w:r>
            <w:proofErr w:type="spellStart"/>
            <w:r>
              <w:rPr>
                <w:rFonts w:ascii="Times New Roman" w:eastAsia="Times New Roman" w:hAnsi="Times New Roman" w:cs="Times New Roman"/>
                <w:color w:val="000000"/>
                <w:sz w:val="24"/>
                <w:szCs w:val="24"/>
                <w:lang w:eastAsia="en-US"/>
              </w:rPr>
              <w:t>внесення</w:t>
            </w:r>
            <w:proofErr w:type="spellEnd"/>
            <w:r>
              <w:rPr>
                <w:rFonts w:ascii="Times New Roman" w:eastAsia="Times New Roman" w:hAnsi="Times New Roman" w:cs="Times New Roman"/>
                <w:color w:val="000000"/>
                <w:sz w:val="24"/>
                <w:szCs w:val="24"/>
                <w:lang w:eastAsia="en-US"/>
              </w:rPr>
              <w:t xml:space="preserve"> </w:t>
            </w:r>
            <w:proofErr w:type="spellStart"/>
            <w:r>
              <w:rPr>
                <w:rFonts w:ascii="Times New Roman" w:eastAsia="Times New Roman" w:hAnsi="Times New Roman" w:cs="Times New Roman"/>
                <w:color w:val="000000"/>
                <w:sz w:val="24"/>
                <w:szCs w:val="24"/>
                <w:lang w:eastAsia="en-US"/>
              </w:rPr>
              <w:t>змін</w:t>
            </w:r>
            <w:proofErr w:type="spellEnd"/>
            <w:r>
              <w:rPr>
                <w:rFonts w:ascii="Times New Roman" w:eastAsia="Times New Roman" w:hAnsi="Times New Roman" w:cs="Times New Roman"/>
                <w:color w:val="000000"/>
                <w:sz w:val="24"/>
                <w:szCs w:val="24"/>
                <w:lang w:eastAsia="en-US"/>
              </w:rPr>
              <w:t xml:space="preserve"> </w:t>
            </w:r>
            <w:proofErr w:type="spellStart"/>
            <w:r>
              <w:rPr>
                <w:rFonts w:ascii="Times New Roman" w:eastAsia="Times New Roman" w:hAnsi="Times New Roman" w:cs="Times New Roman"/>
                <w:color w:val="000000"/>
                <w:sz w:val="24"/>
                <w:szCs w:val="24"/>
                <w:lang w:eastAsia="en-US"/>
              </w:rPr>
              <w:t>і</w:t>
            </w:r>
            <w:proofErr w:type="spellEnd"/>
            <w:r>
              <w:rPr>
                <w:rFonts w:ascii="Times New Roman" w:eastAsia="Times New Roman" w:hAnsi="Times New Roman" w:cs="Times New Roman"/>
                <w:color w:val="000000"/>
                <w:sz w:val="24"/>
                <w:szCs w:val="24"/>
                <w:lang w:eastAsia="en-US"/>
              </w:rPr>
              <w:t xml:space="preserve"> </w:t>
            </w:r>
            <w:proofErr w:type="spellStart"/>
            <w:r>
              <w:rPr>
                <w:rFonts w:ascii="Times New Roman" w:eastAsia="Times New Roman" w:hAnsi="Times New Roman" w:cs="Times New Roman"/>
                <w:color w:val="000000"/>
                <w:sz w:val="24"/>
                <w:szCs w:val="24"/>
                <w:lang w:eastAsia="en-US"/>
              </w:rPr>
              <w:t>доповнень</w:t>
            </w:r>
            <w:proofErr w:type="spellEnd"/>
            <w:r>
              <w:rPr>
                <w:rFonts w:ascii="Times New Roman" w:eastAsia="Times New Roman" w:hAnsi="Times New Roman" w:cs="Times New Roman"/>
                <w:color w:val="000000"/>
                <w:sz w:val="24"/>
                <w:szCs w:val="24"/>
                <w:lang w:eastAsia="en-US"/>
              </w:rPr>
              <w:t xml:space="preserve"> в </w:t>
            </w:r>
            <w:proofErr w:type="spellStart"/>
            <w:r>
              <w:rPr>
                <w:rFonts w:ascii="Times New Roman" w:eastAsia="Times New Roman" w:hAnsi="Times New Roman" w:cs="Times New Roman"/>
                <w:color w:val="000000"/>
                <w:sz w:val="24"/>
                <w:szCs w:val="24"/>
                <w:lang w:eastAsia="en-US"/>
              </w:rPr>
              <w:t>рішення</w:t>
            </w:r>
            <w:proofErr w:type="spellEnd"/>
            <w:r>
              <w:rPr>
                <w:rFonts w:ascii="Times New Roman" w:eastAsia="Times New Roman" w:hAnsi="Times New Roman" w:cs="Times New Roman"/>
                <w:color w:val="000000"/>
                <w:sz w:val="24"/>
                <w:szCs w:val="24"/>
                <w:lang w:eastAsia="en-US"/>
              </w:rPr>
              <w:t xml:space="preserve"> </w:t>
            </w:r>
            <w:proofErr w:type="spellStart"/>
            <w:r>
              <w:rPr>
                <w:rFonts w:ascii="Times New Roman" w:eastAsia="Times New Roman" w:hAnsi="Times New Roman" w:cs="Times New Roman"/>
                <w:color w:val="000000"/>
                <w:sz w:val="24"/>
                <w:szCs w:val="24"/>
                <w:lang w:eastAsia="en-US"/>
              </w:rPr>
              <w:t>Тернопільської</w:t>
            </w:r>
            <w:proofErr w:type="spellEnd"/>
            <w:r>
              <w:rPr>
                <w:rFonts w:ascii="Times New Roman" w:eastAsia="Times New Roman" w:hAnsi="Times New Roman" w:cs="Times New Roman"/>
                <w:color w:val="000000"/>
                <w:sz w:val="24"/>
                <w:szCs w:val="24"/>
                <w:lang w:eastAsia="en-US"/>
              </w:rPr>
              <w:t xml:space="preserve"> </w:t>
            </w:r>
            <w:proofErr w:type="spellStart"/>
            <w:r>
              <w:rPr>
                <w:rFonts w:ascii="Times New Roman" w:eastAsia="Times New Roman" w:hAnsi="Times New Roman" w:cs="Times New Roman"/>
                <w:color w:val="000000"/>
                <w:sz w:val="24"/>
                <w:szCs w:val="24"/>
                <w:lang w:eastAsia="en-US"/>
              </w:rPr>
              <w:t>міської</w:t>
            </w:r>
            <w:proofErr w:type="spellEnd"/>
            <w:r>
              <w:rPr>
                <w:rFonts w:ascii="Times New Roman" w:eastAsia="Times New Roman" w:hAnsi="Times New Roman" w:cs="Times New Roman"/>
                <w:color w:val="000000"/>
                <w:sz w:val="24"/>
                <w:szCs w:val="24"/>
                <w:lang w:eastAsia="en-US"/>
              </w:rPr>
              <w:t xml:space="preserve"> ради </w:t>
            </w:r>
            <w:proofErr w:type="spellStart"/>
            <w:r>
              <w:rPr>
                <w:rFonts w:ascii="Times New Roman" w:eastAsia="Times New Roman" w:hAnsi="Times New Roman" w:cs="Times New Roman"/>
                <w:color w:val="000000"/>
                <w:sz w:val="24"/>
                <w:szCs w:val="24"/>
                <w:lang w:eastAsia="en-US"/>
              </w:rPr>
              <w:t>від</w:t>
            </w:r>
            <w:proofErr w:type="spellEnd"/>
            <w:r>
              <w:rPr>
                <w:rFonts w:ascii="Times New Roman" w:eastAsia="Times New Roman" w:hAnsi="Times New Roman" w:cs="Times New Roman"/>
                <w:color w:val="000000"/>
                <w:sz w:val="24"/>
                <w:szCs w:val="24"/>
                <w:lang w:eastAsia="en-US"/>
              </w:rPr>
              <w:t xml:space="preserve"> 21.08.2019р. № 7/п37/1 «Про </w:t>
            </w:r>
            <w:proofErr w:type="spellStart"/>
            <w:r>
              <w:rPr>
                <w:rFonts w:ascii="Times New Roman" w:eastAsia="Times New Roman" w:hAnsi="Times New Roman" w:cs="Times New Roman"/>
                <w:color w:val="000000"/>
                <w:sz w:val="24"/>
                <w:szCs w:val="24"/>
                <w:lang w:eastAsia="en-US"/>
              </w:rPr>
              <w:t>призначення</w:t>
            </w:r>
            <w:proofErr w:type="spellEnd"/>
            <w:r>
              <w:rPr>
                <w:rFonts w:ascii="Times New Roman" w:eastAsia="Times New Roman" w:hAnsi="Times New Roman" w:cs="Times New Roman"/>
                <w:color w:val="000000"/>
                <w:sz w:val="24"/>
                <w:szCs w:val="24"/>
                <w:lang w:eastAsia="en-US"/>
              </w:rPr>
              <w:t xml:space="preserve"> </w:t>
            </w:r>
            <w:proofErr w:type="spellStart"/>
            <w:r>
              <w:rPr>
                <w:rFonts w:ascii="Times New Roman" w:eastAsia="Times New Roman" w:hAnsi="Times New Roman" w:cs="Times New Roman"/>
                <w:color w:val="000000"/>
                <w:sz w:val="24"/>
                <w:szCs w:val="24"/>
                <w:lang w:eastAsia="en-US"/>
              </w:rPr>
              <w:t>іменних</w:t>
            </w:r>
            <w:proofErr w:type="spellEnd"/>
            <w:r>
              <w:rPr>
                <w:rFonts w:ascii="Times New Roman" w:eastAsia="Times New Roman" w:hAnsi="Times New Roman" w:cs="Times New Roman"/>
                <w:color w:val="000000"/>
                <w:sz w:val="24"/>
                <w:szCs w:val="24"/>
                <w:lang w:eastAsia="en-US"/>
              </w:rPr>
              <w:t xml:space="preserve"> </w:t>
            </w:r>
            <w:proofErr w:type="spellStart"/>
            <w:r>
              <w:rPr>
                <w:rFonts w:ascii="Times New Roman" w:eastAsia="Times New Roman" w:hAnsi="Times New Roman" w:cs="Times New Roman"/>
                <w:color w:val="000000"/>
                <w:sz w:val="24"/>
                <w:szCs w:val="24"/>
                <w:lang w:eastAsia="en-US"/>
              </w:rPr>
              <w:t>стипендій</w:t>
            </w:r>
            <w:proofErr w:type="spellEnd"/>
            <w:r>
              <w:rPr>
                <w:rFonts w:ascii="Times New Roman" w:eastAsia="Times New Roman" w:hAnsi="Times New Roman" w:cs="Times New Roman"/>
                <w:color w:val="000000"/>
                <w:sz w:val="24"/>
                <w:szCs w:val="24"/>
                <w:lang w:eastAsia="en-US"/>
              </w:rPr>
              <w:t xml:space="preserve">  </w:t>
            </w:r>
            <w:proofErr w:type="spellStart"/>
            <w:r>
              <w:rPr>
                <w:rFonts w:ascii="Times New Roman" w:eastAsia="Times New Roman" w:hAnsi="Times New Roman" w:cs="Times New Roman"/>
                <w:color w:val="000000"/>
                <w:sz w:val="24"/>
                <w:szCs w:val="24"/>
                <w:lang w:eastAsia="en-US"/>
              </w:rPr>
              <w:t>Тернопільської</w:t>
            </w:r>
            <w:proofErr w:type="spellEnd"/>
            <w:r>
              <w:rPr>
                <w:rFonts w:ascii="Times New Roman" w:eastAsia="Times New Roman" w:hAnsi="Times New Roman" w:cs="Times New Roman"/>
                <w:color w:val="000000"/>
                <w:sz w:val="24"/>
                <w:szCs w:val="24"/>
                <w:lang w:eastAsia="en-US"/>
              </w:rPr>
              <w:t xml:space="preserve"> </w:t>
            </w:r>
            <w:proofErr w:type="spellStart"/>
            <w:r>
              <w:rPr>
                <w:rFonts w:ascii="Times New Roman" w:eastAsia="Times New Roman" w:hAnsi="Times New Roman" w:cs="Times New Roman"/>
                <w:color w:val="000000"/>
                <w:sz w:val="24"/>
                <w:szCs w:val="24"/>
                <w:lang w:eastAsia="en-US"/>
              </w:rPr>
              <w:t>міської</w:t>
            </w:r>
            <w:proofErr w:type="spellEnd"/>
            <w:r>
              <w:rPr>
                <w:rFonts w:ascii="Times New Roman" w:eastAsia="Times New Roman" w:hAnsi="Times New Roman" w:cs="Times New Roman"/>
                <w:color w:val="000000"/>
                <w:sz w:val="24"/>
                <w:szCs w:val="24"/>
                <w:lang w:eastAsia="en-US"/>
              </w:rPr>
              <w:t xml:space="preserve"> ради в </w:t>
            </w:r>
            <w:proofErr w:type="spellStart"/>
            <w:r>
              <w:rPr>
                <w:rFonts w:ascii="Times New Roman" w:eastAsia="Times New Roman" w:hAnsi="Times New Roman" w:cs="Times New Roman"/>
                <w:color w:val="000000"/>
                <w:sz w:val="24"/>
                <w:szCs w:val="24"/>
                <w:lang w:eastAsia="en-US"/>
              </w:rPr>
              <w:t>галузі</w:t>
            </w:r>
            <w:proofErr w:type="spellEnd"/>
            <w:r>
              <w:rPr>
                <w:rFonts w:ascii="Times New Roman" w:eastAsia="Times New Roman" w:hAnsi="Times New Roman" w:cs="Times New Roman"/>
                <w:color w:val="000000"/>
                <w:sz w:val="24"/>
                <w:szCs w:val="24"/>
                <w:lang w:eastAsia="en-US"/>
              </w:rPr>
              <w:t xml:space="preserve"> </w:t>
            </w:r>
            <w:proofErr w:type="spellStart"/>
            <w:r>
              <w:rPr>
                <w:rFonts w:ascii="Times New Roman" w:eastAsia="Times New Roman" w:hAnsi="Times New Roman" w:cs="Times New Roman"/>
                <w:color w:val="000000"/>
                <w:sz w:val="24"/>
                <w:szCs w:val="24"/>
                <w:lang w:eastAsia="en-US"/>
              </w:rPr>
              <w:t>освіти</w:t>
            </w:r>
            <w:proofErr w:type="spellEnd"/>
            <w:r>
              <w:rPr>
                <w:rFonts w:ascii="Times New Roman" w:eastAsia="Times New Roman" w:hAnsi="Times New Roman" w:cs="Times New Roman"/>
                <w:color w:val="000000"/>
                <w:sz w:val="24"/>
                <w:szCs w:val="24"/>
                <w:lang w:eastAsia="en-US"/>
              </w:rPr>
              <w:t xml:space="preserve">  для </w:t>
            </w:r>
            <w:proofErr w:type="spellStart"/>
            <w:r>
              <w:rPr>
                <w:rFonts w:ascii="Times New Roman" w:eastAsia="Times New Roman" w:hAnsi="Times New Roman" w:cs="Times New Roman"/>
                <w:color w:val="000000"/>
                <w:sz w:val="24"/>
                <w:szCs w:val="24"/>
                <w:lang w:eastAsia="en-US"/>
              </w:rPr>
              <w:t>обдарованих</w:t>
            </w:r>
            <w:proofErr w:type="spellEnd"/>
            <w:r>
              <w:rPr>
                <w:rFonts w:ascii="Times New Roman" w:eastAsia="Times New Roman" w:hAnsi="Times New Roman" w:cs="Times New Roman"/>
                <w:color w:val="000000"/>
                <w:sz w:val="24"/>
                <w:szCs w:val="24"/>
                <w:lang w:eastAsia="en-US"/>
              </w:rPr>
              <w:t xml:space="preserve"> </w:t>
            </w:r>
            <w:proofErr w:type="spellStart"/>
            <w:r>
              <w:rPr>
                <w:rFonts w:ascii="Times New Roman" w:eastAsia="Times New Roman" w:hAnsi="Times New Roman" w:cs="Times New Roman"/>
                <w:color w:val="000000"/>
                <w:sz w:val="24"/>
                <w:szCs w:val="24"/>
                <w:lang w:eastAsia="en-US"/>
              </w:rPr>
              <w:t>дітей</w:t>
            </w:r>
            <w:proofErr w:type="spellEnd"/>
            <w:r>
              <w:rPr>
                <w:rFonts w:ascii="Times New Roman" w:eastAsia="Times New Roman" w:hAnsi="Times New Roman" w:cs="Times New Roman"/>
                <w:color w:val="000000"/>
                <w:sz w:val="24"/>
                <w:szCs w:val="24"/>
                <w:lang w:eastAsia="en-US"/>
              </w:rPr>
              <w:t>»</w:t>
            </w:r>
          </w:p>
        </w:tc>
      </w:tr>
      <w:tr w:rsidR="003E7BAE" w:rsidTr="009214F0">
        <w:tc>
          <w:tcPr>
            <w:tcW w:w="42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E7BAE" w:rsidRDefault="003E7BAE" w:rsidP="003E7BAE">
            <w:pPr>
              <w:pStyle w:val="a3"/>
              <w:numPr>
                <w:ilvl w:val="0"/>
                <w:numId w:val="1"/>
              </w:numPr>
              <w:ind w:left="0" w:firstLine="0"/>
              <w:jc w:val="center"/>
              <w:rPr>
                <w:rFonts w:ascii="Times New Roman" w:hAnsi="Times New Roman"/>
                <w:color w:val="000000"/>
                <w:sz w:val="24"/>
                <w:szCs w:val="24"/>
              </w:rPr>
            </w:pPr>
          </w:p>
        </w:tc>
        <w:tc>
          <w:tcPr>
            <w:tcW w:w="457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7BAE" w:rsidRDefault="003E7BAE" w:rsidP="009214F0">
            <w:pP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 xml:space="preserve">Про </w:t>
            </w:r>
            <w:proofErr w:type="spellStart"/>
            <w:r>
              <w:rPr>
                <w:rFonts w:ascii="Times New Roman" w:eastAsia="Times New Roman" w:hAnsi="Times New Roman" w:cs="Times New Roman"/>
                <w:color w:val="000000"/>
                <w:sz w:val="24"/>
                <w:szCs w:val="24"/>
                <w:lang w:eastAsia="en-US"/>
              </w:rPr>
              <w:t>затвердження</w:t>
            </w:r>
            <w:proofErr w:type="spellEnd"/>
            <w:r>
              <w:rPr>
                <w:rFonts w:ascii="Times New Roman" w:eastAsia="Times New Roman" w:hAnsi="Times New Roman" w:cs="Times New Roman"/>
                <w:color w:val="000000"/>
                <w:sz w:val="24"/>
                <w:szCs w:val="24"/>
                <w:lang w:eastAsia="en-US"/>
              </w:rPr>
              <w:t xml:space="preserve"> </w:t>
            </w:r>
            <w:proofErr w:type="spellStart"/>
            <w:r>
              <w:rPr>
                <w:rFonts w:ascii="Times New Roman" w:eastAsia="Times New Roman" w:hAnsi="Times New Roman" w:cs="Times New Roman"/>
                <w:color w:val="000000"/>
                <w:sz w:val="24"/>
                <w:szCs w:val="24"/>
                <w:lang w:eastAsia="en-US"/>
              </w:rPr>
              <w:t>Стратегічного</w:t>
            </w:r>
            <w:proofErr w:type="spellEnd"/>
            <w:r>
              <w:rPr>
                <w:rFonts w:ascii="Times New Roman" w:eastAsia="Times New Roman" w:hAnsi="Times New Roman" w:cs="Times New Roman"/>
                <w:color w:val="000000"/>
                <w:sz w:val="24"/>
                <w:szCs w:val="24"/>
                <w:lang w:eastAsia="en-US"/>
              </w:rPr>
              <w:t xml:space="preserve"> плану </w:t>
            </w:r>
            <w:proofErr w:type="spellStart"/>
            <w:r>
              <w:rPr>
                <w:rFonts w:ascii="Times New Roman" w:eastAsia="Times New Roman" w:hAnsi="Times New Roman" w:cs="Times New Roman"/>
                <w:color w:val="000000"/>
                <w:sz w:val="24"/>
                <w:szCs w:val="24"/>
                <w:lang w:eastAsia="en-US"/>
              </w:rPr>
              <w:t>розвитку</w:t>
            </w:r>
            <w:proofErr w:type="spellEnd"/>
            <w:r>
              <w:rPr>
                <w:rFonts w:ascii="Times New Roman" w:eastAsia="Times New Roman" w:hAnsi="Times New Roman" w:cs="Times New Roman"/>
                <w:color w:val="000000"/>
                <w:sz w:val="24"/>
                <w:szCs w:val="24"/>
                <w:lang w:eastAsia="en-US"/>
              </w:rPr>
              <w:t xml:space="preserve"> </w:t>
            </w:r>
            <w:proofErr w:type="spellStart"/>
            <w:r>
              <w:rPr>
                <w:rFonts w:ascii="Times New Roman" w:eastAsia="Times New Roman" w:hAnsi="Times New Roman" w:cs="Times New Roman"/>
                <w:color w:val="000000"/>
                <w:sz w:val="24"/>
                <w:szCs w:val="24"/>
                <w:lang w:eastAsia="en-US"/>
              </w:rPr>
              <w:t>Тернопільської</w:t>
            </w:r>
            <w:proofErr w:type="spellEnd"/>
            <w:r>
              <w:rPr>
                <w:rFonts w:ascii="Times New Roman" w:eastAsia="Times New Roman" w:hAnsi="Times New Roman" w:cs="Times New Roman"/>
                <w:color w:val="000000"/>
                <w:sz w:val="24"/>
                <w:szCs w:val="24"/>
                <w:lang w:eastAsia="en-US"/>
              </w:rPr>
              <w:t xml:space="preserve"> </w:t>
            </w:r>
            <w:proofErr w:type="spellStart"/>
            <w:r>
              <w:rPr>
                <w:rFonts w:ascii="Times New Roman" w:eastAsia="Times New Roman" w:hAnsi="Times New Roman" w:cs="Times New Roman"/>
                <w:color w:val="000000"/>
                <w:sz w:val="24"/>
                <w:szCs w:val="24"/>
                <w:lang w:eastAsia="en-US"/>
              </w:rPr>
              <w:t>міської</w:t>
            </w:r>
            <w:proofErr w:type="spellEnd"/>
            <w:r>
              <w:rPr>
                <w:rFonts w:ascii="Times New Roman" w:eastAsia="Times New Roman" w:hAnsi="Times New Roman" w:cs="Times New Roman"/>
                <w:color w:val="000000"/>
                <w:sz w:val="24"/>
                <w:szCs w:val="24"/>
                <w:lang w:eastAsia="en-US"/>
              </w:rPr>
              <w:t xml:space="preserve"> </w:t>
            </w:r>
            <w:proofErr w:type="spellStart"/>
            <w:r>
              <w:rPr>
                <w:rFonts w:ascii="Times New Roman" w:eastAsia="Times New Roman" w:hAnsi="Times New Roman" w:cs="Times New Roman"/>
                <w:color w:val="000000"/>
                <w:sz w:val="24"/>
                <w:szCs w:val="24"/>
                <w:lang w:eastAsia="en-US"/>
              </w:rPr>
              <w:t>територіальної</w:t>
            </w:r>
            <w:proofErr w:type="spellEnd"/>
            <w:r>
              <w:rPr>
                <w:rFonts w:ascii="Times New Roman" w:eastAsia="Times New Roman" w:hAnsi="Times New Roman" w:cs="Times New Roman"/>
                <w:color w:val="000000"/>
                <w:sz w:val="24"/>
                <w:szCs w:val="24"/>
                <w:lang w:eastAsia="en-US"/>
              </w:rPr>
              <w:t xml:space="preserve"> </w:t>
            </w:r>
            <w:proofErr w:type="spellStart"/>
            <w:r>
              <w:rPr>
                <w:rFonts w:ascii="Times New Roman" w:eastAsia="Times New Roman" w:hAnsi="Times New Roman" w:cs="Times New Roman"/>
                <w:color w:val="000000"/>
                <w:sz w:val="24"/>
                <w:szCs w:val="24"/>
                <w:lang w:eastAsia="en-US"/>
              </w:rPr>
              <w:t>громади</w:t>
            </w:r>
            <w:proofErr w:type="spellEnd"/>
            <w:r>
              <w:rPr>
                <w:rFonts w:ascii="Times New Roman" w:eastAsia="Times New Roman" w:hAnsi="Times New Roman" w:cs="Times New Roman"/>
                <w:color w:val="000000"/>
                <w:sz w:val="24"/>
                <w:szCs w:val="24"/>
                <w:lang w:eastAsia="en-US"/>
              </w:rPr>
              <w:t xml:space="preserve"> до 2029 року</w:t>
            </w:r>
          </w:p>
        </w:tc>
      </w:tr>
      <w:tr w:rsidR="003E7BAE" w:rsidTr="009214F0">
        <w:tc>
          <w:tcPr>
            <w:tcW w:w="42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E7BAE" w:rsidRDefault="003E7BAE" w:rsidP="003E7BAE">
            <w:pPr>
              <w:pStyle w:val="a3"/>
              <w:numPr>
                <w:ilvl w:val="0"/>
                <w:numId w:val="1"/>
              </w:numPr>
              <w:ind w:left="0" w:firstLine="0"/>
              <w:jc w:val="center"/>
              <w:rPr>
                <w:rFonts w:ascii="Times New Roman" w:hAnsi="Times New Roman"/>
                <w:color w:val="000000"/>
                <w:sz w:val="24"/>
                <w:szCs w:val="24"/>
              </w:rPr>
            </w:pPr>
          </w:p>
        </w:tc>
        <w:tc>
          <w:tcPr>
            <w:tcW w:w="457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7BAE" w:rsidRDefault="003E7BAE" w:rsidP="009214F0">
            <w:pP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 xml:space="preserve">Про </w:t>
            </w:r>
            <w:proofErr w:type="spellStart"/>
            <w:r>
              <w:rPr>
                <w:rFonts w:ascii="Times New Roman" w:eastAsia="Times New Roman" w:hAnsi="Times New Roman" w:cs="Times New Roman"/>
                <w:color w:val="000000"/>
                <w:sz w:val="24"/>
                <w:szCs w:val="24"/>
                <w:lang w:eastAsia="en-US"/>
              </w:rPr>
              <w:t>надання</w:t>
            </w:r>
            <w:proofErr w:type="spellEnd"/>
            <w:r>
              <w:rPr>
                <w:rFonts w:ascii="Times New Roman" w:eastAsia="Times New Roman" w:hAnsi="Times New Roman" w:cs="Times New Roman"/>
                <w:color w:val="000000"/>
                <w:sz w:val="24"/>
                <w:szCs w:val="24"/>
                <w:lang w:eastAsia="en-US"/>
              </w:rPr>
              <w:t xml:space="preserve"> в </w:t>
            </w:r>
            <w:proofErr w:type="spellStart"/>
            <w:r>
              <w:rPr>
                <w:rFonts w:ascii="Times New Roman" w:eastAsia="Times New Roman" w:hAnsi="Times New Roman" w:cs="Times New Roman"/>
                <w:color w:val="000000"/>
                <w:sz w:val="24"/>
                <w:szCs w:val="24"/>
                <w:lang w:eastAsia="en-US"/>
              </w:rPr>
              <w:t>безоплатне</w:t>
            </w:r>
            <w:proofErr w:type="spellEnd"/>
            <w:r>
              <w:rPr>
                <w:rFonts w:ascii="Times New Roman" w:eastAsia="Times New Roman" w:hAnsi="Times New Roman" w:cs="Times New Roman"/>
                <w:color w:val="000000"/>
                <w:sz w:val="24"/>
                <w:szCs w:val="24"/>
                <w:lang w:eastAsia="en-US"/>
              </w:rPr>
              <w:t xml:space="preserve"> </w:t>
            </w:r>
            <w:proofErr w:type="spellStart"/>
            <w:r>
              <w:rPr>
                <w:rFonts w:ascii="Times New Roman" w:eastAsia="Times New Roman" w:hAnsi="Times New Roman" w:cs="Times New Roman"/>
                <w:color w:val="000000"/>
                <w:sz w:val="24"/>
                <w:szCs w:val="24"/>
                <w:lang w:eastAsia="en-US"/>
              </w:rPr>
              <w:t>використання</w:t>
            </w:r>
            <w:proofErr w:type="spellEnd"/>
            <w:r>
              <w:rPr>
                <w:rFonts w:ascii="Times New Roman" w:eastAsia="Times New Roman" w:hAnsi="Times New Roman" w:cs="Times New Roman"/>
                <w:color w:val="000000"/>
                <w:sz w:val="24"/>
                <w:szCs w:val="24"/>
                <w:lang w:eastAsia="en-US"/>
              </w:rPr>
              <w:t xml:space="preserve"> </w:t>
            </w:r>
            <w:proofErr w:type="spellStart"/>
            <w:r>
              <w:rPr>
                <w:rFonts w:ascii="Times New Roman" w:eastAsia="Times New Roman" w:hAnsi="Times New Roman" w:cs="Times New Roman"/>
                <w:color w:val="000000"/>
                <w:sz w:val="24"/>
                <w:szCs w:val="24"/>
                <w:lang w:eastAsia="en-US"/>
              </w:rPr>
              <w:t>стадіону</w:t>
            </w:r>
            <w:proofErr w:type="spellEnd"/>
            <w:r>
              <w:rPr>
                <w:rFonts w:ascii="Times New Roman" w:eastAsia="Times New Roman" w:hAnsi="Times New Roman" w:cs="Times New Roman"/>
                <w:color w:val="000000"/>
                <w:sz w:val="24"/>
                <w:szCs w:val="24"/>
                <w:lang w:eastAsia="en-US"/>
              </w:rPr>
              <w:t xml:space="preserve"> за </w:t>
            </w:r>
            <w:proofErr w:type="spellStart"/>
            <w:r>
              <w:rPr>
                <w:rFonts w:ascii="Times New Roman" w:eastAsia="Times New Roman" w:hAnsi="Times New Roman" w:cs="Times New Roman"/>
                <w:color w:val="000000"/>
                <w:sz w:val="24"/>
                <w:szCs w:val="24"/>
                <w:lang w:eastAsia="en-US"/>
              </w:rPr>
              <w:t>адресою</w:t>
            </w:r>
            <w:proofErr w:type="spellEnd"/>
            <w:r>
              <w:rPr>
                <w:rFonts w:ascii="Times New Roman" w:eastAsia="Times New Roman" w:hAnsi="Times New Roman" w:cs="Times New Roman"/>
                <w:color w:val="000000"/>
                <w:sz w:val="24"/>
                <w:szCs w:val="24"/>
                <w:lang w:eastAsia="en-US"/>
              </w:rPr>
              <w:t xml:space="preserve"> </w:t>
            </w:r>
            <w:proofErr w:type="spellStart"/>
            <w:r>
              <w:rPr>
                <w:rFonts w:ascii="Times New Roman" w:eastAsia="Times New Roman" w:hAnsi="Times New Roman" w:cs="Times New Roman"/>
                <w:color w:val="000000"/>
                <w:sz w:val="24"/>
                <w:szCs w:val="24"/>
                <w:lang w:eastAsia="en-US"/>
              </w:rPr>
              <w:t>вул</w:t>
            </w:r>
            <w:proofErr w:type="spellEnd"/>
            <w:r>
              <w:rPr>
                <w:rFonts w:ascii="Times New Roman" w:eastAsia="Times New Roman" w:hAnsi="Times New Roman" w:cs="Times New Roman"/>
                <w:color w:val="000000"/>
                <w:sz w:val="24"/>
                <w:szCs w:val="24"/>
                <w:lang w:eastAsia="en-US"/>
              </w:rPr>
              <w:t xml:space="preserve">. Д. Лук’яновича,8 </w:t>
            </w:r>
            <w:proofErr w:type="spellStart"/>
            <w:r>
              <w:rPr>
                <w:rFonts w:ascii="Times New Roman" w:eastAsia="Times New Roman" w:hAnsi="Times New Roman" w:cs="Times New Roman"/>
                <w:color w:val="000000"/>
                <w:sz w:val="24"/>
                <w:szCs w:val="24"/>
                <w:lang w:eastAsia="en-US"/>
              </w:rPr>
              <w:t>комунального</w:t>
            </w:r>
            <w:proofErr w:type="spellEnd"/>
            <w:r>
              <w:rPr>
                <w:rFonts w:ascii="Times New Roman" w:eastAsia="Times New Roman" w:hAnsi="Times New Roman" w:cs="Times New Roman"/>
                <w:color w:val="000000"/>
                <w:sz w:val="24"/>
                <w:szCs w:val="24"/>
                <w:lang w:eastAsia="en-US"/>
              </w:rPr>
              <w:t xml:space="preserve"> </w:t>
            </w:r>
            <w:proofErr w:type="spellStart"/>
            <w:r>
              <w:rPr>
                <w:rFonts w:ascii="Times New Roman" w:eastAsia="Times New Roman" w:hAnsi="Times New Roman" w:cs="Times New Roman"/>
                <w:color w:val="000000"/>
                <w:sz w:val="24"/>
                <w:szCs w:val="24"/>
                <w:lang w:eastAsia="en-US"/>
              </w:rPr>
              <w:t>підприємства</w:t>
            </w:r>
            <w:proofErr w:type="spellEnd"/>
            <w:r>
              <w:rPr>
                <w:rFonts w:ascii="Times New Roman" w:eastAsia="Times New Roman" w:hAnsi="Times New Roman" w:cs="Times New Roman"/>
                <w:color w:val="000000"/>
                <w:sz w:val="24"/>
                <w:szCs w:val="24"/>
                <w:lang w:eastAsia="en-US"/>
              </w:rPr>
              <w:t xml:space="preserve"> «</w:t>
            </w:r>
            <w:proofErr w:type="spellStart"/>
            <w:r>
              <w:rPr>
                <w:rFonts w:ascii="Times New Roman" w:eastAsia="Times New Roman" w:hAnsi="Times New Roman" w:cs="Times New Roman"/>
                <w:color w:val="000000"/>
                <w:sz w:val="24"/>
                <w:szCs w:val="24"/>
                <w:lang w:eastAsia="en-US"/>
              </w:rPr>
              <w:t>Футбольний</w:t>
            </w:r>
            <w:proofErr w:type="spellEnd"/>
            <w:r>
              <w:rPr>
                <w:rFonts w:ascii="Times New Roman" w:eastAsia="Times New Roman" w:hAnsi="Times New Roman" w:cs="Times New Roman"/>
                <w:color w:val="000000"/>
                <w:sz w:val="24"/>
                <w:szCs w:val="24"/>
                <w:lang w:eastAsia="en-US"/>
              </w:rPr>
              <w:t xml:space="preserve"> клуб « </w:t>
            </w:r>
            <w:proofErr w:type="spellStart"/>
            <w:r>
              <w:rPr>
                <w:rFonts w:ascii="Times New Roman" w:eastAsia="Times New Roman" w:hAnsi="Times New Roman" w:cs="Times New Roman"/>
                <w:color w:val="000000"/>
                <w:sz w:val="24"/>
                <w:szCs w:val="24"/>
                <w:lang w:eastAsia="en-US"/>
              </w:rPr>
              <w:t>Тернопіль</w:t>
            </w:r>
            <w:proofErr w:type="spellEnd"/>
            <w:r>
              <w:rPr>
                <w:rFonts w:ascii="Times New Roman" w:eastAsia="Times New Roman" w:hAnsi="Times New Roman" w:cs="Times New Roman"/>
                <w:color w:val="000000"/>
                <w:sz w:val="24"/>
                <w:szCs w:val="24"/>
                <w:lang w:eastAsia="en-US"/>
              </w:rPr>
              <w:t>»</w:t>
            </w:r>
          </w:p>
        </w:tc>
      </w:tr>
      <w:tr w:rsidR="003E7BAE" w:rsidTr="009214F0">
        <w:tc>
          <w:tcPr>
            <w:tcW w:w="42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E7BAE" w:rsidRDefault="003E7BAE" w:rsidP="003E7BAE">
            <w:pPr>
              <w:pStyle w:val="a3"/>
              <w:numPr>
                <w:ilvl w:val="0"/>
                <w:numId w:val="1"/>
              </w:numPr>
              <w:ind w:left="0" w:firstLine="0"/>
              <w:jc w:val="center"/>
              <w:rPr>
                <w:rFonts w:ascii="Times New Roman" w:hAnsi="Times New Roman"/>
                <w:color w:val="000000"/>
                <w:sz w:val="24"/>
                <w:szCs w:val="24"/>
              </w:rPr>
            </w:pPr>
          </w:p>
        </w:tc>
        <w:tc>
          <w:tcPr>
            <w:tcW w:w="457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7BAE" w:rsidRDefault="003E7BAE" w:rsidP="009214F0">
            <w:pPr>
              <w:rPr>
                <w:rFonts w:ascii="Times New Roman" w:eastAsia="Times New Roman" w:hAnsi="Times New Roman" w:cs="Times New Roman"/>
                <w:color w:val="000000"/>
                <w:sz w:val="24"/>
                <w:szCs w:val="24"/>
                <w:lang w:eastAsia="en-US"/>
              </w:rPr>
            </w:pPr>
            <w:r w:rsidRPr="00061F24">
              <w:rPr>
                <w:rFonts w:ascii="Times New Roman" w:eastAsia="Times New Roman" w:hAnsi="Times New Roman" w:cs="Times New Roman"/>
                <w:color w:val="000000"/>
                <w:sz w:val="24"/>
                <w:szCs w:val="24"/>
                <w:lang w:eastAsia="en-US"/>
              </w:rPr>
              <w:t xml:space="preserve">Про </w:t>
            </w:r>
            <w:proofErr w:type="spellStart"/>
            <w:r w:rsidRPr="00061F24">
              <w:rPr>
                <w:rFonts w:ascii="Times New Roman" w:eastAsia="Times New Roman" w:hAnsi="Times New Roman" w:cs="Times New Roman"/>
                <w:color w:val="000000"/>
                <w:sz w:val="24"/>
                <w:szCs w:val="24"/>
                <w:lang w:eastAsia="en-US"/>
              </w:rPr>
              <w:t>внесення</w:t>
            </w:r>
            <w:proofErr w:type="spellEnd"/>
            <w:r w:rsidRPr="00061F24">
              <w:rPr>
                <w:rFonts w:ascii="Times New Roman" w:eastAsia="Times New Roman" w:hAnsi="Times New Roman" w:cs="Times New Roman"/>
                <w:color w:val="000000"/>
                <w:sz w:val="24"/>
                <w:szCs w:val="24"/>
                <w:lang w:eastAsia="en-US"/>
              </w:rPr>
              <w:t xml:space="preserve"> </w:t>
            </w:r>
            <w:proofErr w:type="spellStart"/>
            <w:r w:rsidRPr="00061F24">
              <w:rPr>
                <w:rFonts w:ascii="Times New Roman" w:eastAsia="Times New Roman" w:hAnsi="Times New Roman" w:cs="Times New Roman"/>
                <w:color w:val="000000"/>
                <w:sz w:val="24"/>
                <w:szCs w:val="24"/>
                <w:lang w:eastAsia="en-US"/>
              </w:rPr>
              <w:t>змін</w:t>
            </w:r>
            <w:proofErr w:type="spellEnd"/>
            <w:r w:rsidRPr="00061F24">
              <w:rPr>
                <w:rFonts w:ascii="Times New Roman" w:eastAsia="Times New Roman" w:hAnsi="Times New Roman" w:cs="Times New Roman"/>
                <w:color w:val="000000"/>
                <w:sz w:val="24"/>
                <w:szCs w:val="24"/>
                <w:lang w:eastAsia="en-US"/>
              </w:rPr>
              <w:t xml:space="preserve"> до Статуту </w:t>
            </w:r>
            <w:proofErr w:type="spellStart"/>
            <w:r w:rsidRPr="00061F24">
              <w:rPr>
                <w:rFonts w:ascii="Times New Roman" w:eastAsia="Times New Roman" w:hAnsi="Times New Roman" w:cs="Times New Roman"/>
                <w:color w:val="000000"/>
                <w:sz w:val="24"/>
                <w:szCs w:val="24"/>
                <w:lang w:eastAsia="en-US"/>
              </w:rPr>
              <w:t>комунального</w:t>
            </w:r>
            <w:proofErr w:type="spellEnd"/>
            <w:r w:rsidRPr="00061F24">
              <w:rPr>
                <w:rFonts w:ascii="Times New Roman" w:eastAsia="Times New Roman" w:hAnsi="Times New Roman" w:cs="Times New Roman"/>
                <w:color w:val="000000"/>
                <w:sz w:val="24"/>
                <w:szCs w:val="24"/>
                <w:lang w:eastAsia="en-US"/>
              </w:rPr>
              <w:t xml:space="preserve"> </w:t>
            </w:r>
            <w:proofErr w:type="spellStart"/>
            <w:r w:rsidRPr="00061F24">
              <w:rPr>
                <w:rFonts w:ascii="Times New Roman" w:eastAsia="Times New Roman" w:hAnsi="Times New Roman" w:cs="Times New Roman"/>
                <w:color w:val="000000"/>
                <w:sz w:val="24"/>
                <w:szCs w:val="24"/>
                <w:lang w:eastAsia="en-US"/>
              </w:rPr>
              <w:t>підприємства</w:t>
            </w:r>
            <w:proofErr w:type="spellEnd"/>
            <w:r w:rsidRPr="00061F24">
              <w:rPr>
                <w:rFonts w:ascii="Times New Roman" w:eastAsia="Times New Roman" w:hAnsi="Times New Roman" w:cs="Times New Roman"/>
                <w:color w:val="000000"/>
                <w:sz w:val="24"/>
                <w:szCs w:val="24"/>
                <w:lang w:eastAsia="en-US"/>
              </w:rPr>
              <w:t xml:space="preserve"> «</w:t>
            </w:r>
            <w:proofErr w:type="spellStart"/>
            <w:r w:rsidRPr="00061F24">
              <w:rPr>
                <w:rFonts w:ascii="Times New Roman" w:eastAsia="Times New Roman" w:hAnsi="Times New Roman" w:cs="Times New Roman"/>
                <w:color w:val="000000"/>
                <w:sz w:val="24"/>
                <w:szCs w:val="24"/>
                <w:lang w:eastAsia="en-US"/>
              </w:rPr>
              <w:t>Тернопільський</w:t>
            </w:r>
            <w:proofErr w:type="spellEnd"/>
            <w:r w:rsidRPr="00061F24">
              <w:rPr>
                <w:rFonts w:ascii="Times New Roman" w:eastAsia="Times New Roman" w:hAnsi="Times New Roman" w:cs="Times New Roman"/>
                <w:color w:val="000000"/>
                <w:sz w:val="24"/>
                <w:szCs w:val="24"/>
                <w:lang w:eastAsia="en-US"/>
              </w:rPr>
              <w:t xml:space="preserve"> </w:t>
            </w:r>
            <w:proofErr w:type="spellStart"/>
            <w:r w:rsidRPr="00061F24">
              <w:rPr>
                <w:rFonts w:ascii="Times New Roman" w:eastAsia="Times New Roman" w:hAnsi="Times New Roman" w:cs="Times New Roman"/>
                <w:color w:val="000000"/>
                <w:sz w:val="24"/>
                <w:szCs w:val="24"/>
                <w:lang w:eastAsia="en-US"/>
              </w:rPr>
              <w:t>міський</w:t>
            </w:r>
            <w:proofErr w:type="spellEnd"/>
            <w:r w:rsidRPr="00061F24">
              <w:rPr>
                <w:rFonts w:ascii="Times New Roman" w:eastAsia="Times New Roman" w:hAnsi="Times New Roman" w:cs="Times New Roman"/>
                <w:color w:val="000000"/>
                <w:sz w:val="24"/>
                <w:szCs w:val="24"/>
                <w:lang w:eastAsia="en-US"/>
              </w:rPr>
              <w:t xml:space="preserve"> </w:t>
            </w:r>
            <w:proofErr w:type="spellStart"/>
            <w:r w:rsidRPr="00061F24">
              <w:rPr>
                <w:rFonts w:ascii="Times New Roman" w:eastAsia="Times New Roman" w:hAnsi="Times New Roman" w:cs="Times New Roman"/>
                <w:color w:val="000000"/>
                <w:sz w:val="24"/>
                <w:szCs w:val="24"/>
                <w:lang w:eastAsia="en-US"/>
              </w:rPr>
              <w:t>стадіон</w:t>
            </w:r>
            <w:proofErr w:type="spellEnd"/>
            <w:r w:rsidRPr="00061F24">
              <w:rPr>
                <w:rFonts w:ascii="Times New Roman" w:eastAsia="Times New Roman" w:hAnsi="Times New Roman" w:cs="Times New Roman"/>
                <w:color w:val="000000"/>
                <w:sz w:val="24"/>
                <w:szCs w:val="24"/>
                <w:lang w:eastAsia="en-US"/>
              </w:rPr>
              <w:t>»</w:t>
            </w:r>
          </w:p>
        </w:tc>
      </w:tr>
      <w:tr w:rsidR="003E7BAE" w:rsidTr="009214F0">
        <w:tc>
          <w:tcPr>
            <w:tcW w:w="42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E7BAE" w:rsidRDefault="003E7BAE" w:rsidP="003E7BAE">
            <w:pPr>
              <w:pStyle w:val="a3"/>
              <w:numPr>
                <w:ilvl w:val="0"/>
                <w:numId w:val="1"/>
              </w:numPr>
              <w:ind w:left="0" w:firstLine="0"/>
              <w:jc w:val="center"/>
              <w:rPr>
                <w:rFonts w:ascii="Times New Roman" w:hAnsi="Times New Roman"/>
                <w:color w:val="000000"/>
                <w:sz w:val="24"/>
                <w:szCs w:val="24"/>
              </w:rPr>
            </w:pPr>
          </w:p>
        </w:tc>
        <w:tc>
          <w:tcPr>
            <w:tcW w:w="457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7BAE" w:rsidRDefault="003E7BAE" w:rsidP="009214F0">
            <w:pPr>
              <w:rPr>
                <w:rFonts w:ascii="Times New Roman" w:eastAsia="Times New Roman" w:hAnsi="Times New Roman" w:cs="Times New Roman"/>
                <w:color w:val="000000"/>
                <w:sz w:val="24"/>
                <w:szCs w:val="24"/>
                <w:lang w:eastAsia="en-US"/>
              </w:rPr>
            </w:pPr>
            <w:r w:rsidRPr="00BF00E3">
              <w:rPr>
                <w:rFonts w:ascii="Times New Roman" w:eastAsia="Times New Roman" w:hAnsi="Times New Roman" w:cs="Times New Roman"/>
                <w:color w:val="000000"/>
                <w:sz w:val="24"/>
                <w:szCs w:val="24"/>
                <w:lang w:eastAsia="en-US"/>
              </w:rPr>
              <w:t xml:space="preserve">Про </w:t>
            </w:r>
            <w:proofErr w:type="spellStart"/>
            <w:r w:rsidRPr="00BF00E3">
              <w:rPr>
                <w:rFonts w:ascii="Times New Roman" w:eastAsia="Times New Roman" w:hAnsi="Times New Roman" w:cs="Times New Roman"/>
                <w:color w:val="000000"/>
                <w:sz w:val="24"/>
                <w:szCs w:val="24"/>
                <w:lang w:eastAsia="en-US"/>
              </w:rPr>
              <w:t>зняття</w:t>
            </w:r>
            <w:proofErr w:type="spellEnd"/>
            <w:r w:rsidRPr="00BF00E3">
              <w:rPr>
                <w:rFonts w:ascii="Times New Roman" w:eastAsia="Times New Roman" w:hAnsi="Times New Roman" w:cs="Times New Roman"/>
                <w:color w:val="000000"/>
                <w:sz w:val="24"/>
                <w:szCs w:val="24"/>
                <w:lang w:eastAsia="en-US"/>
              </w:rPr>
              <w:t xml:space="preserve"> </w:t>
            </w:r>
            <w:proofErr w:type="spellStart"/>
            <w:r w:rsidRPr="00BF00E3">
              <w:rPr>
                <w:rFonts w:ascii="Times New Roman" w:eastAsia="Times New Roman" w:hAnsi="Times New Roman" w:cs="Times New Roman"/>
                <w:color w:val="000000"/>
                <w:sz w:val="24"/>
                <w:szCs w:val="24"/>
                <w:lang w:eastAsia="en-US"/>
              </w:rPr>
              <w:t>з</w:t>
            </w:r>
            <w:proofErr w:type="spellEnd"/>
            <w:r w:rsidRPr="00BF00E3">
              <w:rPr>
                <w:rFonts w:ascii="Times New Roman" w:eastAsia="Times New Roman" w:hAnsi="Times New Roman" w:cs="Times New Roman"/>
                <w:color w:val="000000"/>
                <w:sz w:val="24"/>
                <w:szCs w:val="24"/>
                <w:lang w:eastAsia="en-US"/>
              </w:rPr>
              <w:t xml:space="preserve"> контролю та </w:t>
            </w:r>
            <w:proofErr w:type="spellStart"/>
            <w:r w:rsidRPr="00BF00E3">
              <w:rPr>
                <w:rFonts w:ascii="Times New Roman" w:eastAsia="Times New Roman" w:hAnsi="Times New Roman" w:cs="Times New Roman"/>
                <w:color w:val="000000"/>
                <w:sz w:val="24"/>
                <w:szCs w:val="24"/>
                <w:lang w:eastAsia="en-US"/>
              </w:rPr>
              <w:t>перенесення</w:t>
            </w:r>
            <w:proofErr w:type="spellEnd"/>
            <w:r w:rsidRPr="00BF00E3">
              <w:rPr>
                <w:rFonts w:ascii="Times New Roman" w:eastAsia="Times New Roman" w:hAnsi="Times New Roman" w:cs="Times New Roman"/>
                <w:color w:val="000000"/>
                <w:sz w:val="24"/>
                <w:szCs w:val="24"/>
                <w:lang w:eastAsia="en-US"/>
              </w:rPr>
              <w:t xml:space="preserve"> </w:t>
            </w:r>
            <w:proofErr w:type="spellStart"/>
            <w:r w:rsidRPr="00BF00E3">
              <w:rPr>
                <w:rFonts w:ascii="Times New Roman" w:eastAsia="Times New Roman" w:hAnsi="Times New Roman" w:cs="Times New Roman"/>
                <w:color w:val="000000"/>
                <w:sz w:val="24"/>
                <w:szCs w:val="24"/>
                <w:lang w:eastAsia="en-US"/>
              </w:rPr>
              <w:t>термінів</w:t>
            </w:r>
            <w:proofErr w:type="spellEnd"/>
            <w:r w:rsidRPr="00BF00E3">
              <w:rPr>
                <w:rFonts w:ascii="Times New Roman" w:eastAsia="Times New Roman" w:hAnsi="Times New Roman" w:cs="Times New Roman"/>
                <w:color w:val="000000"/>
                <w:sz w:val="24"/>
                <w:szCs w:val="24"/>
                <w:lang w:eastAsia="en-US"/>
              </w:rPr>
              <w:t xml:space="preserve"> </w:t>
            </w:r>
            <w:proofErr w:type="spellStart"/>
            <w:r w:rsidRPr="00BF00E3">
              <w:rPr>
                <w:rFonts w:ascii="Times New Roman" w:eastAsia="Times New Roman" w:hAnsi="Times New Roman" w:cs="Times New Roman"/>
                <w:color w:val="000000"/>
                <w:sz w:val="24"/>
                <w:szCs w:val="24"/>
                <w:lang w:eastAsia="en-US"/>
              </w:rPr>
              <w:t>виконання</w:t>
            </w:r>
            <w:proofErr w:type="spellEnd"/>
            <w:r w:rsidRPr="00BF00E3">
              <w:rPr>
                <w:rFonts w:ascii="Times New Roman" w:eastAsia="Times New Roman" w:hAnsi="Times New Roman" w:cs="Times New Roman"/>
                <w:color w:val="000000"/>
                <w:sz w:val="24"/>
                <w:szCs w:val="24"/>
                <w:lang w:eastAsia="en-US"/>
              </w:rPr>
              <w:t xml:space="preserve"> </w:t>
            </w:r>
            <w:proofErr w:type="spellStart"/>
            <w:r w:rsidRPr="00BF00E3">
              <w:rPr>
                <w:rFonts w:ascii="Times New Roman" w:eastAsia="Times New Roman" w:hAnsi="Times New Roman" w:cs="Times New Roman"/>
                <w:color w:val="000000"/>
                <w:sz w:val="24"/>
                <w:szCs w:val="24"/>
                <w:lang w:eastAsia="en-US"/>
              </w:rPr>
              <w:t>рішень</w:t>
            </w:r>
            <w:proofErr w:type="spellEnd"/>
            <w:r w:rsidRPr="00BF00E3">
              <w:rPr>
                <w:rFonts w:ascii="Times New Roman" w:eastAsia="Times New Roman" w:hAnsi="Times New Roman" w:cs="Times New Roman"/>
                <w:color w:val="000000"/>
                <w:sz w:val="24"/>
                <w:szCs w:val="24"/>
                <w:lang w:eastAsia="en-US"/>
              </w:rPr>
              <w:t xml:space="preserve"> </w:t>
            </w:r>
            <w:proofErr w:type="spellStart"/>
            <w:r w:rsidRPr="00BF00E3">
              <w:rPr>
                <w:rFonts w:ascii="Times New Roman" w:eastAsia="Times New Roman" w:hAnsi="Times New Roman" w:cs="Times New Roman"/>
                <w:color w:val="000000"/>
                <w:sz w:val="24"/>
                <w:szCs w:val="24"/>
                <w:lang w:eastAsia="en-US"/>
              </w:rPr>
              <w:t>міської</w:t>
            </w:r>
            <w:proofErr w:type="spellEnd"/>
            <w:r w:rsidRPr="00BF00E3">
              <w:rPr>
                <w:rFonts w:ascii="Times New Roman" w:eastAsia="Times New Roman" w:hAnsi="Times New Roman" w:cs="Times New Roman"/>
                <w:color w:val="000000"/>
                <w:sz w:val="24"/>
                <w:szCs w:val="24"/>
                <w:lang w:eastAsia="en-US"/>
              </w:rPr>
              <w:t xml:space="preserve"> ради</w:t>
            </w:r>
          </w:p>
        </w:tc>
      </w:tr>
    </w:tbl>
    <w:p w:rsidR="0021471C" w:rsidRDefault="0021471C" w:rsidP="0021471C">
      <w:pPr>
        <w:spacing w:after="0" w:line="240" w:lineRule="auto"/>
        <w:ind w:left="708" w:firstLine="708"/>
        <w:rPr>
          <w:rFonts w:ascii="Times New Roman" w:hAnsi="Times New Roman" w:cs="Times New Roman"/>
          <w:sz w:val="24"/>
          <w:szCs w:val="24"/>
          <w:lang w:val="uk-UA"/>
        </w:rPr>
      </w:pPr>
    </w:p>
    <w:p w:rsidR="0021471C" w:rsidRDefault="0021471C" w:rsidP="0021471C">
      <w:pPr>
        <w:spacing w:after="0" w:line="240" w:lineRule="auto"/>
        <w:ind w:left="708" w:firstLine="708"/>
        <w:rPr>
          <w:rFonts w:ascii="Times New Roman" w:hAnsi="Times New Roman" w:cs="Times New Roman"/>
          <w:sz w:val="24"/>
          <w:szCs w:val="24"/>
          <w:lang w:val="uk-UA"/>
        </w:rPr>
      </w:pPr>
    </w:p>
    <w:p w:rsidR="0021471C" w:rsidRDefault="0021471C" w:rsidP="0021471C">
      <w:pPr>
        <w:spacing w:after="0" w:line="240" w:lineRule="auto"/>
        <w:ind w:left="708" w:firstLine="708"/>
        <w:rPr>
          <w:rFonts w:ascii="Times New Roman" w:hAnsi="Times New Roman" w:cs="Times New Roman"/>
          <w:sz w:val="24"/>
          <w:szCs w:val="24"/>
          <w:lang w:val="uk-UA"/>
        </w:rPr>
      </w:pPr>
    </w:p>
    <w:p w:rsidR="0021471C" w:rsidRDefault="0021471C" w:rsidP="0021471C">
      <w:pPr>
        <w:spacing w:after="0" w:line="240" w:lineRule="auto"/>
        <w:ind w:left="708" w:firstLine="708"/>
        <w:rPr>
          <w:rFonts w:ascii="Times New Roman" w:hAnsi="Times New Roman" w:cs="Times New Roman"/>
          <w:sz w:val="24"/>
          <w:szCs w:val="24"/>
          <w:lang w:val="uk-UA"/>
        </w:rPr>
      </w:pPr>
    </w:p>
    <w:p w:rsidR="0021471C" w:rsidRPr="00516357" w:rsidRDefault="0021471C" w:rsidP="0021471C">
      <w:pPr>
        <w:spacing w:after="0" w:line="240" w:lineRule="auto"/>
        <w:ind w:left="708" w:firstLine="708"/>
        <w:rPr>
          <w:rFonts w:ascii="Times New Roman" w:hAnsi="Times New Roman" w:cs="Times New Roman"/>
          <w:sz w:val="24"/>
          <w:szCs w:val="24"/>
          <w:lang w:val="uk-UA"/>
        </w:rPr>
      </w:pPr>
    </w:p>
    <w:p w:rsidR="0021471C" w:rsidRPr="00516357" w:rsidRDefault="0021471C" w:rsidP="0021471C">
      <w:pPr>
        <w:spacing w:after="0" w:line="240" w:lineRule="auto"/>
        <w:ind w:left="708" w:firstLine="708"/>
        <w:rPr>
          <w:rFonts w:ascii="Times New Roman" w:hAnsi="Times New Roman" w:cs="Times New Roman"/>
          <w:sz w:val="24"/>
          <w:szCs w:val="24"/>
          <w:lang w:val="uk-UA"/>
        </w:rPr>
      </w:pPr>
      <w:r w:rsidRPr="00516357">
        <w:rPr>
          <w:rFonts w:ascii="Times New Roman" w:hAnsi="Times New Roman" w:cs="Times New Roman"/>
          <w:sz w:val="24"/>
          <w:szCs w:val="24"/>
          <w:lang w:val="uk-UA"/>
        </w:rPr>
        <w:t>Міський голова</w:t>
      </w:r>
      <w:r w:rsidRPr="00516357">
        <w:rPr>
          <w:rFonts w:ascii="Times New Roman" w:hAnsi="Times New Roman" w:cs="Times New Roman"/>
          <w:sz w:val="24"/>
          <w:szCs w:val="24"/>
          <w:lang w:val="uk-UA"/>
        </w:rPr>
        <w:tab/>
      </w:r>
      <w:r w:rsidRPr="00516357">
        <w:rPr>
          <w:rFonts w:ascii="Times New Roman" w:hAnsi="Times New Roman" w:cs="Times New Roman"/>
          <w:sz w:val="24"/>
          <w:szCs w:val="24"/>
          <w:lang w:val="uk-UA"/>
        </w:rPr>
        <w:tab/>
      </w:r>
      <w:r w:rsidRPr="00516357">
        <w:rPr>
          <w:rFonts w:ascii="Times New Roman" w:hAnsi="Times New Roman" w:cs="Times New Roman"/>
          <w:sz w:val="24"/>
          <w:szCs w:val="24"/>
          <w:lang w:val="uk-UA"/>
        </w:rPr>
        <w:tab/>
      </w:r>
      <w:r w:rsidRPr="00516357">
        <w:rPr>
          <w:rFonts w:ascii="Times New Roman" w:hAnsi="Times New Roman" w:cs="Times New Roman"/>
          <w:sz w:val="24"/>
          <w:szCs w:val="24"/>
          <w:lang w:val="uk-UA"/>
        </w:rPr>
        <w:tab/>
      </w:r>
      <w:r w:rsidRPr="00516357">
        <w:rPr>
          <w:rFonts w:ascii="Times New Roman" w:hAnsi="Times New Roman" w:cs="Times New Roman"/>
          <w:sz w:val="24"/>
          <w:szCs w:val="24"/>
          <w:lang w:val="uk-UA"/>
        </w:rPr>
        <w:tab/>
        <w:t>С.В.</w:t>
      </w:r>
      <w:proofErr w:type="spellStart"/>
      <w:r w:rsidRPr="00516357">
        <w:rPr>
          <w:rFonts w:ascii="Times New Roman" w:hAnsi="Times New Roman" w:cs="Times New Roman"/>
          <w:sz w:val="24"/>
          <w:szCs w:val="24"/>
          <w:lang w:val="uk-UA"/>
        </w:rPr>
        <w:t>Надал</w:t>
      </w:r>
      <w:proofErr w:type="spellEnd"/>
    </w:p>
    <w:p w:rsidR="0021471C" w:rsidRPr="00516357" w:rsidRDefault="0021471C" w:rsidP="0021471C">
      <w:pPr>
        <w:spacing w:after="0" w:line="240" w:lineRule="auto"/>
        <w:jc w:val="both"/>
        <w:rPr>
          <w:rFonts w:ascii="Times New Roman" w:hAnsi="Times New Roman" w:cs="Times New Roman"/>
          <w:sz w:val="24"/>
          <w:szCs w:val="24"/>
          <w:lang w:val="uk-UA"/>
        </w:rPr>
      </w:pPr>
    </w:p>
    <w:p w:rsidR="0021471C" w:rsidRDefault="0021471C" w:rsidP="0021471C">
      <w:pPr>
        <w:spacing w:after="0" w:line="240" w:lineRule="auto"/>
        <w:jc w:val="both"/>
        <w:rPr>
          <w:rFonts w:ascii="Times New Roman" w:hAnsi="Times New Roman" w:cs="Times New Roman"/>
          <w:sz w:val="24"/>
          <w:szCs w:val="24"/>
          <w:lang w:val="uk-UA"/>
        </w:rPr>
      </w:pPr>
    </w:p>
    <w:p w:rsidR="0021471C" w:rsidRDefault="0021471C" w:rsidP="0021471C">
      <w:pPr>
        <w:spacing w:after="0" w:line="240" w:lineRule="auto"/>
        <w:jc w:val="both"/>
        <w:rPr>
          <w:rFonts w:ascii="Times New Roman" w:hAnsi="Times New Roman" w:cs="Times New Roman"/>
          <w:sz w:val="24"/>
          <w:szCs w:val="24"/>
          <w:lang w:val="uk-UA"/>
        </w:rPr>
      </w:pPr>
    </w:p>
    <w:p w:rsidR="0021471C" w:rsidRDefault="0021471C" w:rsidP="0021471C">
      <w:pPr>
        <w:spacing w:after="0" w:line="240" w:lineRule="auto"/>
        <w:jc w:val="both"/>
        <w:rPr>
          <w:rFonts w:ascii="Times New Roman" w:hAnsi="Times New Roman" w:cs="Times New Roman"/>
          <w:sz w:val="24"/>
          <w:szCs w:val="24"/>
          <w:lang w:val="uk-UA"/>
        </w:rPr>
      </w:pPr>
    </w:p>
    <w:p w:rsidR="0021471C" w:rsidRDefault="0021471C" w:rsidP="0021471C">
      <w:pPr>
        <w:spacing w:after="0" w:line="240" w:lineRule="auto"/>
        <w:jc w:val="both"/>
        <w:rPr>
          <w:rFonts w:ascii="Times New Roman" w:hAnsi="Times New Roman" w:cs="Times New Roman"/>
          <w:sz w:val="24"/>
          <w:szCs w:val="24"/>
          <w:lang w:val="uk-UA"/>
        </w:rPr>
      </w:pPr>
    </w:p>
    <w:p w:rsidR="0021471C" w:rsidRDefault="0021471C" w:rsidP="0021471C">
      <w:pPr>
        <w:spacing w:after="0" w:line="240" w:lineRule="auto"/>
        <w:jc w:val="both"/>
        <w:rPr>
          <w:rFonts w:ascii="Times New Roman" w:hAnsi="Times New Roman" w:cs="Times New Roman"/>
          <w:sz w:val="24"/>
          <w:szCs w:val="24"/>
          <w:lang w:val="uk-UA"/>
        </w:rPr>
      </w:pPr>
    </w:p>
    <w:p w:rsidR="0021471C" w:rsidRDefault="0021471C" w:rsidP="0021471C">
      <w:pPr>
        <w:spacing w:after="0" w:line="240" w:lineRule="auto"/>
        <w:jc w:val="both"/>
        <w:rPr>
          <w:rFonts w:ascii="Times New Roman" w:hAnsi="Times New Roman" w:cs="Times New Roman"/>
          <w:sz w:val="24"/>
          <w:szCs w:val="24"/>
          <w:lang w:val="uk-UA"/>
        </w:rPr>
      </w:pPr>
    </w:p>
    <w:p w:rsidR="0021471C" w:rsidRDefault="0021471C" w:rsidP="0021471C">
      <w:pPr>
        <w:spacing w:after="0" w:line="240" w:lineRule="auto"/>
        <w:jc w:val="both"/>
        <w:rPr>
          <w:rFonts w:ascii="Times New Roman" w:hAnsi="Times New Roman" w:cs="Times New Roman"/>
          <w:sz w:val="24"/>
          <w:szCs w:val="24"/>
          <w:lang w:val="uk-UA"/>
        </w:rPr>
      </w:pPr>
    </w:p>
    <w:p w:rsidR="0021471C" w:rsidRDefault="0021471C" w:rsidP="0021471C">
      <w:pPr>
        <w:spacing w:after="0" w:line="240" w:lineRule="auto"/>
        <w:jc w:val="both"/>
        <w:rPr>
          <w:rFonts w:ascii="Times New Roman" w:hAnsi="Times New Roman" w:cs="Times New Roman"/>
          <w:sz w:val="24"/>
          <w:szCs w:val="24"/>
          <w:lang w:val="uk-UA"/>
        </w:rPr>
      </w:pPr>
    </w:p>
    <w:p w:rsidR="0021471C" w:rsidRPr="00516357" w:rsidRDefault="0021471C" w:rsidP="0021471C">
      <w:pPr>
        <w:spacing w:after="0" w:line="240" w:lineRule="auto"/>
        <w:jc w:val="both"/>
        <w:rPr>
          <w:rFonts w:ascii="Times New Roman" w:hAnsi="Times New Roman" w:cs="Times New Roman"/>
          <w:sz w:val="24"/>
          <w:szCs w:val="24"/>
          <w:lang w:val="uk-UA"/>
        </w:rPr>
      </w:pPr>
      <w:r w:rsidRPr="00516357">
        <w:rPr>
          <w:rFonts w:ascii="Times New Roman" w:hAnsi="Times New Roman" w:cs="Times New Roman"/>
          <w:sz w:val="24"/>
          <w:szCs w:val="24"/>
          <w:lang w:val="uk-UA"/>
        </w:rPr>
        <w:t>В.В.</w:t>
      </w:r>
      <w:proofErr w:type="spellStart"/>
      <w:r w:rsidRPr="00516357">
        <w:rPr>
          <w:rFonts w:ascii="Times New Roman" w:hAnsi="Times New Roman" w:cs="Times New Roman"/>
          <w:sz w:val="24"/>
          <w:szCs w:val="24"/>
          <w:lang w:val="uk-UA"/>
        </w:rPr>
        <w:t>Шумада</w:t>
      </w:r>
      <w:proofErr w:type="spellEnd"/>
    </w:p>
    <w:p w:rsidR="0021471C" w:rsidRPr="00516357" w:rsidRDefault="0021471C" w:rsidP="0021471C">
      <w:pPr>
        <w:spacing w:after="0" w:line="240" w:lineRule="auto"/>
        <w:jc w:val="both"/>
        <w:rPr>
          <w:rFonts w:ascii="Times New Roman" w:hAnsi="Times New Roman" w:cs="Times New Roman"/>
          <w:sz w:val="24"/>
          <w:szCs w:val="24"/>
          <w:lang w:val="uk-UA"/>
        </w:rPr>
      </w:pPr>
    </w:p>
    <w:p w:rsidR="0021471C" w:rsidRDefault="0021471C" w:rsidP="0021471C">
      <w:pPr>
        <w:spacing w:after="0" w:line="240" w:lineRule="auto"/>
        <w:jc w:val="both"/>
        <w:rPr>
          <w:rFonts w:ascii="Times New Roman" w:hAnsi="Times New Roman" w:cs="Times New Roman"/>
          <w:sz w:val="24"/>
          <w:szCs w:val="24"/>
          <w:lang w:val="uk-UA"/>
        </w:rPr>
      </w:pPr>
      <w:r w:rsidRPr="00516357">
        <w:rPr>
          <w:rFonts w:ascii="Times New Roman" w:hAnsi="Times New Roman" w:cs="Times New Roman"/>
          <w:sz w:val="24"/>
          <w:szCs w:val="24"/>
          <w:lang w:val="uk-UA"/>
        </w:rPr>
        <w:t>Л.О.</w:t>
      </w:r>
      <w:proofErr w:type="spellStart"/>
      <w:r w:rsidRPr="00516357">
        <w:rPr>
          <w:rFonts w:ascii="Times New Roman" w:hAnsi="Times New Roman" w:cs="Times New Roman"/>
          <w:sz w:val="24"/>
          <w:szCs w:val="24"/>
          <w:lang w:val="uk-UA"/>
        </w:rPr>
        <w:t>Бицюра</w:t>
      </w:r>
      <w:proofErr w:type="spellEnd"/>
    </w:p>
    <w:p w:rsidR="00A12E2C" w:rsidRDefault="00A12E2C" w:rsidP="0021471C">
      <w:pPr>
        <w:spacing w:after="0" w:line="240" w:lineRule="auto"/>
        <w:jc w:val="both"/>
        <w:rPr>
          <w:rFonts w:ascii="Times New Roman" w:hAnsi="Times New Roman" w:cs="Times New Roman"/>
          <w:sz w:val="24"/>
          <w:szCs w:val="24"/>
          <w:lang w:val="uk-UA"/>
        </w:rPr>
      </w:pPr>
    </w:p>
    <w:p w:rsidR="00A12E2C" w:rsidRPr="00516357" w:rsidRDefault="00A12E2C" w:rsidP="0021471C">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В.Є.Дідич</w:t>
      </w:r>
    </w:p>
    <w:p w:rsidR="006F7873" w:rsidRDefault="006F7873">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6F7873" w:rsidRPr="006F7873" w:rsidRDefault="006F7873" w:rsidP="006F7873">
      <w:pPr>
        <w:rPr>
          <w:rFonts w:ascii="Times New Roman" w:hAnsi="Times New Roman" w:cs="Times New Roman"/>
          <w:b/>
          <w:sz w:val="24"/>
          <w:szCs w:val="24"/>
          <w:lang w:val="uk-UA"/>
        </w:rPr>
      </w:pPr>
      <w:r w:rsidRPr="006F7873">
        <w:rPr>
          <w:rFonts w:ascii="Times New Roman" w:hAnsi="Times New Roman" w:cs="Times New Roman"/>
          <w:b/>
          <w:sz w:val="24"/>
          <w:szCs w:val="24"/>
          <w:lang w:val="uk-UA"/>
        </w:rPr>
        <w:lastRenderedPageBreak/>
        <w:t xml:space="preserve">1. Про затвердження Положення про Премію імені Володимира </w:t>
      </w:r>
      <w:proofErr w:type="spellStart"/>
      <w:r w:rsidRPr="006F7873">
        <w:rPr>
          <w:rFonts w:ascii="Times New Roman" w:hAnsi="Times New Roman" w:cs="Times New Roman"/>
          <w:b/>
          <w:sz w:val="24"/>
          <w:szCs w:val="24"/>
          <w:lang w:val="uk-UA"/>
        </w:rPr>
        <w:t>Лучаківського</w:t>
      </w:r>
      <w:proofErr w:type="spellEnd"/>
    </w:p>
    <w:p w:rsidR="006F7873" w:rsidRPr="006F7873" w:rsidRDefault="006F7873" w:rsidP="006F7873">
      <w:pPr>
        <w:rPr>
          <w:rFonts w:ascii="Times New Roman" w:hAnsi="Times New Roman" w:cs="Times New Roman"/>
          <w:sz w:val="24"/>
          <w:szCs w:val="24"/>
          <w:lang w:val="uk-UA"/>
        </w:rPr>
      </w:pPr>
      <w:r w:rsidRPr="006F7873">
        <w:rPr>
          <w:rFonts w:ascii="Times New Roman" w:hAnsi="Times New Roman" w:cs="Times New Roman"/>
          <w:sz w:val="24"/>
          <w:szCs w:val="24"/>
          <w:lang w:val="uk-UA"/>
        </w:rPr>
        <w:t xml:space="preserve">Керуючись Законом України «Про місцеве самоврядування в Україні», враховуючи висновки постійних комісій міської ради з гуманітарних питань, з питань бюджету та фінансів, з метою вшанування пам’яті Володимира </w:t>
      </w:r>
      <w:proofErr w:type="spellStart"/>
      <w:r w:rsidRPr="006F7873">
        <w:rPr>
          <w:rFonts w:ascii="Times New Roman" w:hAnsi="Times New Roman" w:cs="Times New Roman"/>
          <w:sz w:val="24"/>
          <w:szCs w:val="24"/>
          <w:lang w:val="uk-UA"/>
        </w:rPr>
        <w:t>Лучаківського</w:t>
      </w:r>
      <w:proofErr w:type="spellEnd"/>
      <w:r w:rsidRPr="006F7873">
        <w:rPr>
          <w:rFonts w:ascii="Times New Roman" w:hAnsi="Times New Roman" w:cs="Times New Roman"/>
          <w:sz w:val="24"/>
          <w:szCs w:val="24"/>
          <w:lang w:val="uk-UA"/>
        </w:rPr>
        <w:t>, для продовження його справи розвитку міста і громади, визнання вкладу наших громадян в історію міста та підтримка інновацій, міська рада</w:t>
      </w:r>
    </w:p>
    <w:p w:rsidR="006F7873" w:rsidRPr="006F7873" w:rsidRDefault="006F7873" w:rsidP="006F7873">
      <w:pPr>
        <w:rPr>
          <w:rFonts w:ascii="Times New Roman" w:hAnsi="Times New Roman" w:cs="Times New Roman"/>
          <w:sz w:val="24"/>
          <w:szCs w:val="24"/>
          <w:lang w:val="uk-UA"/>
        </w:rPr>
      </w:pPr>
      <w:r w:rsidRPr="006F7873">
        <w:rPr>
          <w:rFonts w:ascii="Times New Roman" w:hAnsi="Times New Roman" w:cs="Times New Roman"/>
          <w:sz w:val="24"/>
          <w:szCs w:val="24"/>
          <w:lang w:val="uk-UA"/>
        </w:rPr>
        <w:t>ВИРІШИЛА:</w:t>
      </w:r>
    </w:p>
    <w:p w:rsidR="006F7873" w:rsidRPr="006F7873" w:rsidRDefault="006F7873" w:rsidP="006F7873">
      <w:pPr>
        <w:rPr>
          <w:rFonts w:ascii="Times New Roman" w:hAnsi="Times New Roman" w:cs="Times New Roman"/>
          <w:sz w:val="24"/>
          <w:szCs w:val="24"/>
          <w:lang w:val="uk-UA"/>
        </w:rPr>
      </w:pPr>
      <w:r w:rsidRPr="006F7873">
        <w:rPr>
          <w:rFonts w:ascii="Times New Roman" w:hAnsi="Times New Roman" w:cs="Times New Roman"/>
          <w:sz w:val="24"/>
          <w:szCs w:val="24"/>
          <w:lang w:val="uk-UA"/>
        </w:rPr>
        <w:t xml:space="preserve">1. Визнати такими, що втратили чинність рішення міської ради від 08.08.2018р. № 7/26/9 «Про затвердження Положення про Премію імені Володимира </w:t>
      </w:r>
      <w:proofErr w:type="spellStart"/>
      <w:r w:rsidRPr="006F7873">
        <w:rPr>
          <w:rFonts w:ascii="Times New Roman" w:hAnsi="Times New Roman" w:cs="Times New Roman"/>
          <w:sz w:val="24"/>
          <w:szCs w:val="24"/>
          <w:lang w:val="uk-UA"/>
        </w:rPr>
        <w:t>Лучаківського</w:t>
      </w:r>
      <w:proofErr w:type="spellEnd"/>
      <w:r w:rsidRPr="006F7873">
        <w:rPr>
          <w:rFonts w:ascii="Times New Roman" w:hAnsi="Times New Roman" w:cs="Times New Roman"/>
          <w:sz w:val="24"/>
          <w:szCs w:val="24"/>
          <w:lang w:val="uk-UA"/>
        </w:rPr>
        <w:t xml:space="preserve">», від 05.10.2018р. № 7/28/30 «Про внесення змін в рішення міської ради від 08.08.2018р. № 7/26/9 «Про затвердження Положення про Премію імені Володимира </w:t>
      </w:r>
      <w:proofErr w:type="spellStart"/>
      <w:r w:rsidRPr="006F7873">
        <w:rPr>
          <w:rFonts w:ascii="Times New Roman" w:hAnsi="Times New Roman" w:cs="Times New Roman"/>
          <w:sz w:val="24"/>
          <w:szCs w:val="24"/>
          <w:lang w:val="uk-UA"/>
        </w:rPr>
        <w:t>Лучаківського</w:t>
      </w:r>
      <w:proofErr w:type="spellEnd"/>
      <w:r w:rsidRPr="006F7873">
        <w:rPr>
          <w:rFonts w:ascii="Times New Roman" w:hAnsi="Times New Roman" w:cs="Times New Roman"/>
          <w:sz w:val="24"/>
          <w:szCs w:val="24"/>
          <w:lang w:val="uk-UA"/>
        </w:rPr>
        <w:t>».</w:t>
      </w:r>
    </w:p>
    <w:p w:rsidR="006F7873" w:rsidRPr="006F7873" w:rsidRDefault="006F7873" w:rsidP="006F7873">
      <w:pPr>
        <w:rPr>
          <w:rFonts w:ascii="Times New Roman" w:hAnsi="Times New Roman" w:cs="Times New Roman"/>
          <w:sz w:val="24"/>
          <w:szCs w:val="24"/>
          <w:lang w:val="uk-UA"/>
        </w:rPr>
      </w:pPr>
      <w:r w:rsidRPr="006F7873">
        <w:rPr>
          <w:rFonts w:ascii="Times New Roman" w:hAnsi="Times New Roman" w:cs="Times New Roman"/>
          <w:sz w:val="24"/>
          <w:szCs w:val="24"/>
          <w:lang w:val="uk-UA"/>
        </w:rPr>
        <w:t xml:space="preserve">2. Запровадити щорічне вручення Премії імені Володимира </w:t>
      </w:r>
      <w:proofErr w:type="spellStart"/>
      <w:r w:rsidRPr="006F7873">
        <w:rPr>
          <w:rFonts w:ascii="Times New Roman" w:hAnsi="Times New Roman" w:cs="Times New Roman"/>
          <w:sz w:val="24"/>
          <w:szCs w:val="24"/>
          <w:lang w:val="uk-UA"/>
        </w:rPr>
        <w:t>Лучаківського</w:t>
      </w:r>
      <w:proofErr w:type="spellEnd"/>
      <w:r w:rsidRPr="006F7873">
        <w:rPr>
          <w:rFonts w:ascii="Times New Roman" w:hAnsi="Times New Roman" w:cs="Times New Roman"/>
          <w:sz w:val="24"/>
          <w:szCs w:val="24"/>
          <w:lang w:val="uk-UA"/>
        </w:rPr>
        <w:t xml:space="preserve"> у трьох номінаціях: «Майбутнє створюється сьогодні»; «Формування позитивного іміджу міста»; «Культурно-мистецькі, наукові та інноваційні досягнення».</w:t>
      </w:r>
    </w:p>
    <w:p w:rsidR="006F7873" w:rsidRPr="006F7873" w:rsidRDefault="006F7873" w:rsidP="006F7873">
      <w:pPr>
        <w:rPr>
          <w:rFonts w:ascii="Times New Roman" w:hAnsi="Times New Roman" w:cs="Times New Roman"/>
          <w:sz w:val="24"/>
          <w:szCs w:val="24"/>
          <w:lang w:val="uk-UA"/>
        </w:rPr>
      </w:pPr>
      <w:r w:rsidRPr="006F7873">
        <w:rPr>
          <w:rFonts w:ascii="Times New Roman" w:hAnsi="Times New Roman" w:cs="Times New Roman"/>
          <w:sz w:val="24"/>
          <w:szCs w:val="24"/>
          <w:lang w:val="uk-UA"/>
        </w:rPr>
        <w:t xml:space="preserve">3.Затвердити склад організаційного комітету з присудження Премії імені Володимира </w:t>
      </w:r>
      <w:proofErr w:type="spellStart"/>
      <w:r w:rsidRPr="006F7873">
        <w:rPr>
          <w:rFonts w:ascii="Times New Roman" w:hAnsi="Times New Roman" w:cs="Times New Roman"/>
          <w:sz w:val="24"/>
          <w:szCs w:val="24"/>
          <w:lang w:val="uk-UA"/>
        </w:rPr>
        <w:t>Лучаківського</w:t>
      </w:r>
      <w:proofErr w:type="spellEnd"/>
      <w:r w:rsidRPr="006F7873">
        <w:rPr>
          <w:rFonts w:ascii="Times New Roman" w:hAnsi="Times New Roman" w:cs="Times New Roman"/>
          <w:sz w:val="24"/>
          <w:szCs w:val="24"/>
          <w:lang w:val="uk-UA"/>
        </w:rPr>
        <w:t>, згідно з додатком 1 (додається).</w:t>
      </w:r>
    </w:p>
    <w:p w:rsidR="006F7873" w:rsidRPr="006F7873" w:rsidRDefault="006F7873" w:rsidP="006F7873">
      <w:pPr>
        <w:rPr>
          <w:rFonts w:ascii="Times New Roman" w:hAnsi="Times New Roman" w:cs="Times New Roman"/>
          <w:sz w:val="24"/>
          <w:szCs w:val="24"/>
          <w:lang w:val="uk-UA"/>
        </w:rPr>
      </w:pPr>
      <w:r w:rsidRPr="006F7873">
        <w:rPr>
          <w:rFonts w:ascii="Times New Roman" w:hAnsi="Times New Roman" w:cs="Times New Roman"/>
          <w:sz w:val="24"/>
          <w:szCs w:val="24"/>
          <w:lang w:val="uk-UA"/>
        </w:rPr>
        <w:t xml:space="preserve">4. Затвердити Положення про Премію імені Володимира </w:t>
      </w:r>
      <w:proofErr w:type="spellStart"/>
      <w:r w:rsidRPr="006F7873">
        <w:rPr>
          <w:rFonts w:ascii="Times New Roman" w:hAnsi="Times New Roman" w:cs="Times New Roman"/>
          <w:sz w:val="24"/>
          <w:szCs w:val="24"/>
          <w:lang w:val="uk-UA"/>
        </w:rPr>
        <w:t>Лучаківського</w:t>
      </w:r>
      <w:proofErr w:type="spellEnd"/>
      <w:r w:rsidRPr="006F7873">
        <w:rPr>
          <w:rFonts w:ascii="Times New Roman" w:hAnsi="Times New Roman" w:cs="Times New Roman"/>
          <w:sz w:val="24"/>
          <w:szCs w:val="24"/>
          <w:lang w:val="uk-UA"/>
        </w:rPr>
        <w:t>, згідно з додатком 2 (додається).</w:t>
      </w:r>
    </w:p>
    <w:p w:rsidR="006F7873" w:rsidRPr="006F7873" w:rsidRDefault="006F7873" w:rsidP="006F7873">
      <w:pPr>
        <w:rPr>
          <w:rFonts w:ascii="Times New Roman" w:hAnsi="Times New Roman" w:cs="Times New Roman"/>
          <w:sz w:val="24"/>
          <w:szCs w:val="24"/>
          <w:lang w:val="uk-UA"/>
        </w:rPr>
      </w:pPr>
      <w:r w:rsidRPr="006F7873">
        <w:rPr>
          <w:rFonts w:ascii="Times New Roman" w:hAnsi="Times New Roman" w:cs="Times New Roman"/>
          <w:sz w:val="24"/>
          <w:szCs w:val="24"/>
          <w:lang w:val="uk-UA"/>
        </w:rPr>
        <w:t xml:space="preserve">5. Фінансовому управлінню, відділу обліку та фінансового забезпечення за погодженням постійної комісії з питань бюджету та фінансів щорічно передбачати в місцевому бюджеті Тернопільської міської територіальної громади кошти на виплату грошової частини Премії імені Володимира </w:t>
      </w:r>
      <w:proofErr w:type="spellStart"/>
      <w:r w:rsidRPr="006F7873">
        <w:rPr>
          <w:rFonts w:ascii="Times New Roman" w:hAnsi="Times New Roman" w:cs="Times New Roman"/>
          <w:sz w:val="24"/>
          <w:szCs w:val="24"/>
          <w:lang w:val="uk-UA"/>
        </w:rPr>
        <w:t>Лучаківського</w:t>
      </w:r>
      <w:proofErr w:type="spellEnd"/>
      <w:r w:rsidRPr="006F7873">
        <w:rPr>
          <w:rFonts w:ascii="Times New Roman" w:hAnsi="Times New Roman" w:cs="Times New Roman"/>
          <w:sz w:val="24"/>
          <w:szCs w:val="24"/>
          <w:lang w:val="uk-UA"/>
        </w:rPr>
        <w:t>.</w:t>
      </w:r>
    </w:p>
    <w:p w:rsidR="000A78B0" w:rsidRDefault="006F7873" w:rsidP="006F7873">
      <w:pPr>
        <w:rPr>
          <w:rFonts w:ascii="Times New Roman" w:hAnsi="Times New Roman" w:cs="Times New Roman"/>
          <w:sz w:val="24"/>
          <w:szCs w:val="24"/>
          <w:lang w:val="uk-UA"/>
        </w:rPr>
      </w:pPr>
      <w:r w:rsidRPr="006F7873">
        <w:rPr>
          <w:rFonts w:ascii="Times New Roman" w:hAnsi="Times New Roman" w:cs="Times New Roman"/>
          <w:sz w:val="24"/>
          <w:szCs w:val="24"/>
          <w:lang w:val="uk-UA"/>
        </w:rPr>
        <w:t>6. Контроль за виконанням рішення покласти на постійні комісії міської ради з гуманітарних питань, з питань бюджету та фінансів.</w:t>
      </w:r>
    </w:p>
    <w:p w:rsidR="000A78B0" w:rsidRPr="00A073C5" w:rsidRDefault="000A78B0" w:rsidP="000A78B0">
      <w:pPr>
        <w:tabs>
          <w:tab w:val="left" w:pos="2044"/>
        </w:tabs>
        <w:spacing w:after="0" w:line="240" w:lineRule="auto"/>
        <w:ind w:firstLine="425"/>
        <w:jc w:val="right"/>
        <w:rPr>
          <w:rFonts w:ascii="Times New Roman" w:eastAsia="Calibri" w:hAnsi="Times New Roman" w:cs="Times New Roman"/>
          <w:sz w:val="20"/>
          <w:szCs w:val="20"/>
          <w:lang w:val="uk-UA"/>
        </w:rPr>
      </w:pPr>
      <w:r w:rsidRPr="000A78B0">
        <w:rPr>
          <w:rFonts w:ascii="Times New Roman" w:hAnsi="Times New Roman" w:cs="Times New Roman"/>
          <w:sz w:val="24"/>
          <w:szCs w:val="24"/>
          <w:lang w:val="uk-UA"/>
        </w:rPr>
        <w:object w:dxaOrig="9885" w:dyaOrig="149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4.25pt;height:747pt" o:ole="">
            <v:imagedata r:id="rId5" o:title=""/>
          </v:shape>
          <o:OLEObject Type="Embed" ProgID="Word.Document.12" ShapeID="_x0000_i1025" DrawAspect="Content" ObjectID="_1633250376" r:id="rId6"/>
        </w:object>
      </w:r>
      <w:r w:rsidRPr="000A78B0">
        <w:rPr>
          <w:rFonts w:ascii="Times New Roman" w:hAnsi="Times New Roman"/>
          <w:sz w:val="20"/>
          <w:szCs w:val="20"/>
        </w:rPr>
        <w:t xml:space="preserve"> </w:t>
      </w:r>
      <w:proofErr w:type="spellStart"/>
      <w:r w:rsidRPr="00A073C5">
        <w:rPr>
          <w:rFonts w:ascii="Times New Roman" w:hAnsi="Times New Roman"/>
          <w:sz w:val="20"/>
          <w:szCs w:val="20"/>
        </w:rPr>
        <w:t>Додаток</w:t>
      </w:r>
      <w:proofErr w:type="spellEnd"/>
      <w:r w:rsidRPr="00A073C5">
        <w:rPr>
          <w:rFonts w:ascii="Times New Roman" w:hAnsi="Times New Roman"/>
          <w:sz w:val="20"/>
          <w:szCs w:val="20"/>
        </w:rPr>
        <w:t xml:space="preserve"> </w:t>
      </w:r>
      <w:r w:rsidRPr="00A073C5">
        <w:rPr>
          <w:rFonts w:ascii="Times New Roman" w:hAnsi="Times New Roman"/>
          <w:sz w:val="20"/>
          <w:szCs w:val="20"/>
          <w:lang w:val="uk-UA"/>
        </w:rPr>
        <w:t>№ 2</w:t>
      </w:r>
    </w:p>
    <w:p w:rsidR="000A78B0" w:rsidRPr="00A073C5" w:rsidRDefault="000A78B0" w:rsidP="000A78B0">
      <w:pPr>
        <w:tabs>
          <w:tab w:val="left" w:pos="2044"/>
        </w:tabs>
        <w:spacing w:after="0" w:line="240" w:lineRule="auto"/>
        <w:ind w:firstLine="425"/>
        <w:jc w:val="right"/>
        <w:rPr>
          <w:rFonts w:ascii="Times New Roman" w:eastAsia="Calibri" w:hAnsi="Times New Roman" w:cs="Times New Roman"/>
          <w:sz w:val="20"/>
          <w:szCs w:val="20"/>
          <w:lang w:val="uk-UA"/>
        </w:rPr>
      </w:pPr>
      <w:r w:rsidRPr="00A073C5">
        <w:rPr>
          <w:rFonts w:ascii="Times New Roman" w:eastAsia="Calibri" w:hAnsi="Times New Roman" w:cs="Times New Roman"/>
          <w:sz w:val="20"/>
          <w:szCs w:val="20"/>
          <w:lang w:val="uk-UA"/>
        </w:rPr>
        <w:t xml:space="preserve"> до рішення міської ради</w:t>
      </w:r>
    </w:p>
    <w:p w:rsidR="000A78B0" w:rsidRPr="00A073C5" w:rsidRDefault="000A78B0" w:rsidP="000A78B0">
      <w:pPr>
        <w:spacing w:after="0"/>
        <w:jc w:val="center"/>
        <w:rPr>
          <w:rFonts w:ascii="Times New Roman" w:hAnsi="Times New Roman" w:cs="Times New Roman"/>
          <w:sz w:val="24"/>
          <w:szCs w:val="24"/>
          <w:lang w:val="uk-UA"/>
        </w:rPr>
      </w:pPr>
      <w:r w:rsidRPr="00A073C5">
        <w:rPr>
          <w:rFonts w:ascii="Times New Roman" w:hAnsi="Times New Roman" w:cs="Times New Roman"/>
          <w:sz w:val="24"/>
          <w:szCs w:val="24"/>
          <w:lang w:val="uk-UA"/>
        </w:rPr>
        <w:lastRenderedPageBreak/>
        <w:t>Положення</w:t>
      </w:r>
    </w:p>
    <w:p w:rsidR="000A78B0" w:rsidRPr="00A073C5" w:rsidRDefault="000A78B0" w:rsidP="000A78B0">
      <w:pPr>
        <w:spacing w:after="0"/>
        <w:jc w:val="center"/>
        <w:rPr>
          <w:rFonts w:ascii="Times New Roman" w:hAnsi="Times New Roman" w:cs="Times New Roman"/>
          <w:sz w:val="24"/>
          <w:szCs w:val="24"/>
          <w:lang w:val="uk-UA"/>
        </w:rPr>
      </w:pPr>
      <w:r w:rsidRPr="00A073C5">
        <w:rPr>
          <w:rFonts w:ascii="Times New Roman" w:hAnsi="Times New Roman" w:cs="Times New Roman"/>
          <w:sz w:val="24"/>
          <w:szCs w:val="24"/>
          <w:lang w:val="uk-UA"/>
        </w:rPr>
        <w:t xml:space="preserve">про Премію імені Володимира </w:t>
      </w:r>
      <w:proofErr w:type="spellStart"/>
      <w:r w:rsidRPr="00A073C5">
        <w:rPr>
          <w:rFonts w:ascii="Times New Roman" w:hAnsi="Times New Roman" w:cs="Times New Roman"/>
          <w:sz w:val="24"/>
          <w:szCs w:val="24"/>
          <w:lang w:val="uk-UA"/>
        </w:rPr>
        <w:t>Лучаківського</w:t>
      </w:r>
      <w:proofErr w:type="spellEnd"/>
    </w:p>
    <w:p w:rsidR="000A78B0" w:rsidRPr="00A073C5" w:rsidRDefault="000A78B0" w:rsidP="000A78B0">
      <w:pPr>
        <w:spacing w:after="0"/>
        <w:jc w:val="center"/>
        <w:rPr>
          <w:rFonts w:ascii="Times New Roman" w:hAnsi="Times New Roman" w:cs="Times New Roman"/>
          <w:sz w:val="24"/>
          <w:szCs w:val="24"/>
          <w:lang w:val="uk-UA"/>
        </w:rPr>
      </w:pPr>
    </w:p>
    <w:p w:rsidR="000A78B0" w:rsidRPr="00A073C5" w:rsidRDefault="000A78B0" w:rsidP="000A78B0">
      <w:pPr>
        <w:spacing w:after="0"/>
        <w:jc w:val="both"/>
        <w:rPr>
          <w:rFonts w:ascii="Times New Roman" w:hAnsi="Times New Roman" w:cs="Times New Roman"/>
          <w:sz w:val="24"/>
          <w:szCs w:val="24"/>
          <w:lang w:val="uk-UA"/>
        </w:rPr>
      </w:pPr>
      <w:r w:rsidRPr="00A073C5">
        <w:rPr>
          <w:rFonts w:ascii="Times New Roman" w:hAnsi="Times New Roman" w:cs="Times New Roman"/>
          <w:color w:val="000000"/>
          <w:sz w:val="24"/>
          <w:szCs w:val="24"/>
          <w:shd w:val="clear" w:color="auto" w:fill="FFFFFF"/>
          <w:lang w:val="uk-UA"/>
        </w:rPr>
        <w:t xml:space="preserve">1. Це Положення визначає порядок присудження Премії імені </w:t>
      </w:r>
      <w:r w:rsidRPr="00A073C5">
        <w:rPr>
          <w:rFonts w:ascii="Times New Roman" w:hAnsi="Times New Roman" w:cs="Times New Roman"/>
          <w:sz w:val="24"/>
          <w:szCs w:val="24"/>
          <w:lang w:val="uk-UA"/>
        </w:rPr>
        <w:t xml:space="preserve">Володимира </w:t>
      </w:r>
      <w:proofErr w:type="spellStart"/>
      <w:r w:rsidRPr="00A073C5">
        <w:rPr>
          <w:rFonts w:ascii="Times New Roman" w:hAnsi="Times New Roman" w:cs="Times New Roman"/>
          <w:sz w:val="24"/>
          <w:szCs w:val="24"/>
          <w:lang w:val="uk-UA"/>
        </w:rPr>
        <w:t>Лучаківського</w:t>
      </w:r>
      <w:proofErr w:type="spellEnd"/>
      <w:r w:rsidRPr="00A073C5">
        <w:rPr>
          <w:rFonts w:ascii="Times New Roman" w:hAnsi="Times New Roman" w:cs="Times New Roman"/>
          <w:sz w:val="24"/>
          <w:szCs w:val="24"/>
          <w:lang w:val="uk-UA"/>
        </w:rPr>
        <w:t xml:space="preserve"> (далі – Премія) у трьох номінаціях:</w:t>
      </w:r>
    </w:p>
    <w:p w:rsidR="000A78B0" w:rsidRPr="00A073C5" w:rsidRDefault="000A78B0" w:rsidP="000A78B0">
      <w:pPr>
        <w:spacing w:after="0"/>
        <w:jc w:val="both"/>
        <w:rPr>
          <w:rFonts w:ascii="Times New Roman" w:hAnsi="Times New Roman" w:cs="Times New Roman"/>
          <w:sz w:val="24"/>
          <w:szCs w:val="24"/>
          <w:lang w:val="uk-UA"/>
        </w:rPr>
      </w:pPr>
      <w:r w:rsidRPr="00A073C5">
        <w:rPr>
          <w:rFonts w:ascii="Times New Roman" w:hAnsi="Times New Roman" w:cs="Times New Roman"/>
          <w:sz w:val="24"/>
          <w:szCs w:val="24"/>
          <w:lang w:val="uk-UA"/>
        </w:rPr>
        <w:t xml:space="preserve"> - «Майбутнє створюється сьогодні»;</w:t>
      </w:r>
    </w:p>
    <w:p w:rsidR="000A78B0" w:rsidRPr="00A073C5" w:rsidRDefault="000A78B0" w:rsidP="000A78B0">
      <w:pPr>
        <w:spacing w:after="0"/>
        <w:jc w:val="both"/>
        <w:rPr>
          <w:rFonts w:ascii="Times New Roman" w:hAnsi="Times New Roman" w:cs="Times New Roman"/>
          <w:sz w:val="24"/>
          <w:szCs w:val="24"/>
          <w:lang w:val="uk-UA"/>
        </w:rPr>
      </w:pPr>
      <w:r w:rsidRPr="00A073C5">
        <w:rPr>
          <w:rFonts w:ascii="Times New Roman" w:hAnsi="Times New Roman" w:cs="Times New Roman"/>
          <w:sz w:val="24"/>
          <w:szCs w:val="24"/>
          <w:lang w:val="uk-UA"/>
        </w:rPr>
        <w:t>-  «</w:t>
      </w:r>
      <w:r w:rsidRPr="00A073C5">
        <w:rPr>
          <w:rFonts w:ascii="Times New Roman" w:eastAsia="Times New Roman" w:hAnsi="Times New Roman" w:cs="Times New Roman"/>
          <w:color w:val="000000"/>
          <w:sz w:val="24"/>
          <w:szCs w:val="24"/>
          <w:lang w:val="uk-UA"/>
        </w:rPr>
        <w:t>Формування позитивного іміджу міста»;</w:t>
      </w:r>
      <w:r w:rsidRPr="00A073C5">
        <w:rPr>
          <w:rFonts w:ascii="Times New Roman" w:hAnsi="Times New Roman" w:cs="Times New Roman"/>
          <w:sz w:val="24"/>
          <w:szCs w:val="24"/>
          <w:lang w:val="uk-UA"/>
        </w:rPr>
        <w:t xml:space="preserve"> </w:t>
      </w:r>
    </w:p>
    <w:p w:rsidR="000A78B0" w:rsidRPr="00A073C5" w:rsidRDefault="000A78B0" w:rsidP="000A78B0">
      <w:pPr>
        <w:spacing w:after="0"/>
        <w:jc w:val="both"/>
        <w:rPr>
          <w:rFonts w:ascii="Times New Roman" w:hAnsi="Times New Roman" w:cs="Times New Roman"/>
          <w:sz w:val="24"/>
          <w:szCs w:val="24"/>
          <w:lang w:val="uk-UA"/>
        </w:rPr>
      </w:pPr>
      <w:r w:rsidRPr="00A073C5">
        <w:rPr>
          <w:rFonts w:ascii="Times New Roman" w:hAnsi="Times New Roman" w:cs="Times New Roman"/>
          <w:sz w:val="24"/>
          <w:szCs w:val="24"/>
          <w:lang w:val="uk-UA"/>
        </w:rPr>
        <w:t>- «Культурно-мистецькі, наукові та інноваційні досягнення».</w:t>
      </w:r>
    </w:p>
    <w:p w:rsidR="000A78B0" w:rsidRPr="00A073C5" w:rsidRDefault="000A78B0" w:rsidP="000A78B0">
      <w:pPr>
        <w:spacing w:after="0"/>
        <w:jc w:val="both"/>
        <w:rPr>
          <w:rFonts w:ascii="Times New Roman" w:hAnsi="Times New Roman" w:cs="Times New Roman"/>
          <w:sz w:val="24"/>
          <w:szCs w:val="24"/>
          <w:lang w:val="uk-UA"/>
        </w:rPr>
      </w:pPr>
      <w:r w:rsidRPr="00A073C5">
        <w:rPr>
          <w:rFonts w:ascii="Times New Roman" w:hAnsi="Times New Roman" w:cs="Times New Roman"/>
          <w:color w:val="000000"/>
          <w:sz w:val="24"/>
          <w:szCs w:val="24"/>
          <w:shd w:val="clear" w:color="auto" w:fill="FFFFFF"/>
          <w:lang w:val="uk-UA"/>
        </w:rPr>
        <w:t xml:space="preserve">2. Премія присуджується щорічно </w:t>
      </w:r>
      <w:r w:rsidRPr="00A073C5">
        <w:rPr>
          <w:rFonts w:ascii="Times New Roman" w:hAnsi="Times New Roman" w:cs="Times New Roman"/>
          <w:sz w:val="24"/>
          <w:szCs w:val="24"/>
          <w:shd w:val="clear" w:color="auto" w:fill="FFFFFF"/>
        </w:rPr>
        <w:t>до</w:t>
      </w:r>
      <w:r w:rsidRPr="00A073C5">
        <w:rPr>
          <w:rFonts w:ascii="Times New Roman" w:hAnsi="Times New Roman" w:cs="Times New Roman"/>
          <w:sz w:val="24"/>
          <w:szCs w:val="24"/>
          <w:shd w:val="clear" w:color="auto" w:fill="FFFFFF"/>
          <w:lang w:val="uk-UA"/>
        </w:rPr>
        <w:t xml:space="preserve"> </w:t>
      </w:r>
      <w:r w:rsidRPr="00A073C5">
        <w:rPr>
          <w:rFonts w:ascii="Times New Roman" w:hAnsi="Times New Roman" w:cs="Times New Roman"/>
          <w:sz w:val="24"/>
          <w:szCs w:val="24"/>
        </w:rPr>
        <w:t xml:space="preserve">07 </w:t>
      </w:r>
      <w:proofErr w:type="spellStart"/>
      <w:r w:rsidRPr="00A073C5">
        <w:rPr>
          <w:rFonts w:ascii="Times New Roman" w:hAnsi="Times New Roman" w:cs="Times New Roman"/>
          <w:sz w:val="24"/>
          <w:szCs w:val="24"/>
        </w:rPr>
        <w:t>грудня</w:t>
      </w:r>
      <w:proofErr w:type="spellEnd"/>
      <w:r w:rsidRPr="00A073C5">
        <w:rPr>
          <w:rFonts w:ascii="Times New Roman" w:hAnsi="Times New Roman" w:cs="Times New Roman"/>
          <w:sz w:val="24"/>
          <w:szCs w:val="24"/>
          <w:lang w:val="uk-UA"/>
        </w:rPr>
        <w:t xml:space="preserve"> </w:t>
      </w:r>
      <w:r w:rsidRPr="00A073C5">
        <w:rPr>
          <w:rFonts w:ascii="Times New Roman" w:hAnsi="Times New Roman" w:cs="Times New Roman"/>
          <w:sz w:val="24"/>
          <w:szCs w:val="24"/>
        </w:rPr>
        <w:t xml:space="preserve">- </w:t>
      </w:r>
      <w:r w:rsidRPr="00A073C5">
        <w:rPr>
          <w:rFonts w:ascii="Times New Roman" w:hAnsi="Times New Roman" w:cs="Times New Roman"/>
          <w:sz w:val="24"/>
          <w:szCs w:val="24"/>
          <w:lang w:val="uk-UA"/>
        </w:rPr>
        <w:t>Дня місцевого самоврядування кандидатам, які</w:t>
      </w:r>
      <w:r w:rsidRPr="00A073C5">
        <w:rPr>
          <w:rFonts w:ascii="Times New Roman" w:eastAsia="Times New Roman" w:hAnsi="Times New Roman" w:cs="Times New Roman"/>
          <w:color w:val="000000"/>
          <w:sz w:val="24"/>
          <w:szCs w:val="24"/>
          <w:lang w:val="uk-UA"/>
        </w:rPr>
        <w:t xml:space="preserve"> доклали вагомих зусиль до інноваційного, технологічного, наукового, суспільного, громадського, культурного розвитку та формуванню позитивного іміджу міста Тернополя.</w:t>
      </w:r>
    </w:p>
    <w:p w:rsidR="000A78B0" w:rsidRPr="00A073C5" w:rsidRDefault="000A78B0" w:rsidP="000A78B0">
      <w:pPr>
        <w:spacing w:after="0"/>
        <w:jc w:val="both"/>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3. Засновниками П</w:t>
      </w:r>
      <w:r w:rsidRPr="00A073C5">
        <w:rPr>
          <w:rFonts w:ascii="Times New Roman" w:hAnsi="Times New Roman" w:cs="Times New Roman"/>
          <w:color w:val="000000"/>
          <w:sz w:val="24"/>
          <w:szCs w:val="24"/>
          <w:shd w:val="clear" w:color="auto" w:fill="FFFFFF"/>
          <w:lang w:val="uk-UA"/>
        </w:rPr>
        <w:t>ремії виступає Тернопільська міська рада.</w:t>
      </w:r>
    </w:p>
    <w:p w:rsidR="000A78B0" w:rsidRPr="00A073C5" w:rsidRDefault="000A78B0" w:rsidP="000A78B0">
      <w:pPr>
        <w:spacing w:after="0"/>
        <w:jc w:val="both"/>
        <w:rPr>
          <w:rFonts w:ascii="Times New Roman" w:hAnsi="Times New Roman" w:cs="Times New Roman"/>
          <w:color w:val="000000"/>
          <w:sz w:val="24"/>
          <w:szCs w:val="24"/>
          <w:shd w:val="clear" w:color="auto" w:fill="FFFFFF"/>
          <w:lang w:val="uk-UA"/>
        </w:rPr>
      </w:pPr>
      <w:r w:rsidRPr="00A073C5">
        <w:rPr>
          <w:rFonts w:ascii="Times New Roman" w:hAnsi="Times New Roman" w:cs="Times New Roman"/>
          <w:color w:val="000000"/>
          <w:sz w:val="24"/>
          <w:szCs w:val="24"/>
          <w:shd w:val="clear" w:color="auto" w:fill="FFFFFF"/>
          <w:lang w:val="uk-UA"/>
        </w:rPr>
        <w:t>4. До розгляду приймаються пропозиції та клопотання щодо претендентів на здобуття Премії у довільній формі.</w:t>
      </w:r>
    </w:p>
    <w:p w:rsidR="000A78B0" w:rsidRPr="00A073C5" w:rsidRDefault="000A78B0" w:rsidP="000A78B0">
      <w:pPr>
        <w:spacing w:after="0"/>
        <w:jc w:val="both"/>
        <w:rPr>
          <w:rFonts w:ascii="Times New Roman" w:hAnsi="Times New Roman" w:cs="Times New Roman"/>
          <w:color w:val="000000"/>
          <w:sz w:val="24"/>
          <w:szCs w:val="24"/>
          <w:shd w:val="clear" w:color="auto" w:fill="FFFFFF"/>
          <w:lang w:val="uk-UA"/>
        </w:rPr>
      </w:pPr>
      <w:r w:rsidRPr="00A073C5">
        <w:rPr>
          <w:rFonts w:ascii="Times New Roman" w:hAnsi="Times New Roman" w:cs="Times New Roman"/>
          <w:color w:val="000000"/>
          <w:sz w:val="24"/>
          <w:szCs w:val="24"/>
          <w:shd w:val="clear" w:color="auto" w:fill="FFFFFF"/>
          <w:lang w:val="uk-UA"/>
        </w:rPr>
        <w:t>5. До розгляду не приймаються пропозиції та клопотання, які вже були відзначені нагородами та преміями.</w:t>
      </w:r>
    </w:p>
    <w:p w:rsidR="000A78B0" w:rsidRPr="00A073C5" w:rsidRDefault="000A78B0" w:rsidP="000A78B0">
      <w:pPr>
        <w:spacing w:after="0"/>
        <w:jc w:val="both"/>
        <w:rPr>
          <w:rFonts w:ascii="Times New Roman" w:hAnsi="Times New Roman" w:cs="Times New Roman"/>
          <w:color w:val="000000"/>
          <w:sz w:val="24"/>
          <w:szCs w:val="24"/>
          <w:shd w:val="clear" w:color="auto" w:fill="FFFFFF"/>
          <w:lang w:val="uk-UA"/>
        </w:rPr>
      </w:pPr>
      <w:r w:rsidRPr="00A073C5">
        <w:rPr>
          <w:rFonts w:ascii="Times New Roman" w:hAnsi="Times New Roman" w:cs="Times New Roman"/>
          <w:color w:val="000000"/>
          <w:sz w:val="24"/>
          <w:szCs w:val="24"/>
          <w:shd w:val="clear" w:color="auto" w:fill="FFFFFF"/>
          <w:lang w:val="uk-UA"/>
        </w:rPr>
        <w:t>6. Премія присуджується кандидатові один раз за життя, посмертного здобуття Премії не передбачено.</w:t>
      </w:r>
    </w:p>
    <w:p w:rsidR="000A78B0" w:rsidRPr="00A073C5" w:rsidRDefault="000A78B0" w:rsidP="000A78B0">
      <w:pPr>
        <w:spacing w:after="0"/>
        <w:jc w:val="both"/>
        <w:rPr>
          <w:rFonts w:ascii="Times New Roman" w:hAnsi="Times New Roman" w:cs="Times New Roman"/>
          <w:color w:val="000000"/>
          <w:sz w:val="24"/>
          <w:szCs w:val="24"/>
          <w:shd w:val="clear" w:color="auto" w:fill="FFFFFF"/>
          <w:lang w:val="uk-UA"/>
        </w:rPr>
      </w:pPr>
      <w:r w:rsidRPr="00A073C5">
        <w:rPr>
          <w:rFonts w:ascii="Times New Roman" w:hAnsi="Times New Roman" w:cs="Times New Roman"/>
          <w:color w:val="000000"/>
          <w:sz w:val="24"/>
          <w:szCs w:val="24"/>
          <w:shd w:val="clear" w:color="auto" w:fill="FFFFFF"/>
          <w:lang w:val="uk-UA"/>
        </w:rPr>
        <w:t>7. Грошова винагорода кандидата Премії становить 10 000 грн., без вирахування всіх податків та інших обов’язкових платежів.</w:t>
      </w:r>
    </w:p>
    <w:p w:rsidR="000A78B0" w:rsidRPr="00A073C5" w:rsidRDefault="000A78B0" w:rsidP="000A78B0">
      <w:pPr>
        <w:spacing w:after="0"/>
        <w:jc w:val="both"/>
        <w:rPr>
          <w:rFonts w:ascii="Times New Roman" w:hAnsi="Times New Roman" w:cs="Times New Roman"/>
          <w:color w:val="000000"/>
          <w:sz w:val="24"/>
          <w:szCs w:val="24"/>
          <w:shd w:val="clear" w:color="auto" w:fill="FFFFFF"/>
          <w:lang w:val="uk-UA"/>
        </w:rPr>
      </w:pPr>
      <w:r w:rsidRPr="00A073C5">
        <w:rPr>
          <w:rFonts w:ascii="Times New Roman" w:hAnsi="Times New Roman" w:cs="Times New Roman"/>
          <w:color w:val="000000"/>
          <w:sz w:val="24"/>
          <w:szCs w:val="24"/>
          <w:shd w:val="clear" w:color="auto" w:fill="FFFFFF"/>
          <w:lang w:val="uk-UA"/>
        </w:rPr>
        <w:t xml:space="preserve">8. Пропозиції та клопотання на здобуття Премії подаються керівниками </w:t>
      </w:r>
      <w:r w:rsidRPr="00A073C5">
        <w:rPr>
          <w:rFonts w:ascii="Times New Roman" w:eastAsia="Calibri" w:hAnsi="Times New Roman" w:cs="Times New Roman"/>
          <w:sz w:val="24"/>
          <w:szCs w:val="24"/>
          <w:lang w:val="uk-UA"/>
        </w:rPr>
        <w:t>вищих навчальних закладів міста, засобів масової інформації, громадських організацій та галузевих спілок, установ, підприємств та організацій</w:t>
      </w:r>
      <w:r w:rsidRPr="00A073C5">
        <w:rPr>
          <w:rFonts w:ascii="Times New Roman" w:hAnsi="Times New Roman" w:cs="Times New Roman"/>
          <w:color w:val="000000"/>
          <w:sz w:val="24"/>
          <w:szCs w:val="24"/>
          <w:shd w:val="clear" w:color="auto" w:fill="FFFFFF"/>
          <w:lang w:val="uk-UA"/>
        </w:rPr>
        <w:t xml:space="preserve"> в управління культури і мистецтв Тернопільської міської</w:t>
      </w:r>
      <w:r>
        <w:rPr>
          <w:rFonts w:ascii="Times New Roman" w:hAnsi="Times New Roman" w:cs="Times New Roman"/>
          <w:color w:val="000000"/>
          <w:sz w:val="24"/>
          <w:szCs w:val="24"/>
          <w:shd w:val="clear" w:color="auto" w:fill="FFFFFF"/>
          <w:lang w:val="uk-UA"/>
        </w:rPr>
        <w:t xml:space="preserve"> ради</w:t>
      </w:r>
      <w:r w:rsidRPr="00A073C5">
        <w:rPr>
          <w:rFonts w:ascii="Times New Roman" w:hAnsi="Times New Roman" w:cs="Times New Roman"/>
          <w:color w:val="000000"/>
          <w:sz w:val="24"/>
          <w:szCs w:val="24"/>
          <w:shd w:val="clear" w:color="auto" w:fill="FFFFFF"/>
          <w:lang w:val="uk-UA"/>
        </w:rPr>
        <w:t>.</w:t>
      </w:r>
    </w:p>
    <w:p w:rsidR="000A78B0" w:rsidRPr="00A073C5" w:rsidRDefault="000A78B0" w:rsidP="000A78B0">
      <w:pPr>
        <w:spacing w:after="0"/>
        <w:jc w:val="both"/>
        <w:rPr>
          <w:rFonts w:ascii="Times New Roman" w:hAnsi="Times New Roman" w:cs="Times New Roman"/>
          <w:color w:val="000000"/>
          <w:sz w:val="24"/>
          <w:szCs w:val="24"/>
          <w:shd w:val="clear" w:color="auto" w:fill="FFFFFF"/>
          <w:lang w:val="uk-UA"/>
        </w:rPr>
      </w:pPr>
      <w:r w:rsidRPr="00A073C5">
        <w:rPr>
          <w:rFonts w:ascii="Times New Roman" w:hAnsi="Times New Roman" w:cs="Times New Roman"/>
          <w:color w:val="000000"/>
          <w:sz w:val="24"/>
          <w:szCs w:val="24"/>
          <w:shd w:val="clear" w:color="auto" w:fill="FFFFFF"/>
          <w:lang w:val="uk-UA"/>
        </w:rPr>
        <w:t>9. Здобувачі Премії не обмежені проживанням на території м. Тернополя.</w:t>
      </w:r>
    </w:p>
    <w:p w:rsidR="000A78B0" w:rsidRPr="00A073C5" w:rsidRDefault="000A78B0" w:rsidP="000A78B0">
      <w:pPr>
        <w:spacing w:after="0"/>
        <w:jc w:val="both"/>
        <w:rPr>
          <w:rFonts w:ascii="Times New Roman" w:hAnsi="Times New Roman" w:cs="Times New Roman"/>
          <w:color w:val="000000"/>
          <w:sz w:val="24"/>
          <w:szCs w:val="24"/>
          <w:shd w:val="clear" w:color="auto" w:fill="FFFFFF"/>
          <w:lang w:val="uk-UA"/>
        </w:rPr>
      </w:pPr>
      <w:r w:rsidRPr="00A073C5">
        <w:rPr>
          <w:rFonts w:ascii="Times New Roman" w:hAnsi="Times New Roman" w:cs="Times New Roman"/>
          <w:color w:val="000000"/>
          <w:sz w:val="24"/>
          <w:szCs w:val="24"/>
          <w:shd w:val="clear" w:color="auto" w:fill="FFFFFF"/>
          <w:lang w:val="uk-UA"/>
        </w:rPr>
        <w:t>10. Тернопільська міська рада зберігає за собою право висунення власної кандидатури із запрошенням до конкурсу.</w:t>
      </w:r>
    </w:p>
    <w:p w:rsidR="000A78B0" w:rsidRPr="00A073C5" w:rsidRDefault="000A78B0" w:rsidP="000A78B0">
      <w:pPr>
        <w:shd w:val="clear" w:color="auto" w:fill="FFFFFF"/>
        <w:spacing w:after="0" w:line="240" w:lineRule="auto"/>
        <w:jc w:val="both"/>
        <w:rPr>
          <w:rFonts w:ascii="Times New Roman" w:hAnsi="Times New Roman" w:cs="Times New Roman"/>
          <w:color w:val="000000"/>
          <w:sz w:val="24"/>
          <w:szCs w:val="24"/>
          <w:shd w:val="clear" w:color="auto" w:fill="FFFFFF"/>
          <w:lang w:val="uk-UA"/>
        </w:rPr>
      </w:pPr>
      <w:r w:rsidRPr="00A073C5">
        <w:rPr>
          <w:rFonts w:ascii="Times New Roman" w:hAnsi="Times New Roman" w:cs="Times New Roman"/>
          <w:color w:val="000000"/>
          <w:sz w:val="24"/>
          <w:szCs w:val="24"/>
          <w:shd w:val="clear" w:color="auto" w:fill="FFFFFF"/>
          <w:lang w:val="uk-UA"/>
        </w:rPr>
        <w:t xml:space="preserve">11. Матеріали на здобуття Премії подаються не пізніше 07 </w:t>
      </w:r>
      <w:r>
        <w:rPr>
          <w:rFonts w:ascii="Times New Roman" w:hAnsi="Times New Roman" w:cs="Times New Roman"/>
          <w:color w:val="000000"/>
          <w:sz w:val="24"/>
          <w:szCs w:val="24"/>
          <w:shd w:val="clear" w:color="auto" w:fill="FFFFFF"/>
          <w:lang w:val="uk-UA"/>
        </w:rPr>
        <w:t>листопада</w:t>
      </w:r>
      <w:r w:rsidRPr="00A073C5">
        <w:rPr>
          <w:rFonts w:ascii="Times New Roman" w:hAnsi="Times New Roman" w:cs="Times New Roman"/>
          <w:color w:val="000000"/>
          <w:sz w:val="24"/>
          <w:szCs w:val="24"/>
          <w:shd w:val="clear" w:color="auto" w:fill="FFFFFF"/>
          <w:lang w:val="uk-UA"/>
        </w:rPr>
        <w:t xml:space="preserve"> поточного року, в якому відбувається вручення Премії.</w:t>
      </w:r>
    </w:p>
    <w:p w:rsidR="000A78B0" w:rsidRPr="00A073C5" w:rsidRDefault="000A78B0" w:rsidP="000A78B0">
      <w:pPr>
        <w:spacing w:after="0"/>
        <w:jc w:val="both"/>
        <w:rPr>
          <w:rFonts w:ascii="Times New Roman" w:hAnsi="Times New Roman" w:cs="Times New Roman"/>
          <w:color w:val="000000"/>
          <w:sz w:val="24"/>
          <w:szCs w:val="24"/>
          <w:shd w:val="clear" w:color="auto" w:fill="FFFFFF"/>
          <w:lang w:val="uk-UA"/>
        </w:rPr>
      </w:pPr>
      <w:r w:rsidRPr="00A073C5">
        <w:rPr>
          <w:rFonts w:ascii="Times New Roman" w:hAnsi="Times New Roman" w:cs="Times New Roman"/>
          <w:color w:val="000000"/>
          <w:sz w:val="24"/>
          <w:szCs w:val="24"/>
          <w:shd w:val="clear" w:color="auto" w:fill="FFFFFF"/>
          <w:lang w:val="uk-UA"/>
        </w:rPr>
        <w:t>12. Подані матеріали розглядаються на засіданні організаційного комітету і визначається переможець шляхом відкритого голосування.</w:t>
      </w:r>
    </w:p>
    <w:p w:rsidR="000A78B0" w:rsidRPr="00A073C5" w:rsidRDefault="000A78B0" w:rsidP="000A78B0">
      <w:pPr>
        <w:spacing w:after="0"/>
        <w:jc w:val="both"/>
        <w:rPr>
          <w:rFonts w:ascii="Times New Roman" w:hAnsi="Times New Roman" w:cs="Times New Roman"/>
          <w:color w:val="000000"/>
          <w:sz w:val="24"/>
          <w:szCs w:val="24"/>
          <w:shd w:val="clear" w:color="auto" w:fill="FFFFFF"/>
          <w:lang w:val="uk-UA"/>
        </w:rPr>
      </w:pPr>
      <w:r w:rsidRPr="00A073C5">
        <w:rPr>
          <w:rFonts w:ascii="Times New Roman" w:hAnsi="Times New Roman" w:cs="Times New Roman"/>
          <w:color w:val="000000"/>
          <w:sz w:val="24"/>
          <w:szCs w:val="24"/>
          <w:shd w:val="clear" w:color="auto" w:fill="FFFFFF"/>
          <w:lang w:val="uk-UA"/>
        </w:rPr>
        <w:t>13.</w:t>
      </w:r>
      <w:r w:rsidRPr="00A073C5">
        <w:rPr>
          <w:rFonts w:ascii="Times New Roman" w:hAnsi="Times New Roman" w:cs="Times New Roman"/>
          <w:color w:val="000000"/>
          <w:sz w:val="24"/>
          <w:szCs w:val="24"/>
          <w:shd w:val="clear" w:color="auto" w:fill="FFFFFF"/>
        </w:rPr>
        <w:t xml:space="preserve"> </w:t>
      </w:r>
      <w:r w:rsidRPr="00A073C5">
        <w:rPr>
          <w:rFonts w:ascii="Times New Roman" w:hAnsi="Times New Roman" w:cs="Times New Roman"/>
          <w:color w:val="000000"/>
          <w:sz w:val="24"/>
          <w:szCs w:val="24"/>
          <w:shd w:val="clear" w:color="auto" w:fill="FFFFFF"/>
          <w:lang w:val="uk-UA"/>
        </w:rPr>
        <w:t>Якщо на здобуття Премії висунуто кандидатуру із членів комітету, то ця осо</w:t>
      </w:r>
      <w:r>
        <w:rPr>
          <w:rFonts w:ascii="Times New Roman" w:hAnsi="Times New Roman" w:cs="Times New Roman"/>
          <w:color w:val="000000"/>
          <w:sz w:val="24"/>
          <w:szCs w:val="24"/>
          <w:shd w:val="clear" w:color="auto" w:fill="FFFFFF"/>
          <w:lang w:val="uk-UA"/>
        </w:rPr>
        <w:t>ба  не бере участі в обговоренні</w:t>
      </w:r>
      <w:r w:rsidRPr="00A073C5">
        <w:rPr>
          <w:rFonts w:ascii="Times New Roman" w:hAnsi="Times New Roman" w:cs="Times New Roman"/>
          <w:color w:val="000000"/>
          <w:sz w:val="24"/>
          <w:szCs w:val="24"/>
          <w:shd w:val="clear" w:color="auto" w:fill="FFFFFF"/>
          <w:lang w:val="uk-UA"/>
        </w:rPr>
        <w:t xml:space="preserve"> поданих кандидатур.</w:t>
      </w:r>
    </w:p>
    <w:p w:rsidR="000A78B0" w:rsidRPr="00A073C5" w:rsidRDefault="000A78B0" w:rsidP="000A78B0">
      <w:pPr>
        <w:spacing w:after="0"/>
        <w:jc w:val="both"/>
        <w:rPr>
          <w:rFonts w:ascii="Times New Roman" w:hAnsi="Times New Roman" w:cs="Times New Roman"/>
          <w:color w:val="000000"/>
          <w:sz w:val="24"/>
          <w:szCs w:val="24"/>
          <w:shd w:val="clear" w:color="auto" w:fill="FFFFFF"/>
          <w:lang w:val="uk-UA"/>
        </w:rPr>
      </w:pPr>
      <w:r w:rsidRPr="00A073C5">
        <w:rPr>
          <w:rFonts w:ascii="Times New Roman" w:hAnsi="Times New Roman" w:cs="Times New Roman"/>
          <w:color w:val="000000"/>
          <w:sz w:val="24"/>
          <w:szCs w:val="24"/>
          <w:shd w:val="clear" w:color="auto" w:fill="FFFFFF"/>
          <w:lang w:val="uk-UA"/>
        </w:rPr>
        <w:t xml:space="preserve">14. Якщо жоден із претендентів не набрав необхідної кількості голосів, відбувається </w:t>
      </w:r>
      <w:proofErr w:type="spellStart"/>
      <w:r w:rsidRPr="00A073C5">
        <w:rPr>
          <w:rFonts w:ascii="Times New Roman" w:hAnsi="Times New Roman" w:cs="Times New Roman"/>
          <w:color w:val="000000"/>
          <w:sz w:val="24"/>
          <w:szCs w:val="24"/>
          <w:shd w:val="clear" w:color="auto" w:fill="FFFFFF"/>
          <w:lang w:val="uk-UA"/>
        </w:rPr>
        <w:t>переголосування</w:t>
      </w:r>
      <w:proofErr w:type="spellEnd"/>
      <w:r w:rsidRPr="00A073C5">
        <w:rPr>
          <w:rFonts w:ascii="Times New Roman" w:hAnsi="Times New Roman" w:cs="Times New Roman"/>
          <w:color w:val="000000"/>
          <w:sz w:val="24"/>
          <w:szCs w:val="24"/>
          <w:shd w:val="clear" w:color="auto" w:fill="FFFFFF"/>
          <w:lang w:val="uk-UA"/>
        </w:rPr>
        <w:t xml:space="preserve"> щодо 2-х претендентів, які набрали більшу кількість голосів.</w:t>
      </w:r>
    </w:p>
    <w:p w:rsidR="000A78B0" w:rsidRPr="00A073C5" w:rsidRDefault="000A78B0" w:rsidP="000A78B0">
      <w:pPr>
        <w:spacing w:after="0"/>
        <w:jc w:val="both"/>
        <w:rPr>
          <w:rFonts w:ascii="Times New Roman" w:hAnsi="Times New Roman" w:cs="Times New Roman"/>
          <w:color w:val="000000"/>
          <w:sz w:val="24"/>
          <w:szCs w:val="24"/>
          <w:shd w:val="clear" w:color="auto" w:fill="FFFFFF"/>
          <w:lang w:val="uk-UA"/>
        </w:rPr>
      </w:pPr>
      <w:r w:rsidRPr="00A073C5">
        <w:rPr>
          <w:rFonts w:ascii="Times New Roman" w:hAnsi="Times New Roman" w:cs="Times New Roman"/>
          <w:color w:val="000000"/>
          <w:sz w:val="24"/>
          <w:szCs w:val="24"/>
          <w:shd w:val="clear" w:color="auto" w:fill="FFFFFF"/>
          <w:lang w:val="uk-UA"/>
        </w:rPr>
        <w:t xml:space="preserve">15. На основі протоколу за результатами засідання організаційного комітету відділ кадрового забезпечення готує розпорядження міського голови Тернопільської міської ради про  нагородження переможців Премії </w:t>
      </w:r>
      <w:r w:rsidRPr="00A073C5">
        <w:rPr>
          <w:rFonts w:ascii="Times New Roman" w:hAnsi="Times New Roman"/>
          <w:color w:val="000000"/>
          <w:sz w:val="24"/>
          <w:szCs w:val="24"/>
          <w:lang w:val="uk-UA" w:eastAsia="uk-UA"/>
        </w:rPr>
        <w:t xml:space="preserve">імені Володимира </w:t>
      </w:r>
      <w:proofErr w:type="spellStart"/>
      <w:r w:rsidRPr="00A073C5">
        <w:rPr>
          <w:rFonts w:ascii="Times New Roman" w:hAnsi="Times New Roman"/>
          <w:color w:val="000000"/>
          <w:sz w:val="24"/>
          <w:szCs w:val="24"/>
          <w:lang w:val="uk-UA" w:eastAsia="uk-UA"/>
        </w:rPr>
        <w:t>Лучаківського</w:t>
      </w:r>
      <w:proofErr w:type="spellEnd"/>
      <w:r w:rsidRPr="00A073C5">
        <w:rPr>
          <w:rFonts w:ascii="Times New Roman" w:hAnsi="Times New Roman"/>
          <w:color w:val="000000"/>
          <w:sz w:val="24"/>
          <w:szCs w:val="24"/>
          <w:lang w:val="uk-UA" w:eastAsia="uk-UA"/>
        </w:rPr>
        <w:t>.</w:t>
      </w:r>
    </w:p>
    <w:p w:rsidR="000A78B0" w:rsidRPr="00A073C5" w:rsidRDefault="000A78B0" w:rsidP="000A78B0">
      <w:pPr>
        <w:shd w:val="clear" w:color="auto" w:fill="FFFFFF"/>
        <w:spacing w:after="0" w:line="240" w:lineRule="auto"/>
        <w:jc w:val="both"/>
        <w:rPr>
          <w:rFonts w:ascii="Times New Roman" w:hAnsi="Times New Roman"/>
          <w:color w:val="000000"/>
          <w:sz w:val="24"/>
          <w:szCs w:val="24"/>
          <w:lang w:val="uk-UA" w:eastAsia="uk-UA"/>
        </w:rPr>
      </w:pPr>
      <w:r w:rsidRPr="00A073C5">
        <w:rPr>
          <w:rFonts w:ascii="Times New Roman" w:hAnsi="Times New Roman"/>
          <w:color w:val="000000"/>
          <w:sz w:val="24"/>
          <w:szCs w:val="24"/>
          <w:lang w:val="uk-UA" w:eastAsia="uk-UA"/>
        </w:rPr>
        <w:t xml:space="preserve">16. </w:t>
      </w:r>
      <w:proofErr w:type="spellStart"/>
      <w:r w:rsidRPr="00A073C5">
        <w:rPr>
          <w:rFonts w:ascii="Times New Roman" w:hAnsi="Times New Roman"/>
          <w:color w:val="000000"/>
          <w:sz w:val="24"/>
          <w:szCs w:val="24"/>
          <w:lang w:eastAsia="uk-UA"/>
        </w:rPr>
        <w:t>Інформація</w:t>
      </w:r>
      <w:proofErr w:type="spellEnd"/>
      <w:r w:rsidRPr="00A073C5">
        <w:rPr>
          <w:rFonts w:ascii="Times New Roman" w:hAnsi="Times New Roman"/>
          <w:color w:val="000000"/>
          <w:sz w:val="24"/>
          <w:szCs w:val="24"/>
          <w:lang w:eastAsia="uk-UA"/>
        </w:rPr>
        <w:t xml:space="preserve"> про </w:t>
      </w:r>
      <w:r w:rsidRPr="00A073C5">
        <w:rPr>
          <w:rFonts w:ascii="Times New Roman" w:hAnsi="Times New Roman"/>
          <w:color w:val="000000"/>
          <w:sz w:val="24"/>
          <w:szCs w:val="24"/>
          <w:lang w:val="uk-UA" w:eastAsia="uk-UA"/>
        </w:rPr>
        <w:t xml:space="preserve">переможців Премії </w:t>
      </w:r>
      <w:proofErr w:type="spellStart"/>
      <w:r w:rsidRPr="00A073C5">
        <w:rPr>
          <w:rFonts w:ascii="Times New Roman" w:hAnsi="Times New Roman"/>
          <w:color w:val="000000"/>
          <w:sz w:val="24"/>
          <w:szCs w:val="24"/>
          <w:lang w:eastAsia="uk-UA"/>
        </w:rPr>
        <w:t>висвітлюється</w:t>
      </w:r>
      <w:proofErr w:type="spellEnd"/>
      <w:r w:rsidRPr="00A073C5">
        <w:rPr>
          <w:rFonts w:ascii="Times New Roman" w:hAnsi="Times New Roman"/>
          <w:color w:val="000000"/>
          <w:sz w:val="24"/>
          <w:szCs w:val="24"/>
          <w:lang w:eastAsia="uk-UA"/>
        </w:rPr>
        <w:t xml:space="preserve"> на </w:t>
      </w:r>
      <w:proofErr w:type="spellStart"/>
      <w:r w:rsidRPr="00A073C5">
        <w:rPr>
          <w:rFonts w:ascii="Times New Roman" w:hAnsi="Times New Roman"/>
          <w:color w:val="000000"/>
          <w:sz w:val="24"/>
          <w:szCs w:val="24"/>
          <w:lang w:eastAsia="uk-UA"/>
        </w:rPr>
        <w:t>сайті</w:t>
      </w:r>
      <w:proofErr w:type="spellEnd"/>
      <w:r w:rsidRPr="00A073C5">
        <w:rPr>
          <w:rFonts w:ascii="Times New Roman" w:hAnsi="Times New Roman"/>
          <w:color w:val="000000"/>
          <w:sz w:val="24"/>
          <w:szCs w:val="24"/>
          <w:lang w:val="uk-UA" w:eastAsia="uk-UA"/>
        </w:rPr>
        <w:t xml:space="preserve"> Тернопільської </w:t>
      </w:r>
      <w:r w:rsidRPr="00A073C5">
        <w:rPr>
          <w:rFonts w:ascii="Times New Roman" w:hAnsi="Times New Roman"/>
          <w:color w:val="000000"/>
          <w:sz w:val="24"/>
          <w:szCs w:val="24"/>
          <w:lang w:eastAsia="uk-UA"/>
        </w:rPr>
        <w:t xml:space="preserve"> </w:t>
      </w:r>
      <w:proofErr w:type="spellStart"/>
      <w:r w:rsidRPr="00A073C5">
        <w:rPr>
          <w:rFonts w:ascii="Times New Roman" w:hAnsi="Times New Roman"/>
          <w:color w:val="000000"/>
          <w:sz w:val="24"/>
          <w:szCs w:val="24"/>
          <w:lang w:eastAsia="uk-UA"/>
        </w:rPr>
        <w:t>міської</w:t>
      </w:r>
      <w:proofErr w:type="spellEnd"/>
      <w:r w:rsidRPr="00A073C5">
        <w:rPr>
          <w:rFonts w:ascii="Times New Roman" w:hAnsi="Times New Roman"/>
          <w:color w:val="000000"/>
          <w:sz w:val="24"/>
          <w:szCs w:val="24"/>
          <w:lang w:eastAsia="uk-UA"/>
        </w:rPr>
        <w:t xml:space="preserve"> ради та у </w:t>
      </w:r>
      <w:proofErr w:type="spellStart"/>
      <w:r w:rsidRPr="00A073C5">
        <w:rPr>
          <w:rFonts w:ascii="Times New Roman" w:hAnsi="Times New Roman"/>
          <w:color w:val="000000"/>
          <w:sz w:val="24"/>
          <w:szCs w:val="24"/>
          <w:lang w:eastAsia="uk-UA"/>
        </w:rPr>
        <w:t>засобах</w:t>
      </w:r>
      <w:proofErr w:type="spellEnd"/>
      <w:r w:rsidRPr="00A073C5">
        <w:rPr>
          <w:rFonts w:ascii="Times New Roman" w:hAnsi="Times New Roman"/>
          <w:color w:val="000000"/>
          <w:sz w:val="24"/>
          <w:szCs w:val="24"/>
          <w:lang w:eastAsia="uk-UA"/>
        </w:rPr>
        <w:t xml:space="preserve"> </w:t>
      </w:r>
      <w:proofErr w:type="spellStart"/>
      <w:r w:rsidRPr="00A073C5">
        <w:rPr>
          <w:rFonts w:ascii="Times New Roman" w:hAnsi="Times New Roman"/>
          <w:color w:val="000000"/>
          <w:sz w:val="24"/>
          <w:szCs w:val="24"/>
          <w:lang w:eastAsia="uk-UA"/>
        </w:rPr>
        <w:t>масової</w:t>
      </w:r>
      <w:proofErr w:type="spellEnd"/>
      <w:r w:rsidRPr="00A073C5">
        <w:rPr>
          <w:rFonts w:ascii="Times New Roman" w:hAnsi="Times New Roman"/>
          <w:color w:val="000000"/>
          <w:sz w:val="24"/>
          <w:szCs w:val="24"/>
          <w:lang w:eastAsia="uk-UA"/>
        </w:rPr>
        <w:t xml:space="preserve"> </w:t>
      </w:r>
      <w:proofErr w:type="spellStart"/>
      <w:r w:rsidRPr="00A073C5">
        <w:rPr>
          <w:rFonts w:ascii="Times New Roman" w:hAnsi="Times New Roman"/>
          <w:color w:val="000000"/>
          <w:sz w:val="24"/>
          <w:szCs w:val="24"/>
          <w:lang w:eastAsia="uk-UA"/>
        </w:rPr>
        <w:t>інформації</w:t>
      </w:r>
      <w:proofErr w:type="spellEnd"/>
      <w:r w:rsidRPr="00A073C5">
        <w:rPr>
          <w:rFonts w:ascii="Times New Roman" w:hAnsi="Times New Roman"/>
          <w:color w:val="000000"/>
          <w:sz w:val="24"/>
          <w:szCs w:val="24"/>
          <w:lang w:eastAsia="uk-UA"/>
        </w:rPr>
        <w:t>.</w:t>
      </w:r>
    </w:p>
    <w:p w:rsidR="000A78B0" w:rsidRPr="00A073C5" w:rsidRDefault="000A78B0" w:rsidP="000A78B0">
      <w:pPr>
        <w:shd w:val="clear" w:color="auto" w:fill="FFFFFF"/>
        <w:spacing w:after="0" w:line="240" w:lineRule="auto"/>
        <w:jc w:val="both"/>
        <w:rPr>
          <w:rFonts w:ascii="Times New Roman" w:hAnsi="Times New Roman"/>
          <w:color w:val="000000"/>
          <w:sz w:val="24"/>
          <w:szCs w:val="24"/>
          <w:lang w:val="uk-UA" w:eastAsia="uk-UA"/>
        </w:rPr>
      </w:pPr>
      <w:r w:rsidRPr="00A073C5">
        <w:rPr>
          <w:rFonts w:ascii="Times New Roman" w:hAnsi="Times New Roman"/>
          <w:color w:val="000000"/>
          <w:sz w:val="24"/>
          <w:szCs w:val="24"/>
          <w:lang w:val="uk-UA" w:eastAsia="uk-UA"/>
        </w:rPr>
        <w:t>17. Виплату грошової частини Премії здійснює</w:t>
      </w:r>
      <w:r w:rsidRPr="00A073C5">
        <w:rPr>
          <w:rFonts w:ascii="Times New Roman" w:hAnsi="Times New Roman" w:cs="Times New Roman"/>
          <w:sz w:val="24"/>
          <w:szCs w:val="24"/>
          <w:lang w:val="uk-UA"/>
        </w:rPr>
        <w:t xml:space="preserve"> відділ обліку та фінансового забезпечення</w:t>
      </w:r>
      <w:r w:rsidRPr="00A073C5">
        <w:rPr>
          <w:rFonts w:ascii="Times New Roman" w:hAnsi="Times New Roman"/>
          <w:color w:val="000000"/>
          <w:sz w:val="24"/>
          <w:szCs w:val="24"/>
          <w:lang w:val="uk-UA" w:eastAsia="uk-UA"/>
        </w:rPr>
        <w:t xml:space="preserve"> Тернопільської  міської ради.</w:t>
      </w:r>
    </w:p>
    <w:p w:rsidR="000A78B0" w:rsidRDefault="000A78B0" w:rsidP="000A78B0">
      <w:pPr>
        <w:spacing w:after="0"/>
        <w:jc w:val="both"/>
        <w:rPr>
          <w:rFonts w:ascii="Times New Roman" w:eastAsia="Calibri" w:hAnsi="Times New Roman" w:cs="Times New Roman"/>
          <w:sz w:val="24"/>
          <w:szCs w:val="24"/>
          <w:lang w:val="uk-UA"/>
        </w:rPr>
      </w:pPr>
    </w:p>
    <w:p w:rsidR="000A78B0" w:rsidRPr="00A073C5" w:rsidRDefault="000A78B0" w:rsidP="000A78B0">
      <w:pPr>
        <w:spacing w:after="0"/>
        <w:jc w:val="both"/>
        <w:rPr>
          <w:rFonts w:ascii="Times New Roman" w:eastAsia="Calibri" w:hAnsi="Times New Roman" w:cs="Times New Roman"/>
          <w:sz w:val="24"/>
          <w:szCs w:val="24"/>
          <w:lang w:val="uk-UA"/>
        </w:rPr>
      </w:pPr>
    </w:p>
    <w:p w:rsidR="000A78B0" w:rsidRPr="00A073C5" w:rsidRDefault="000A78B0" w:rsidP="000A78B0">
      <w:pPr>
        <w:jc w:val="both"/>
        <w:rPr>
          <w:rFonts w:ascii="Times New Roman" w:eastAsia="Calibri" w:hAnsi="Times New Roman" w:cs="Times New Roman"/>
          <w:sz w:val="24"/>
          <w:szCs w:val="24"/>
          <w:lang w:val="uk-UA"/>
        </w:rPr>
      </w:pPr>
      <w:r w:rsidRPr="00A073C5">
        <w:rPr>
          <w:rFonts w:ascii="Times New Roman" w:eastAsia="Calibri" w:hAnsi="Times New Roman" w:cs="Times New Roman"/>
          <w:sz w:val="24"/>
          <w:szCs w:val="24"/>
          <w:lang w:val="uk-UA"/>
        </w:rPr>
        <w:t xml:space="preserve">Міський голова </w:t>
      </w:r>
      <w:r w:rsidRPr="00A073C5">
        <w:rPr>
          <w:rFonts w:ascii="Times New Roman" w:eastAsia="Calibri" w:hAnsi="Times New Roman" w:cs="Times New Roman"/>
          <w:sz w:val="24"/>
          <w:szCs w:val="24"/>
          <w:lang w:val="uk-UA"/>
        </w:rPr>
        <w:tab/>
      </w:r>
      <w:r w:rsidRPr="00A073C5">
        <w:rPr>
          <w:rFonts w:ascii="Times New Roman" w:eastAsia="Calibri" w:hAnsi="Times New Roman" w:cs="Times New Roman"/>
          <w:sz w:val="24"/>
          <w:szCs w:val="24"/>
          <w:lang w:val="uk-UA"/>
        </w:rPr>
        <w:tab/>
      </w:r>
      <w:r w:rsidRPr="00A073C5">
        <w:rPr>
          <w:rFonts w:ascii="Times New Roman" w:eastAsia="Calibri" w:hAnsi="Times New Roman" w:cs="Times New Roman"/>
          <w:sz w:val="24"/>
          <w:szCs w:val="24"/>
          <w:lang w:val="uk-UA"/>
        </w:rPr>
        <w:tab/>
      </w:r>
      <w:r w:rsidRPr="00A073C5">
        <w:rPr>
          <w:rFonts w:ascii="Times New Roman" w:eastAsia="Calibri" w:hAnsi="Times New Roman" w:cs="Times New Roman"/>
          <w:sz w:val="24"/>
          <w:szCs w:val="24"/>
          <w:lang w:val="uk-UA"/>
        </w:rPr>
        <w:tab/>
      </w:r>
      <w:r w:rsidRPr="00A073C5">
        <w:rPr>
          <w:rFonts w:ascii="Times New Roman" w:eastAsia="Calibri" w:hAnsi="Times New Roman" w:cs="Times New Roman"/>
          <w:sz w:val="24"/>
          <w:szCs w:val="24"/>
          <w:lang w:val="uk-UA"/>
        </w:rPr>
        <w:tab/>
      </w:r>
      <w:r w:rsidRPr="00A073C5">
        <w:rPr>
          <w:rFonts w:ascii="Times New Roman" w:eastAsia="Calibri" w:hAnsi="Times New Roman" w:cs="Times New Roman"/>
          <w:sz w:val="24"/>
          <w:szCs w:val="24"/>
          <w:lang w:val="uk-UA"/>
        </w:rPr>
        <w:tab/>
      </w:r>
      <w:r w:rsidRPr="00A073C5">
        <w:rPr>
          <w:rFonts w:ascii="Times New Roman" w:eastAsia="Calibri" w:hAnsi="Times New Roman" w:cs="Times New Roman"/>
          <w:sz w:val="24"/>
          <w:szCs w:val="24"/>
          <w:lang w:val="uk-UA"/>
        </w:rPr>
        <w:tab/>
        <w:t>С.В.</w:t>
      </w:r>
      <w:proofErr w:type="spellStart"/>
      <w:r w:rsidRPr="00A073C5">
        <w:rPr>
          <w:rFonts w:ascii="Times New Roman" w:eastAsia="Calibri" w:hAnsi="Times New Roman" w:cs="Times New Roman"/>
          <w:sz w:val="24"/>
          <w:szCs w:val="24"/>
          <w:lang w:val="uk-UA"/>
        </w:rPr>
        <w:t>Надал</w:t>
      </w:r>
      <w:proofErr w:type="spellEnd"/>
    </w:p>
    <w:p w:rsidR="000A78B0" w:rsidRDefault="000A78B0" w:rsidP="006F7873">
      <w:pPr>
        <w:rPr>
          <w:rFonts w:ascii="Times New Roman" w:hAnsi="Times New Roman" w:cs="Times New Roman"/>
          <w:sz w:val="24"/>
          <w:szCs w:val="24"/>
          <w:lang w:val="uk-UA"/>
        </w:rPr>
      </w:pPr>
    </w:p>
    <w:p w:rsidR="000A78B0" w:rsidRDefault="000A78B0" w:rsidP="006F7873">
      <w:pPr>
        <w:rPr>
          <w:rFonts w:ascii="Times New Roman" w:hAnsi="Times New Roman"/>
          <w:b/>
          <w:sz w:val="24"/>
          <w:szCs w:val="24"/>
          <w:lang w:val="uk-UA"/>
        </w:rPr>
      </w:pPr>
      <w:r w:rsidRPr="000A78B0">
        <w:rPr>
          <w:rFonts w:ascii="Times New Roman" w:hAnsi="Times New Roman"/>
          <w:b/>
          <w:sz w:val="24"/>
          <w:szCs w:val="24"/>
          <w:lang w:val="uk-UA"/>
        </w:rPr>
        <w:t>2. Про внесення змін до Статуту Галицького коледжу імені В’ячеслава  Чорновола і викладення його у новій редакції</w:t>
      </w:r>
    </w:p>
    <w:p w:rsid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lastRenderedPageBreak/>
        <w:t xml:space="preserve">З метою приведення установчих документів Галицького коледжу імені В’ячеслава Чорновола у відповідність до норм Законів України «Про освіту», «Про вищу освіту», «Про фахову </w:t>
      </w:r>
      <w:proofErr w:type="spellStart"/>
      <w:r w:rsidRPr="000A78B0">
        <w:rPr>
          <w:rFonts w:ascii="Times New Roman" w:hAnsi="Times New Roman" w:cs="Times New Roman"/>
          <w:sz w:val="24"/>
          <w:szCs w:val="24"/>
          <w:lang w:val="uk-UA"/>
        </w:rPr>
        <w:t>передвищу</w:t>
      </w:r>
      <w:proofErr w:type="spellEnd"/>
      <w:r w:rsidRPr="000A78B0">
        <w:rPr>
          <w:rFonts w:ascii="Times New Roman" w:hAnsi="Times New Roman" w:cs="Times New Roman"/>
          <w:sz w:val="24"/>
          <w:szCs w:val="24"/>
          <w:lang w:val="uk-UA"/>
        </w:rPr>
        <w:t xml:space="preserve"> освіту»,  керуючись Законом України «Про місцеве самоврядування в Україні», враховуючи висновки постійної комісії міської ради з гуманітарних питань, міська рада </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 xml:space="preserve">ВИРІШИЛА: </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 xml:space="preserve">1. Затвердити статут Галицького коледжу імені В’ячеслава Чорновола (код ЄДРПОУ 14039833) із змінами в новій редакції згідно з додатком (додається) у зв’язку із приведенням у відповідність до норм Законів України «Про освіту», «Про вищу освіту», «Про фахову </w:t>
      </w:r>
      <w:proofErr w:type="spellStart"/>
      <w:r w:rsidRPr="000A78B0">
        <w:rPr>
          <w:rFonts w:ascii="Times New Roman" w:hAnsi="Times New Roman" w:cs="Times New Roman"/>
          <w:sz w:val="24"/>
          <w:szCs w:val="24"/>
          <w:lang w:val="uk-UA"/>
        </w:rPr>
        <w:t>передвищу</w:t>
      </w:r>
      <w:proofErr w:type="spellEnd"/>
      <w:r w:rsidRPr="000A78B0">
        <w:rPr>
          <w:rFonts w:ascii="Times New Roman" w:hAnsi="Times New Roman" w:cs="Times New Roman"/>
          <w:sz w:val="24"/>
          <w:szCs w:val="24"/>
          <w:lang w:val="uk-UA"/>
        </w:rPr>
        <w:t xml:space="preserve"> освіту». </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 xml:space="preserve">2. Встановити назву закладу англійською мовою: </w:t>
      </w:r>
      <w:proofErr w:type="spellStart"/>
      <w:r w:rsidRPr="000A78B0">
        <w:rPr>
          <w:rFonts w:ascii="Times New Roman" w:hAnsi="Times New Roman" w:cs="Times New Roman"/>
          <w:sz w:val="24"/>
          <w:szCs w:val="24"/>
          <w:lang w:val="uk-UA"/>
        </w:rPr>
        <w:t>Halytsky</w:t>
      </w:r>
      <w:proofErr w:type="spellEnd"/>
      <w:r w:rsidRPr="000A78B0">
        <w:rPr>
          <w:rFonts w:ascii="Times New Roman" w:hAnsi="Times New Roman" w:cs="Times New Roman"/>
          <w:sz w:val="24"/>
          <w:szCs w:val="24"/>
          <w:lang w:val="uk-UA"/>
        </w:rPr>
        <w:t xml:space="preserve"> </w:t>
      </w:r>
      <w:proofErr w:type="spellStart"/>
      <w:r w:rsidRPr="000A78B0">
        <w:rPr>
          <w:rFonts w:ascii="Times New Roman" w:hAnsi="Times New Roman" w:cs="Times New Roman"/>
          <w:sz w:val="24"/>
          <w:szCs w:val="24"/>
          <w:lang w:val="uk-UA"/>
        </w:rPr>
        <w:t>college</w:t>
      </w:r>
      <w:proofErr w:type="spellEnd"/>
      <w:r w:rsidRPr="000A78B0">
        <w:rPr>
          <w:rFonts w:ascii="Times New Roman" w:hAnsi="Times New Roman" w:cs="Times New Roman"/>
          <w:sz w:val="24"/>
          <w:szCs w:val="24"/>
          <w:lang w:val="uk-UA"/>
        </w:rPr>
        <w:t xml:space="preserve"> </w:t>
      </w:r>
      <w:proofErr w:type="spellStart"/>
      <w:r w:rsidRPr="000A78B0">
        <w:rPr>
          <w:rFonts w:ascii="Times New Roman" w:hAnsi="Times New Roman" w:cs="Times New Roman"/>
          <w:sz w:val="24"/>
          <w:szCs w:val="24"/>
          <w:lang w:val="uk-UA"/>
        </w:rPr>
        <w:t>named</w:t>
      </w:r>
      <w:proofErr w:type="spellEnd"/>
      <w:r w:rsidRPr="000A78B0">
        <w:rPr>
          <w:rFonts w:ascii="Times New Roman" w:hAnsi="Times New Roman" w:cs="Times New Roman"/>
          <w:sz w:val="24"/>
          <w:szCs w:val="24"/>
          <w:lang w:val="uk-UA"/>
        </w:rPr>
        <w:t xml:space="preserve"> </w:t>
      </w:r>
      <w:proofErr w:type="spellStart"/>
      <w:r w:rsidRPr="000A78B0">
        <w:rPr>
          <w:rFonts w:ascii="Times New Roman" w:hAnsi="Times New Roman" w:cs="Times New Roman"/>
          <w:sz w:val="24"/>
          <w:szCs w:val="24"/>
          <w:lang w:val="uk-UA"/>
        </w:rPr>
        <w:t>Vyacheslav</w:t>
      </w:r>
      <w:proofErr w:type="spellEnd"/>
      <w:r w:rsidRPr="000A78B0">
        <w:rPr>
          <w:rFonts w:ascii="Times New Roman" w:hAnsi="Times New Roman" w:cs="Times New Roman"/>
          <w:sz w:val="24"/>
          <w:szCs w:val="24"/>
          <w:lang w:val="uk-UA"/>
        </w:rPr>
        <w:t xml:space="preserve"> </w:t>
      </w:r>
      <w:proofErr w:type="spellStart"/>
      <w:r w:rsidRPr="000A78B0">
        <w:rPr>
          <w:rFonts w:ascii="Times New Roman" w:hAnsi="Times New Roman" w:cs="Times New Roman"/>
          <w:sz w:val="24"/>
          <w:szCs w:val="24"/>
          <w:lang w:val="uk-UA"/>
        </w:rPr>
        <w:t>Chornovil</w:t>
      </w:r>
      <w:proofErr w:type="spellEnd"/>
      <w:r w:rsidRPr="000A78B0">
        <w:rPr>
          <w:rFonts w:ascii="Times New Roman" w:hAnsi="Times New Roman" w:cs="Times New Roman"/>
          <w:sz w:val="24"/>
          <w:szCs w:val="24"/>
          <w:lang w:val="uk-UA"/>
        </w:rPr>
        <w:t>.</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 xml:space="preserve">3. Доповнити статут закладу відомостями про електронну пошту: info@gi.edu.ua та </w:t>
      </w:r>
      <w:proofErr w:type="spellStart"/>
      <w:r w:rsidRPr="000A78B0">
        <w:rPr>
          <w:rFonts w:ascii="Times New Roman" w:hAnsi="Times New Roman" w:cs="Times New Roman"/>
          <w:sz w:val="24"/>
          <w:szCs w:val="24"/>
          <w:lang w:val="uk-UA"/>
        </w:rPr>
        <w:t>веб-сайт</w:t>
      </w:r>
      <w:proofErr w:type="spellEnd"/>
      <w:r w:rsidRPr="000A78B0">
        <w:rPr>
          <w:rFonts w:ascii="Times New Roman" w:hAnsi="Times New Roman" w:cs="Times New Roman"/>
          <w:sz w:val="24"/>
          <w:szCs w:val="24"/>
          <w:lang w:val="uk-UA"/>
        </w:rPr>
        <w:t xml:space="preserve">: https://www. </w:t>
      </w:r>
      <w:proofErr w:type="spellStart"/>
      <w:r w:rsidRPr="000A78B0">
        <w:rPr>
          <w:rFonts w:ascii="Times New Roman" w:hAnsi="Times New Roman" w:cs="Times New Roman"/>
          <w:sz w:val="24"/>
          <w:szCs w:val="24"/>
          <w:lang w:val="uk-UA"/>
        </w:rPr>
        <w:t>Gi.edu.ua</w:t>
      </w:r>
      <w:proofErr w:type="spellEnd"/>
      <w:r w:rsidRPr="000A78B0">
        <w:rPr>
          <w:rFonts w:ascii="Times New Roman" w:hAnsi="Times New Roman" w:cs="Times New Roman"/>
          <w:sz w:val="24"/>
          <w:szCs w:val="24"/>
          <w:lang w:val="uk-UA"/>
        </w:rPr>
        <w:t>.</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 xml:space="preserve">4. Доручити директору Галицького коледжу імені В’ячеслава Чорновола забезпечити державну реєстрацію статуту відповідно до вимог чинного законодавства України. </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5. Вважати таким, що втратило чинність рішення сесії Тернопільської міської ради від 16.08.2011р. №6/13/8 «Про затвердження Статуту Галицького коледжу імені В’ячеслава Чорновола».</w:t>
      </w:r>
    </w:p>
    <w:p w:rsid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6. Контроль за виконанням рішення покласти на постійну комісію міської ради з гуманітарних питань.</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ab/>
        <w:t xml:space="preserve">Додаток </w:t>
      </w:r>
    </w:p>
    <w:p w:rsidR="000A78B0" w:rsidRPr="000A78B0" w:rsidRDefault="000A78B0" w:rsidP="002B20A5">
      <w:pPr>
        <w:jc w:val="center"/>
        <w:rPr>
          <w:rFonts w:ascii="Times New Roman" w:hAnsi="Times New Roman" w:cs="Times New Roman"/>
          <w:sz w:val="24"/>
          <w:szCs w:val="24"/>
          <w:lang w:val="uk-UA"/>
        </w:rPr>
      </w:pPr>
      <w:r w:rsidRPr="000A78B0">
        <w:rPr>
          <w:rFonts w:ascii="Times New Roman" w:hAnsi="Times New Roman" w:cs="Times New Roman"/>
          <w:sz w:val="24"/>
          <w:szCs w:val="24"/>
          <w:lang w:val="uk-UA"/>
        </w:rPr>
        <w:t>С Т А Т У Т</w:t>
      </w:r>
    </w:p>
    <w:p w:rsidR="000A78B0" w:rsidRPr="000A78B0" w:rsidRDefault="000A78B0" w:rsidP="002B20A5">
      <w:pPr>
        <w:jc w:val="center"/>
        <w:rPr>
          <w:rFonts w:ascii="Times New Roman" w:hAnsi="Times New Roman" w:cs="Times New Roman"/>
          <w:sz w:val="24"/>
          <w:szCs w:val="24"/>
          <w:lang w:val="uk-UA"/>
        </w:rPr>
      </w:pPr>
      <w:r w:rsidRPr="000A78B0">
        <w:rPr>
          <w:rFonts w:ascii="Times New Roman" w:hAnsi="Times New Roman" w:cs="Times New Roman"/>
          <w:sz w:val="24"/>
          <w:szCs w:val="24"/>
          <w:lang w:val="uk-UA"/>
        </w:rPr>
        <w:t>ГАЛИЦЬКОГО КОЛЕДЖУ</w:t>
      </w:r>
    </w:p>
    <w:p w:rsidR="000A78B0" w:rsidRPr="000A78B0" w:rsidRDefault="000A78B0" w:rsidP="002B20A5">
      <w:pPr>
        <w:jc w:val="center"/>
        <w:rPr>
          <w:rFonts w:ascii="Times New Roman" w:hAnsi="Times New Roman" w:cs="Times New Roman"/>
          <w:sz w:val="24"/>
          <w:szCs w:val="24"/>
          <w:lang w:val="uk-UA"/>
        </w:rPr>
      </w:pPr>
      <w:r w:rsidRPr="000A78B0">
        <w:rPr>
          <w:rFonts w:ascii="Times New Roman" w:hAnsi="Times New Roman" w:cs="Times New Roman"/>
          <w:sz w:val="24"/>
          <w:szCs w:val="24"/>
          <w:lang w:val="uk-UA"/>
        </w:rPr>
        <w:t xml:space="preserve">ІМЕНІ </w:t>
      </w:r>
      <w:proofErr w:type="spellStart"/>
      <w:r w:rsidRPr="000A78B0">
        <w:rPr>
          <w:rFonts w:ascii="Times New Roman" w:hAnsi="Times New Roman" w:cs="Times New Roman"/>
          <w:sz w:val="24"/>
          <w:szCs w:val="24"/>
          <w:lang w:val="uk-UA"/>
        </w:rPr>
        <w:t>В’ЯЧЕСЛАВА</w:t>
      </w:r>
      <w:proofErr w:type="spellEnd"/>
      <w:r w:rsidRPr="000A78B0">
        <w:rPr>
          <w:rFonts w:ascii="Times New Roman" w:hAnsi="Times New Roman" w:cs="Times New Roman"/>
          <w:sz w:val="24"/>
          <w:szCs w:val="24"/>
          <w:lang w:val="uk-UA"/>
        </w:rPr>
        <w:t xml:space="preserve"> ЧОРНОВОЛА</w:t>
      </w:r>
    </w:p>
    <w:p w:rsidR="000A78B0" w:rsidRPr="000A78B0" w:rsidRDefault="000A78B0" w:rsidP="002B20A5">
      <w:pPr>
        <w:jc w:val="center"/>
        <w:rPr>
          <w:rFonts w:ascii="Times New Roman" w:hAnsi="Times New Roman" w:cs="Times New Roman"/>
          <w:sz w:val="24"/>
          <w:szCs w:val="24"/>
          <w:lang w:val="uk-UA"/>
        </w:rPr>
      </w:pPr>
      <w:r w:rsidRPr="000A78B0">
        <w:rPr>
          <w:rFonts w:ascii="Times New Roman" w:hAnsi="Times New Roman" w:cs="Times New Roman"/>
          <w:sz w:val="24"/>
          <w:szCs w:val="24"/>
          <w:lang w:val="uk-UA"/>
        </w:rPr>
        <w:t>код ЄДРПОУ 14039833</w:t>
      </w:r>
    </w:p>
    <w:p w:rsidR="000A78B0" w:rsidRPr="000A78B0" w:rsidRDefault="000A78B0" w:rsidP="002B20A5">
      <w:pPr>
        <w:jc w:val="center"/>
        <w:rPr>
          <w:rFonts w:ascii="Times New Roman" w:hAnsi="Times New Roman" w:cs="Times New Roman"/>
          <w:sz w:val="24"/>
          <w:szCs w:val="24"/>
          <w:lang w:val="uk-UA"/>
        </w:rPr>
      </w:pPr>
      <w:r w:rsidRPr="000A78B0">
        <w:rPr>
          <w:rFonts w:ascii="Times New Roman" w:hAnsi="Times New Roman" w:cs="Times New Roman"/>
          <w:sz w:val="24"/>
          <w:szCs w:val="24"/>
          <w:lang w:val="uk-UA"/>
        </w:rPr>
        <w:t>(нова редакція)</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РОЗДІЛ I. ЗАГАЛЬНА ЧАСТИНА</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w:t>
      </w:r>
      <w:r w:rsidRPr="000A78B0">
        <w:rPr>
          <w:rFonts w:ascii="Times New Roman" w:hAnsi="Times New Roman" w:cs="Times New Roman"/>
          <w:sz w:val="24"/>
          <w:szCs w:val="24"/>
          <w:lang w:val="uk-UA"/>
        </w:rPr>
        <w:tab/>
        <w:t>Цей Статут розроблений відповідно до законодавства України і є документом, який регламентує діяльність Галицького коледжу імені В’ячеслава Чорновола (далі - Коледж).</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Повна назва: Галицький коледж імені В’ячеслава Чорновола.</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 xml:space="preserve">Назва англійською мовою: </w:t>
      </w:r>
      <w:proofErr w:type="spellStart"/>
      <w:r w:rsidRPr="000A78B0">
        <w:rPr>
          <w:rFonts w:ascii="Times New Roman" w:hAnsi="Times New Roman" w:cs="Times New Roman"/>
          <w:sz w:val="24"/>
          <w:szCs w:val="24"/>
          <w:lang w:val="uk-UA"/>
        </w:rPr>
        <w:t>Halytsky</w:t>
      </w:r>
      <w:proofErr w:type="spellEnd"/>
      <w:r w:rsidRPr="000A78B0">
        <w:rPr>
          <w:rFonts w:ascii="Times New Roman" w:hAnsi="Times New Roman" w:cs="Times New Roman"/>
          <w:sz w:val="24"/>
          <w:szCs w:val="24"/>
          <w:lang w:val="uk-UA"/>
        </w:rPr>
        <w:t xml:space="preserve"> </w:t>
      </w:r>
      <w:proofErr w:type="spellStart"/>
      <w:r w:rsidRPr="000A78B0">
        <w:rPr>
          <w:rFonts w:ascii="Times New Roman" w:hAnsi="Times New Roman" w:cs="Times New Roman"/>
          <w:sz w:val="24"/>
          <w:szCs w:val="24"/>
          <w:lang w:val="uk-UA"/>
        </w:rPr>
        <w:t>college</w:t>
      </w:r>
      <w:proofErr w:type="spellEnd"/>
      <w:r w:rsidRPr="000A78B0">
        <w:rPr>
          <w:rFonts w:ascii="Times New Roman" w:hAnsi="Times New Roman" w:cs="Times New Roman"/>
          <w:sz w:val="24"/>
          <w:szCs w:val="24"/>
          <w:lang w:val="uk-UA"/>
        </w:rPr>
        <w:t xml:space="preserve"> </w:t>
      </w:r>
      <w:proofErr w:type="spellStart"/>
      <w:r w:rsidRPr="000A78B0">
        <w:rPr>
          <w:rFonts w:ascii="Times New Roman" w:hAnsi="Times New Roman" w:cs="Times New Roman"/>
          <w:sz w:val="24"/>
          <w:szCs w:val="24"/>
          <w:lang w:val="uk-UA"/>
        </w:rPr>
        <w:t>named</w:t>
      </w:r>
      <w:proofErr w:type="spellEnd"/>
      <w:r w:rsidRPr="000A78B0">
        <w:rPr>
          <w:rFonts w:ascii="Times New Roman" w:hAnsi="Times New Roman" w:cs="Times New Roman"/>
          <w:sz w:val="24"/>
          <w:szCs w:val="24"/>
          <w:lang w:val="uk-UA"/>
        </w:rPr>
        <w:t xml:space="preserve"> </w:t>
      </w:r>
      <w:proofErr w:type="spellStart"/>
      <w:r w:rsidRPr="000A78B0">
        <w:rPr>
          <w:rFonts w:ascii="Times New Roman" w:hAnsi="Times New Roman" w:cs="Times New Roman"/>
          <w:sz w:val="24"/>
          <w:szCs w:val="24"/>
          <w:lang w:val="uk-UA"/>
        </w:rPr>
        <w:t>Vyacheslav</w:t>
      </w:r>
      <w:proofErr w:type="spellEnd"/>
      <w:r w:rsidRPr="000A78B0">
        <w:rPr>
          <w:rFonts w:ascii="Times New Roman" w:hAnsi="Times New Roman" w:cs="Times New Roman"/>
          <w:sz w:val="24"/>
          <w:szCs w:val="24"/>
          <w:lang w:val="uk-UA"/>
        </w:rPr>
        <w:t xml:space="preserve"> </w:t>
      </w:r>
      <w:proofErr w:type="spellStart"/>
      <w:r w:rsidRPr="000A78B0">
        <w:rPr>
          <w:rFonts w:ascii="Times New Roman" w:hAnsi="Times New Roman" w:cs="Times New Roman"/>
          <w:sz w:val="24"/>
          <w:szCs w:val="24"/>
          <w:lang w:val="uk-UA"/>
        </w:rPr>
        <w:t>Chornovil</w:t>
      </w:r>
      <w:proofErr w:type="spellEnd"/>
      <w:r w:rsidRPr="000A78B0">
        <w:rPr>
          <w:rFonts w:ascii="Times New Roman" w:hAnsi="Times New Roman" w:cs="Times New Roman"/>
          <w:sz w:val="24"/>
          <w:szCs w:val="24"/>
          <w:lang w:val="uk-UA"/>
        </w:rPr>
        <w:t>.</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2. Галицький коледж імені В’ячеслава Чорновола засновано у 1997 році як Галицький коледж відповідно до розпорядження Тернопільської обласної державної адміністрації від 11 серпня 1997 року №317 «Про створення Галицького коледжу в місті Тернополі» та рішення двадцятої сесії двадцять другого скликання Тернопільської міської ради від 16 вересня 1997 року «Про реорганізацію ліцею».</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lastRenderedPageBreak/>
        <w:t>У 2003 році розпорядженням Кабінету Міністрів України від 29 січня № 59-р Галицькому коледжу присвоєно ім’я В’ячеслава Чорновола.</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Рішенням чотирнадцятої сесії четвертого скликання Тернопільської міської ради від 27 січня 2005 року № 4/14/04 Галицький коледж імені В’ячеслава Чорновола реорганізовано у Галицький інститут імені В’ячеслава Чорновола.</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Відповідно до рішень восьмої та одинадцятої сесій шостого скликання Тернопільської міської ради від 19 травня 2011 року № 6/8/17 «Про реорганізацію Галицького інституту імені В’ячеслава Чорновола» та від 29 липня 2011 року №6/п11/1 «Про внесення змін в рішення міської ради від 19.05.2011р. №6/8/17 «Про реорганізацію Галицького інституту імені В’ячеслава Чорновола» Галицький інститут імені В’ячеслава Чорновола реорганізовано шляхом перетворення у Галицький коледж імені В’ячеслава Чорновола, який вважається правонаступником Галицького інституту імені В’ячеслава Чорновола, його структурних підрозділів в частині усіх прав та обов’язків.</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3. Коледж є об’єктом власності Тернопільської міської територіальної громади.</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Коледж - комунальний заклад вищої освіти, що фінансується з бюджету Тернопільської міської територіальної громади  і є неприбутковим закладом.</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 xml:space="preserve">Коледж здійснює свою діяльність згідно з Конституцією України, законами України «Про освіту», «Про вищу освіту», «Про фахову </w:t>
      </w:r>
      <w:proofErr w:type="spellStart"/>
      <w:r w:rsidRPr="000A78B0">
        <w:rPr>
          <w:rFonts w:ascii="Times New Roman" w:hAnsi="Times New Roman" w:cs="Times New Roman"/>
          <w:sz w:val="24"/>
          <w:szCs w:val="24"/>
          <w:lang w:val="uk-UA"/>
        </w:rPr>
        <w:t>передвищу</w:t>
      </w:r>
      <w:proofErr w:type="spellEnd"/>
      <w:r w:rsidRPr="000A78B0">
        <w:rPr>
          <w:rFonts w:ascii="Times New Roman" w:hAnsi="Times New Roman" w:cs="Times New Roman"/>
          <w:sz w:val="24"/>
          <w:szCs w:val="24"/>
          <w:lang w:val="uk-UA"/>
        </w:rPr>
        <w:t xml:space="preserve"> освіту», «Про професійно-технічну освіту», постановами Кабінету Міністрів України, Указами Президента, розпорядженнями Кабінету Міністрів України, наказами та розпорядженнями Міністерства освіти і науки України, рішеннями сесії Тернопільської міської ради, розпорядженнями міського голови, наказами Управління освіти і науки Тернопільської міської ради, іншими нормативно-правовими актами, які регулюють діяльність неприбуткових організацій, та цим Статутом.</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Коледж може від свого імені набувати майнових і особистих немайнових прав, бути позивачем і відповідачем у суді. Коледж користується правом господарського відання, веде самостійні баланси і кошториси бюджетних коштів, має реєстраційно-розрахункові та інші рахунки у відділеннях Державної казначейської служби України. Має печатку з зображенням Державного герба України і своїм найменуванням, інші печатки зі своєю назвою, бланки і штампи з реквізитами та інші атрибути юридичної особи. Має свій герб, прапор та гімн.</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Коледж згідно з чинним законодавством відповідає за своїми зобов’язаннями коштами, що є у його розпорядженні.</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Коледж не несе відповідальності за зобов’язаннями держави, засновника, а засновник  не несе відповідальності за зобов’язаннями Коледжу.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 xml:space="preserve">Органи державної влади, органи місцевого самоврядування, Тернопільська міська рада не втручаються у фінансово-господарську діяльність Коледжу. Таке втручання здійснюється виключно у межах та у спосіб, передбачений Законом. </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Контроль за забезпеченням Коледжем державних стандартів освіти здійснюють Міністерство освіти і науки України та Управління освіти і науки Тернопільської міської ради</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4. Місцезнаходження Коледжу: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Україна, 46001, м. Тернопіль, вул. Б. Хмельницького, 15</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lastRenderedPageBreak/>
        <w:t>Тел./факс: (0352) 25-76-49</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Електронна пошта: info@gi.edu.ua</w:t>
      </w:r>
    </w:p>
    <w:p w:rsidR="000A78B0" w:rsidRPr="000A78B0" w:rsidRDefault="000A78B0" w:rsidP="000A78B0">
      <w:pPr>
        <w:rPr>
          <w:rFonts w:ascii="Times New Roman" w:hAnsi="Times New Roman" w:cs="Times New Roman"/>
          <w:sz w:val="24"/>
          <w:szCs w:val="24"/>
          <w:lang w:val="uk-UA"/>
        </w:rPr>
      </w:pPr>
      <w:proofErr w:type="spellStart"/>
      <w:r w:rsidRPr="000A78B0">
        <w:rPr>
          <w:rFonts w:ascii="Times New Roman" w:hAnsi="Times New Roman" w:cs="Times New Roman"/>
          <w:sz w:val="24"/>
          <w:szCs w:val="24"/>
          <w:lang w:val="uk-UA"/>
        </w:rPr>
        <w:t>Веб-сайт</w:t>
      </w:r>
      <w:proofErr w:type="spellEnd"/>
      <w:r w:rsidRPr="000A78B0">
        <w:rPr>
          <w:rFonts w:ascii="Times New Roman" w:hAnsi="Times New Roman" w:cs="Times New Roman"/>
          <w:sz w:val="24"/>
          <w:szCs w:val="24"/>
          <w:lang w:val="uk-UA"/>
        </w:rPr>
        <w:t xml:space="preserve">: https://www. </w:t>
      </w:r>
      <w:proofErr w:type="spellStart"/>
      <w:r w:rsidRPr="000A78B0">
        <w:rPr>
          <w:rFonts w:ascii="Times New Roman" w:hAnsi="Times New Roman" w:cs="Times New Roman"/>
          <w:sz w:val="24"/>
          <w:szCs w:val="24"/>
          <w:lang w:val="uk-UA"/>
        </w:rPr>
        <w:t>gi.edu.ua</w:t>
      </w:r>
      <w:proofErr w:type="spellEnd"/>
    </w:p>
    <w:p w:rsidR="000A78B0" w:rsidRPr="000A78B0" w:rsidRDefault="000A78B0" w:rsidP="000A78B0">
      <w:pPr>
        <w:rPr>
          <w:rFonts w:ascii="Times New Roman" w:hAnsi="Times New Roman" w:cs="Times New Roman"/>
          <w:sz w:val="24"/>
          <w:szCs w:val="24"/>
          <w:lang w:val="uk-UA"/>
        </w:rPr>
      </w:pP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РОЗДІЛ II. ОСНОВНА МЕТА І ЗАВДАННЯ КОЛЕДЖУ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w:t>
      </w:r>
      <w:r w:rsidRPr="000A78B0">
        <w:rPr>
          <w:rFonts w:ascii="Times New Roman" w:hAnsi="Times New Roman" w:cs="Times New Roman"/>
          <w:sz w:val="24"/>
          <w:szCs w:val="24"/>
          <w:lang w:val="uk-UA"/>
        </w:rPr>
        <w:tab/>
        <w:t xml:space="preserve">Коледж – заклад вищої освіти, що провадить освітню діяльність, пов’язану із здобуттям ступеня бакалавра та/або молодшого бакалавра, проводить прикладні  наукові дослідження та або творчу мистецьку діяльність. Коледж також має право відповідно до ліцензії (ліцензій) забезпечувати здобуття профільної середньої, професійної (професійно-технічної) та/або фахової </w:t>
      </w:r>
      <w:proofErr w:type="spellStart"/>
      <w:r w:rsidRPr="000A78B0">
        <w:rPr>
          <w:rFonts w:ascii="Times New Roman" w:hAnsi="Times New Roman" w:cs="Times New Roman"/>
          <w:sz w:val="24"/>
          <w:szCs w:val="24"/>
          <w:lang w:val="uk-UA"/>
        </w:rPr>
        <w:t>передвищої</w:t>
      </w:r>
      <w:proofErr w:type="spellEnd"/>
      <w:r w:rsidRPr="000A78B0">
        <w:rPr>
          <w:rFonts w:ascii="Times New Roman" w:hAnsi="Times New Roman" w:cs="Times New Roman"/>
          <w:sz w:val="24"/>
          <w:szCs w:val="24"/>
          <w:lang w:val="uk-UA"/>
        </w:rPr>
        <w:t xml:space="preserve"> освіти.</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Відповідно до ліцензій Міністерства освіти і науки України Коледжу як закладу вищої освіти надано право здійснювати підготовку фахівців за освітнім ступенем «бакалавр», освітньо-професійним ступенем «фаховий молодший бакалавр», «освітньо-кваліфікаційним рівнем «молодший спеціаліст» та «кваліфікований робітник» у порядку, встановленому законодавством України.</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Коледж здійснює надання повної загальної середньої освіти студентам, які навчаються на основі базової загальної середньої освіти, проводить Державну підсумкову атестацію із загальноосвітніх дисциплін і видає студентам атестати про повну загальну середню освіту державного зразка одночасно із дипломом «молодшого спеціаліста», «фахового молодшого бакалавра» чи «кваліфікованого робітника».</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Коледж має відповідний рівень кадрового, інформаційно-методичного та матеріально-технічного забезпечення освітнього процесу.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2.</w:t>
      </w:r>
      <w:r w:rsidRPr="000A78B0">
        <w:rPr>
          <w:rFonts w:ascii="Times New Roman" w:hAnsi="Times New Roman" w:cs="Times New Roman"/>
          <w:sz w:val="24"/>
          <w:szCs w:val="24"/>
          <w:lang w:val="uk-UA"/>
        </w:rPr>
        <w:tab/>
        <w:t xml:space="preserve">Головними завданнями Коледжу є: </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 провадження на високому рівні освітньої діяльності, яка забезпечує здобуття особами освіти відповідного ступеня чи освітньо-кваліфікаційного рівня за обраними ними спеціальностями;</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2) участь у забезпеченні суспільного та економічного розвитку держави через формування людського капіталу;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 xml:space="preserve">3) формування особистості шляхом патріотичного, правового, екологічного виховання, утвердження в учасників освітнього процесу моральних цінностей, соціальної активності, громадянської позиції та відповідальності, здорового способу життя, вміння вільно мислити та </w:t>
      </w:r>
      <w:proofErr w:type="spellStart"/>
      <w:r w:rsidRPr="000A78B0">
        <w:rPr>
          <w:rFonts w:ascii="Times New Roman" w:hAnsi="Times New Roman" w:cs="Times New Roman"/>
          <w:sz w:val="24"/>
          <w:szCs w:val="24"/>
          <w:lang w:val="uk-UA"/>
        </w:rPr>
        <w:t>самоорганізовуватися</w:t>
      </w:r>
      <w:proofErr w:type="spellEnd"/>
      <w:r w:rsidRPr="000A78B0">
        <w:rPr>
          <w:rFonts w:ascii="Times New Roman" w:hAnsi="Times New Roman" w:cs="Times New Roman"/>
          <w:sz w:val="24"/>
          <w:szCs w:val="24"/>
          <w:lang w:val="uk-UA"/>
        </w:rPr>
        <w:t xml:space="preserve"> в сучасних умовах;</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4) забезпечення органічного поєднання в освітньому процесі освітньої, наукової, практичної та інноваційної діяльності, організація і проведення наукових, науково-практичних та науково-методичних конференцій, симпозіумів, семінарів, олімпіад, у тому числі міжнародних;</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5) створення необхідних умов для реалізації учасниками освітнього процесу їхніх здібностей і талантів;</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lastRenderedPageBreak/>
        <w:t>6) збереження та примноження моральних, культурних, наукових цінностей і досягнень суспільства;</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7) поширення знань серед населення, підвищення освітнього і культурного рівня громадян;</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8) налагодження зовнішніх зв'язків, міжнародного співробітництва в галузі освіти і науки з закладами вищої освіти, науковими організаціями, установами, фондами, діловими колами в галузі освіти, науки, спорту, мистецтва і культури та за профілями діяльності Коледжу;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9) вивчення попиту на окремі спеціальності на ринку праці та сприяння працевлаштуванню випускників;</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10) забезпечення виконання регіонального замовлення та договорів на підготовку фахівців;</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11) здійснення творчої, мистецької, культурно-виховної, спортивної та оздоровчої діяльності;</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12) забезпечення високих етичних норм, атмосфери доброзичливості й взаємної поваги у стосунках між працівниками, викладачами та студентами;</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13) сприяння у перепідготовці та підвищенні кваліфікації кадрів, просвітницька діяльність</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14) видання навчальної, наукової та навчально-методичної літератури.</w:t>
      </w:r>
    </w:p>
    <w:p w:rsidR="000A78B0" w:rsidRPr="000A78B0" w:rsidRDefault="000A78B0" w:rsidP="000A78B0">
      <w:pPr>
        <w:rPr>
          <w:rFonts w:ascii="Times New Roman" w:hAnsi="Times New Roman" w:cs="Times New Roman"/>
          <w:sz w:val="24"/>
          <w:szCs w:val="24"/>
          <w:lang w:val="uk-UA"/>
        </w:rPr>
      </w:pP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Коледж відповідно до законодавства України має право здійснювати підготовку фахівців освітніх ступенів молодшого бакалавра і бакалавра, освітньо-професійного ступеня фаховий молодший бакалавр, освітньо-кваліфікаційного рівня молодшого спеціаліста та кваліфікованого робітника у різних сферах господарювання. Водночас Коледж має право   здійснювати підготовку іноземних громадян.</w:t>
      </w:r>
    </w:p>
    <w:p w:rsidR="000A78B0" w:rsidRPr="000A78B0" w:rsidRDefault="000A78B0" w:rsidP="000A78B0">
      <w:pPr>
        <w:rPr>
          <w:rFonts w:ascii="Times New Roman" w:hAnsi="Times New Roman" w:cs="Times New Roman"/>
          <w:sz w:val="24"/>
          <w:szCs w:val="24"/>
          <w:lang w:val="uk-UA"/>
        </w:rPr>
      </w:pP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РОЗДІЛ III. СТРУКТУРНІ ПІДРОЗДІЛИ КОЛЕДЖУ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w:t>
      </w:r>
      <w:r w:rsidRPr="000A78B0">
        <w:rPr>
          <w:rFonts w:ascii="Times New Roman" w:hAnsi="Times New Roman" w:cs="Times New Roman"/>
          <w:sz w:val="24"/>
          <w:szCs w:val="24"/>
          <w:lang w:val="uk-UA"/>
        </w:rPr>
        <w:tab/>
        <w:t>Структура Коледжу, статус і функції його структурних підрозділів визначаються цим Статутом та положеннями про відповідні структурні підрозділи.</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2. Структурні підрозділи утворюються рішенням педагогічної (вченої) ради Коледжу у порядку, визначеному Законами України і цим Статутом.</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3.</w:t>
      </w:r>
      <w:r w:rsidRPr="000A78B0">
        <w:rPr>
          <w:rFonts w:ascii="Times New Roman" w:hAnsi="Times New Roman" w:cs="Times New Roman"/>
          <w:sz w:val="24"/>
          <w:szCs w:val="24"/>
          <w:lang w:val="uk-UA"/>
        </w:rPr>
        <w:tab/>
        <w:t>Структурними підрозділами Коледжу є:</w:t>
      </w:r>
    </w:p>
    <w:p w:rsidR="000A78B0" w:rsidRPr="000A78B0" w:rsidRDefault="000A78B0" w:rsidP="000A78B0">
      <w:pPr>
        <w:rPr>
          <w:rFonts w:ascii="Times New Roman" w:hAnsi="Times New Roman" w:cs="Times New Roman"/>
          <w:sz w:val="24"/>
          <w:szCs w:val="24"/>
          <w:lang w:val="uk-UA"/>
        </w:rPr>
      </w:pP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факультети;</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відділення;</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кафедри;</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циклові комісії;</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бібліотека;</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lastRenderedPageBreak/>
        <w:t>бухгалтерія;</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відділ кадрів;</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навчально-методичний підрозділ;</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навчальні лабораторії та кабінети;</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канцелярія;</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господарський відділ.</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4.</w:t>
      </w:r>
      <w:r w:rsidRPr="000A78B0">
        <w:rPr>
          <w:rFonts w:ascii="Times New Roman" w:hAnsi="Times New Roman" w:cs="Times New Roman"/>
          <w:sz w:val="24"/>
          <w:szCs w:val="24"/>
          <w:lang w:val="uk-UA"/>
        </w:rPr>
        <w:tab/>
        <w:t>Коледж може мати у своєму складі підготовчі відділення (підрозділи), підрозділи перепідготовки та підвищення кваліфікації кадрів, комп’ютерні та інформаційні центри, навчально-виробничі та творчі майстерні, лабораторії юридичні клініки, виробничі структури, видавництва, спортивні комплекси, заклади культурно-побутового призначення, центри студентського спорту, наукові парки, технопарки, навчальні театри, інші підрозділи, що забезпечують підготовку фахівців певних спеціальностей</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5.</w:t>
      </w:r>
      <w:r w:rsidRPr="000A78B0">
        <w:rPr>
          <w:rFonts w:ascii="Times New Roman" w:hAnsi="Times New Roman" w:cs="Times New Roman"/>
          <w:sz w:val="24"/>
          <w:szCs w:val="24"/>
          <w:lang w:val="uk-UA"/>
        </w:rPr>
        <w:tab/>
        <w:t>Структурними підрозділами Коледжу без прав юридичної особи є професійний  ліцей та гімназія «Гармонія».</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6.</w:t>
      </w:r>
      <w:r w:rsidRPr="000A78B0">
        <w:rPr>
          <w:rFonts w:ascii="Times New Roman" w:hAnsi="Times New Roman" w:cs="Times New Roman"/>
          <w:sz w:val="24"/>
          <w:szCs w:val="24"/>
          <w:lang w:val="uk-UA"/>
        </w:rPr>
        <w:tab/>
        <w:t xml:space="preserve"> Факультет - це структурний підрозділ Коледжу, що об’єднує не менш як три кафедри та/або лабораторії, які  у сукупності забезпечують підготовку не менше 200 здобувачів вищої освіти денної форми навчання. </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7.</w:t>
      </w:r>
      <w:r w:rsidRPr="000A78B0">
        <w:rPr>
          <w:rFonts w:ascii="Times New Roman" w:hAnsi="Times New Roman" w:cs="Times New Roman"/>
          <w:sz w:val="24"/>
          <w:szCs w:val="24"/>
          <w:lang w:val="uk-UA"/>
        </w:rPr>
        <w:tab/>
        <w:t>Відділення – структурний підрозділ Коледжу, що об’єднує навчальні групи з однієї або декількох спеціальностей, у яких навчаються не менше 150 здобувачів освіти за різними формами навчання, методичні, навчально-виробничі та інші підрозділи. Допускається  створення відділення, що об’єднує навчальні   групи з однієї або кількох спеціальностей, у яких навчаються не менше 200 здобувачів освіти за заочною або дистанційною формами здобуття освіти.</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8.</w:t>
      </w:r>
      <w:r w:rsidRPr="000A78B0">
        <w:rPr>
          <w:rFonts w:ascii="Times New Roman" w:hAnsi="Times New Roman" w:cs="Times New Roman"/>
          <w:sz w:val="24"/>
          <w:szCs w:val="24"/>
          <w:lang w:val="uk-UA"/>
        </w:rPr>
        <w:tab/>
        <w:t>Кафедра - це базовий структурний підрозділ Коледжу, що провадить освітню, методичну та/або наукову діяльність за певною спеціальністю (спеціалізацією) чи міжгалузевою групою спеціальностей, до складу якого входить не менше п’яти науково-педагогічних працівників, для яких кафедра є основним місцем роботи, і не менш як три з них мають науковий ступінь або вчене (почесне) звання.</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9.</w:t>
      </w:r>
      <w:r w:rsidRPr="000A78B0">
        <w:rPr>
          <w:rFonts w:ascii="Times New Roman" w:hAnsi="Times New Roman" w:cs="Times New Roman"/>
          <w:sz w:val="24"/>
          <w:szCs w:val="24"/>
          <w:lang w:val="uk-UA"/>
        </w:rPr>
        <w:tab/>
        <w:t>Кафедру створюють, реорганізують і ліквідують рішенням педагогічної (вченої) ради Коледжу, яке директор вводить у дію своїм наказом.</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10.</w:t>
      </w:r>
      <w:r w:rsidRPr="000A78B0">
        <w:rPr>
          <w:rFonts w:ascii="Times New Roman" w:hAnsi="Times New Roman" w:cs="Times New Roman"/>
          <w:sz w:val="24"/>
          <w:szCs w:val="24"/>
          <w:lang w:val="uk-UA"/>
        </w:rPr>
        <w:tab/>
        <w:t>Кафедра у складі науково-педагогічних та педагогічних працівників розглядає основні організаційні, кадрові, навчальні, методичні та наукові питання своєї діяльності.</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11.</w:t>
      </w:r>
      <w:r w:rsidRPr="000A78B0">
        <w:rPr>
          <w:rFonts w:ascii="Times New Roman" w:hAnsi="Times New Roman" w:cs="Times New Roman"/>
          <w:sz w:val="24"/>
          <w:szCs w:val="24"/>
          <w:lang w:val="uk-UA"/>
        </w:rPr>
        <w:tab/>
        <w:t>Циклова комісія – структурний навчально-методичний підрозділ, що проводить освітню, методичну діяльність за певною спеціальністю (спеціалізацією), групою спеціальностей однієї або споріднених галузей, може проводити дослідницьку та/або творчу мистецьку, та/або спортивну діяльність за певною дисципліною (групою дисциплін). Циклова комісія створюється, якщо до її складу входить не менше  п’яти педагогічних (науково-педагогічних) працівників, для яких Коледж є основним місцем роботи. Перелік циклових комісій, кандидатури їх голів та персональний склад затверджується наказом директора Коледжу на один навчальний рік.</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lastRenderedPageBreak/>
        <w:t>10. Бібліотека є навчальним, науковим, інформаційним та культурно-просвітницьким структурним підрозділом Коледжу. Бібліотека здійснює інформаційне та бібліотечно-бібліографічне обслуговування читачів, формує бібліотечний фонд шляхом придбання навчальної, наукової, художньої літератури згідно з навчальними планами та програмами. Сприяє вихованню гармонійної, морально досконалої особистості.</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11. Бухгалтерія – структурний підрозділ, який веде бухгалтерський облік фінансово-господарської діяльності Коледжу, складає фінансову, статистичну та іншу звітність, здійснює поточний контроль за дотриманням законодавства.</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12. Відділ кадрів веде персональний облік особового складу співробітників Коледжу.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 xml:space="preserve">13. Навчальні лабораторії та кабінети здійснюють навчально-методичне забезпечення </w:t>
      </w:r>
      <w:proofErr w:type="spellStart"/>
      <w:r w:rsidRPr="000A78B0">
        <w:rPr>
          <w:rFonts w:ascii="Times New Roman" w:hAnsi="Times New Roman" w:cs="Times New Roman"/>
          <w:sz w:val="24"/>
          <w:szCs w:val="24"/>
          <w:lang w:val="uk-UA"/>
        </w:rPr>
        <w:t>освітньо-виховного</w:t>
      </w:r>
      <w:proofErr w:type="spellEnd"/>
      <w:r w:rsidRPr="000A78B0">
        <w:rPr>
          <w:rFonts w:ascii="Times New Roman" w:hAnsi="Times New Roman" w:cs="Times New Roman"/>
          <w:sz w:val="24"/>
          <w:szCs w:val="24"/>
          <w:lang w:val="uk-UA"/>
        </w:rPr>
        <w:t xml:space="preserve"> процесу в Коледжі.</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14. Навчально-методичний підрозділ здійснює планування та організовує навчально-методичне забезпечення освітнього процесу в Коледжі. Бере участь у розробці та впровадженні навчальних планів, навчальних програм, методичних розробок, навчальних посібників, комплексів методичного забезпечення дисциплін тощо. Методичний підрозділ сприяє підвищенню кваліфікації та атестації педагогічних працівників коледжу.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15. Канцелярія забезпечує документообіг Коледжу, отримання та відправлення кореспонденції, збереження документів поточного архіву тощо.</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16. Господарський підрозділ забезпечує належне функціонування матеріально-технічної бази Коледжу, відповідний рівень експлуатації та обслуговування обладнання, здійснює поточні та капітальні ремонти тощо.</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17. Професійний ліцей є структурним підрозділом Коледжу з підготовки та перепідготовки робітничих кадрів, курсового професійно-технічного навчання, забезпечує підготовку кваліфікованих робітників за атестованими професіями, діяльність якого визначається окремим положенням про професійний ліцей. Очолює професійний ліцей завідувач ліцею, який призначається директором Коледжу.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18. Гімназія «Гармонія» як відокремлений структурний підрозділ Коледжу забезпечує здобуття освіти понад встановлений державний освітній мінімум, дає певний рівень профільної підготовки, створюючи умови для оволодіння практичними уміннями та навиками наукової та дослідно-експериментальної діяльності. Гімназія діє на підставі окремого положення про гімназію «Гармонія». Очолює гімназію директор, який призначається директором Коледжу.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19. Керівники структурних підрозділів обираються (призначаються) на посаду з дотриманням вимог законодавства. Прийом їх на роботу, закріплення за ними службових приміщень і звільнення з роботи оформлюються наказами директора.</w:t>
      </w:r>
    </w:p>
    <w:p w:rsidR="000A78B0" w:rsidRPr="000A78B0" w:rsidRDefault="000A78B0" w:rsidP="000A78B0">
      <w:pPr>
        <w:rPr>
          <w:rFonts w:ascii="Times New Roman" w:hAnsi="Times New Roman" w:cs="Times New Roman"/>
          <w:sz w:val="24"/>
          <w:szCs w:val="24"/>
          <w:lang w:val="uk-UA"/>
        </w:rPr>
      </w:pP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РОЗДІЛ IV. ОБСЯГ ЦИВІЛЬНОЇ ПРАВОЗДАТНОСТІ КОЛЕДЖУ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w:t>
      </w:r>
      <w:r w:rsidRPr="000A78B0">
        <w:rPr>
          <w:rFonts w:ascii="Times New Roman" w:hAnsi="Times New Roman" w:cs="Times New Roman"/>
          <w:sz w:val="24"/>
          <w:szCs w:val="24"/>
          <w:lang w:val="uk-UA"/>
        </w:rPr>
        <w:tab/>
        <w:t>Цивільна правоздатність Коледжу виникає з моменту його державної реєстрації і складається з його прав та обов'язків.</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2.</w:t>
      </w:r>
      <w:r w:rsidRPr="000A78B0">
        <w:rPr>
          <w:rFonts w:ascii="Times New Roman" w:hAnsi="Times New Roman" w:cs="Times New Roman"/>
          <w:sz w:val="24"/>
          <w:szCs w:val="24"/>
          <w:lang w:val="uk-UA"/>
        </w:rPr>
        <w:tab/>
        <w:t>Для здійснення поставлених завдань Коледж має право:</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lastRenderedPageBreak/>
        <w:t>розробляти та реалізовувати освітні (наукові) програми в межах ліцензованої спеціальності;</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самостійно визначати форми навчання та форми організації освітнього процесу (в т.ч. дуальна, дистанційна);</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формувати та затверджувати власний штатний розпис відповідно до законодавства;</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приймати на роботу педагогічних, науково-педагогічних та інших працівників;</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запроваджувати рейтингове оцінювання освітніх, мистецьких, науково-дослідницьких та інноваційних досягнень учасників освітнього процесу;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надавати додаткові освітні та інші послуги відповідно до законодавства;</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організовувати і проводити підготовку слухачів до вступу в Коледж на базі базової та повної загальної середньої освіти;</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самостійно розробляти та запроваджувати власні програми освітньої, мистецької, наукової, науково-технічної та інноваційної діяльності;</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самостійно запроваджувати спеціалізації, визначати їх зміст і програми навчальних дисциплін;</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присуджувати ступені вищої освіти здобувачам вищої освіти, відповідні освітньо-професійні ступені та освітньо-кваліфікаційні рівні особам, які відповідно до законодавства успішно пройшли процедуру атестації після завершення навчання на відповідному освітньо-кваліфікаційному рівні чи ступені;</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утворювати заклади загальної середньої освіти за погодженням з Тернопільською міською радою;</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 xml:space="preserve">виступати засновником чи співзасновником закладів професійної (професійно-технічної), фахової </w:t>
      </w:r>
      <w:proofErr w:type="spellStart"/>
      <w:r w:rsidRPr="000A78B0">
        <w:rPr>
          <w:rFonts w:ascii="Times New Roman" w:hAnsi="Times New Roman" w:cs="Times New Roman"/>
          <w:sz w:val="24"/>
          <w:szCs w:val="24"/>
          <w:lang w:val="uk-UA"/>
        </w:rPr>
        <w:t>передвищої</w:t>
      </w:r>
      <w:proofErr w:type="spellEnd"/>
      <w:r w:rsidRPr="000A78B0">
        <w:rPr>
          <w:rFonts w:ascii="Times New Roman" w:hAnsi="Times New Roman" w:cs="Times New Roman"/>
          <w:sz w:val="24"/>
          <w:szCs w:val="24"/>
          <w:lang w:val="uk-UA"/>
        </w:rPr>
        <w:t xml:space="preserve"> освіти за погодженням з Тернопільською міською радою;</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утворювати, реорганізовувати та ліквідовувати свої структурні підрозділи;</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провадити видавничу діяльність, зокрема видавати підручники, навчальні посібники і наукові праці, а також розвивати власну поліграфічну базу;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провадити на підставі відповідних договорів спільну діяльність з навчальними закладами, науковими установами та іншими юридичними особами;</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розміщувати свої навчальні, науково-дослідні та навчально-науково-виробничі підрозділи на підприємствах, в установах та організаціях;</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 xml:space="preserve">брати участь у роботі міжнародних організацій, налагоджувати міжнародні </w:t>
      </w:r>
      <w:proofErr w:type="spellStart"/>
      <w:r w:rsidRPr="000A78B0">
        <w:rPr>
          <w:rFonts w:ascii="Times New Roman" w:hAnsi="Times New Roman" w:cs="Times New Roman"/>
          <w:sz w:val="24"/>
          <w:szCs w:val="24"/>
          <w:lang w:val="uk-UA"/>
        </w:rPr>
        <w:t>звязки</w:t>
      </w:r>
      <w:proofErr w:type="spellEnd"/>
      <w:r w:rsidRPr="000A78B0">
        <w:rPr>
          <w:rFonts w:ascii="Times New Roman" w:hAnsi="Times New Roman" w:cs="Times New Roman"/>
          <w:sz w:val="24"/>
          <w:szCs w:val="24"/>
          <w:lang w:val="uk-UA"/>
        </w:rPr>
        <w:t xml:space="preserve"> і провадити міжнародну діяльність в галузі освіти, науки, спорту, мистецтва і культури;</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запроваджувати власну символіку та атрибутику;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встановлювати власні форми морального та матеріального заохочення учасників освітнього процесу;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 xml:space="preserve">звертатися з ініціативою до органів, що здійснюють управління у сфері вищої, фахової </w:t>
      </w:r>
      <w:proofErr w:type="spellStart"/>
      <w:r w:rsidRPr="000A78B0">
        <w:rPr>
          <w:rFonts w:ascii="Times New Roman" w:hAnsi="Times New Roman" w:cs="Times New Roman"/>
          <w:sz w:val="24"/>
          <w:szCs w:val="24"/>
          <w:lang w:val="uk-UA"/>
        </w:rPr>
        <w:t>предвищої</w:t>
      </w:r>
      <w:proofErr w:type="spellEnd"/>
      <w:r w:rsidRPr="000A78B0">
        <w:rPr>
          <w:rFonts w:ascii="Times New Roman" w:hAnsi="Times New Roman" w:cs="Times New Roman"/>
          <w:sz w:val="24"/>
          <w:szCs w:val="24"/>
          <w:lang w:val="uk-UA"/>
        </w:rPr>
        <w:t xml:space="preserve">, професійно-технічної освіти про внесення змін до чинних або розроблення нових </w:t>
      </w:r>
      <w:r w:rsidRPr="000A78B0">
        <w:rPr>
          <w:rFonts w:ascii="Times New Roman" w:hAnsi="Times New Roman" w:cs="Times New Roman"/>
          <w:sz w:val="24"/>
          <w:szCs w:val="24"/>
          <w:lang w:val="uk-UA"/>
        </w:rPr>
        <w:lastRenderedPageBreak/>
        <w:t xml:space="preserve">нормативно-правових актів у  сфері вищої, фахової </w:t>
      </w:r>
      <w:proofErr w:type="spellStart"/>
      <w:r w:rsidRPr="000A78B0">
        <w:rPr>
          <w:rFonts w:ascii="Times New Roman" w:hAnsi="Times New Roman" w:cs="Times New Roman"/>
          <w:sz w:val="24"/>
          <w:szCs w:val="24"/>
          <w:lang w:val="uk-UA"/>
        </w:rPr>
        <w:t>передвищої</w:t>
      </w:r>
      <w:proofErr w:type="spellEnd"/>
      <w:r w:rsidRPr="000A78B0">
        <w:rPr>
          <w:rFonts w:ascii="Times New Roman" w:hAnsi="Times New Roman" w:cs="Times New Roman"/>
          <w:sz w:val="24"/>
          <w:szCs w:val="24"/>
          <w:lang w:val="uk-UA"/>
        </w:rPr>
        <w:t>, професійно-технічної освіти, а також брати участь у роботі над проектами;</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за рахунок коштів спеціального фонду бюджету надавати працівникам матеріальну допомогу для вирішення соціально-побутових питань згідно з законодавством;</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провадити фінансово-господарську та іншу діяльність відповідно до законодавства та статуту Коледжу;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розпоряджатися власними надходженнями, зокрема від надання платних послуг;</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відкривати поточні та депозитні рахунки в банках;</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у встановленому законом порядку отримувати кошти і майно (будівлі, споруди, обладнання, транспортні засоби тощо) від органів виконавчої влади, підприємств, установ, організацій, громадян і благодійних фондів;</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для виконання статутних завдань укладати відповідно до законодавства договори та угоди з підприємствами, установами і організаціями всіх форм власності та фізичними особами в Україні та за її межами;</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 xml:space="preserve">на договірних засадах об’єднуватися з іншими юридичними особами, створюючи освітні, </w:t>
      </w:r>
      <w:proofErr w:type="spellStart"/>
      <w:r w:rsidRPr="000A78B0">
        <w:rPr>
          <w:rFonts w:ascii="Times New Roman" w:hAnsi="Times New Roman" w:cs="Times New Roman"/>
          <w:sz w:val="24"/>
          <w:szCs w:val="24"/>
          <w:lang w:val="uk-UA"/>
        </w:rPr>
        <w:t>освітньо-наукові</w:t>
      </w:r>
      <w:proofErr w:type="spellEnd"/>
      <w:r w:rsidRPr="000A78B0">
        <w:rPr>
          <w:rFonts w:ascii="Times New Roman" w:hAnsi="Times New Roman" w:cs="Times New Roman"/>
          <w:sz w:val="24"/>
          <w:szCs w:val="24"/>
          <w:lang w:val="uk-UA"/>
        </w:rPr>
        <w:t xml:space="preserve">, наукові, </w:t>
      </w:r>
      <w:proofErr w:type="spellStart"/>
      <w:r w:rsidRPr="000A78B0">
        <w:rPr>
          <w:rFonts w:ascii="Times New Roman" w:hAnsi="Times New Roman" w:cs="Times New Roman"/>
          <w:sz w:val="24"/>
          <w:szCs w:val="24"/>
          <w:lang w:val="uk-UA"/>
        </w:rPr>
        <w:t>освітньо-виробничі</w:t>
      </w:r>
      <w:proofErr w:type="spellEnd"/>
      <w:r w:rsidRPr="000A78B0">
        <w:rPr>
          <w:rFonts w:ascii="Times New Roman" w:hAnsi="Times New Roman" w:cs="Times New Roman"/>
          <w:sz w:val="24"/>
          <w:szCs w:val="24"/>
          <w:lang w:val="uk-UA"/>
        </w:rPr>
        <w:t xml:space="preserve"> та інші об’єднання, кожен з учасників якого зберігає статус юридичної особи;</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розвивати власну соціальну базу, мережу спортивно-оздоровчих, лікувально-профілактичних і культурних закладів;</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здійснювати капітальне будівництво, реконструкцію та капітальний ремонт основних фондів;</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створювати на своїй базі інноваційні структури різних типів на засадах поєднання інтересів високотехнологічних компаній, науки, освіти, бізнесу та держави з метою виконання і впровадження інноваційних проектів.</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здійснювати інноваційну діяльність для підприємств, установ, організацій та громадян за державним (регіональним) замовленням у рамках державних цільових та інших програм, у тому числі на договірних засадах, за замовленням;</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здійснювати інформаційну та консультативну діяльність у галузі технологій, науки і освіти та іншої діяльності згідно з законодавством;</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створювати центри підготовки, перепідготовки, сертифікації та підвищення кваліфікації згідно з законодавством України;</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відповідно до законодавства України здійснювати міжнародні зв'язки та зовнішньоекономічну діяльність на основі договорів з іноземними юридичними і фізичними особами;</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визначати норми часу навчальної та іншої роботи педагогічних та науково-педагогічних працівників;</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lastRenderedPageBreak/>
        <w:t>здійснювати перерозподіл кількості осіб, які навчаються на одну посаду науково-педагогічного працівника за спеціальностями однієї галузі знань з урахуванням результатів наукової діяльності працівників;</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отримувати на пріоритетних засадах фінансування для придбання навчального обладнання, комп’ютерних програм тощо для найбільш затребуваних на ринку праці спеціальностей з державного бюджету та бюджету Тернопільської міської ради;</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користуватися пільгами, встановленими законодавством для закладів вищої освіти;</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здійснювати інші права, що не суперечать законодавству.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ab/>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3.</w:t>
      </w:r>
      <w:r w:rsidRPr="000A78B0">
        <w:rPr>
          <w:rFonts w:ascii="Times New Roman" w:hAnsi="Times New Roman" w:cs="Times New Roman"/>
          <w:sz w:val="24"/>
          <w:szCs w:val="24"/>
          <w:lang w:val="uk-UA"/>
        </w:rPr>
        <w:tab/>
        <w:t>Мовою викладання в Коледжі є державна мова.</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З метою створення умов для міжнародної академічної мобільності Коледж має право прийняти рішення про викладання однієї чи кількох дисциплін англійською та/або іншими іноземними мовами, забезпечивши при цьому знання здобувачами вищої освіти відповідної дисципліни державною мовою.</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Для викладання навчальних дисциплін іноземною мовою в Коледжі мають створюватися окремі групи для осіб, які бажають здобувати вищу освіту за кошти фізичних або юридичних осіб, або для них розробляються індивідуальні програми. При цьому Коледж забезпечує вивчення такими особами державної мови як окремої навчальної дисципліни. Перелік іноземних мов, якими здійснюється викладання навчальних дисциплін, визначається Коледжем.</w:t>
      </w:r>
    </w:p>
    <w:p w:rsidR="000A78B0" w:rsidRPr="000A78B0" w:rsidRDefault="000A78B0" w:rsidP="000A78B0">
      <w:pPr>
        <w:rPr>
          <w:rFonts w:ascii="Times New Roman" w:hAnsi="Times New Roman" w:cs="Times New Roman"/>
          <w:sz w:val="24"/>
          <w:szCs w:val="24"/>
          <w:lang w:val="uk-UA"/>
        </w:rPr>
      </w:pP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4. Коледж зобов'язаний:</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дотримуватись вимог законодавства України, на яких базується освітня діяльність;</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мати внутрішню систему забезпечення якості освітньої діяльності та якості вищої освіти;</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створювати необхідні умови для здобуття освіти особами з особливими освітніми потребами;</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 xml:space="preserve">оприлюднювати на офіційному </w:t>
      </w:r>
      <w:proofErr w:type="spellStart"/>
      <w:r w:rsidRPr="000A78B0">
        <w:rPr>
          <w:rFonts w:ascii="Times New Roman" w:hAnsi="Times New Roman" w:cs="Times New Roman"/>
          <w:sz w:val="24"/>
          <w:szCs w:val="24"/>
          <w:lang w:val="uk-UA"/>
        </w:rPr>
        <w:t>веб-сайті</w:t>
      </w:r>
      <w:proofErr w:type="spellEnd"/>
      <w:r w:rsidRPr="000A78B0">
        <w:rPr>
          <w:rFonts w:ascii="Times New Roman" w:hAnsi="Times New Roman" w:cs="Times New Roman"/>
          <w:sz w:val="24"/>
          <w:szCs w:val="24"/>
          <w:lang w:val="uk-UA"/>
        </w:rPr>
        <w:t>, на інформаційних стендах та в будь-який інший спосіб інформацію про реалізацію своїх прав та виконання обов’язків;</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забезпечувати на належному рівні освітній процес, надання інформаційних послуг, виконання умов регіонального контракту та інших договорів на підготовку фахівців, у своїй діяльності дотримуватися вимог державних стандартів освіти щодо підготовки і перепідготовки фахівця відповідного освітньо-кваліфікаційного рівня чи освітнього ступеня;</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 xml:space="preserve">здійснювати освітню діяльність на засадах </w:t>
      </w:r>
      <w:proofErr w:type="spellStart"/>
      <w:r w:rsidRPr="000A78B0">
        <w:rPr>
          <w:rFonts w:ascii="Times New Roman" w:hAnsi="Times New Roman" w:cs="Times New Roman"/>
          <w:sz w:val="24"/>
          <w:szCs w:val="24"/>
          <w:lang w:val="uk-UA"/>
        </w:rPr>
        <w:t>студентоорієнтованого</w:t>
      </w:r>
      <w:proofErr w:type="spellEnd"/>
      <w:r w:rsidRPr="000A78B0">
        <w:rPr>
          <w:rFonts w:ascii="Times New Roman" w:hAnsi="Times New Roman" w:cs="Times New Roman"/>
          <w:sz w:val="24"/>
          <w:szCs w:val="24"/>
          <w:lang w:val="uk-UA"/>
        </w:rPr>
        <w:t xml:space="preserve"> навчання;</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своєчасно сплачувати податки та інші відрахування згідно із законодавством;</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дотримуватися договірних зобов’язань з іншими суб’єктами освітньої, виробничої, наукової діяльності та громадянами, у тому числі за міжнародними договорами;</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здійснювати бухгалтерський, оперативний облік та вести статистичну звітність згідно з законодавством України;</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lastRenderedPageBreak/>
        <w:t>здійснювати соціальний захист учасників навчально-виховного процесу;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створювати належні умови для якісної організації навчально-виховного процесу студентів та високопродуктивної праці співробітників;</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забезпечувати дотримання законодавства про працю, правил та норм охорони праці, соціального страхування, протипожежної безпеки;</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забезпечувати матеріально-технічне забезпечення навчального процесу, наукової та інформаційної діяльності;</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виконувати норми та вимоги щодо охорони навколишнього середовища, раціонального використання та відтворення природних ресурсів та забезпечення екологічної безпеки;</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забезпечувати відповідно до державних освітніх вимог кадровий потенціал викладацького колективу;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вивчати попит ринку праці і сприяти працевлаштуванню випускників;</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здійснювати зв'язок з випускниками Коледжу, вивчати їх виробничу діяльність й удосконалювати роботу з навчання та виховання студентів;</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забезпечувати підвищення кваліфікації працівників Коледжу;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вживати заходів, в тому числі шляхом запровадження відповідних новітніх технологій, щодо запобігання та виявлення академічного плагіату у наукових та творчих роботах педагогічних, науково-педагогічних  та інших працівників і здобувачів вищої освіти та притягнення їх до дисциплінарної відповідальності;</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 xml:space="preserve">сприяти діяльності органів громадського та студентського самоврядування. </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5. Обов’язки Коледжу реалізуються через обов’язки директора, педагогічних працівників, науково-педагогічних працівників, співробітників, студентів. Діяльність, яка підлягає ліцензуванню, патентуванню або потребує спеціального дозволу, може здійснюватися тільки після їх отримання.</w:t>
      </w:r>
    </w:p>
    <w:p w:rsidR="000A78B0" w:rsidRPr="000A78B0" w:rsidRDefault="000A78B0" w:rsidP="000A78B0">
      <w:pPr>
        <w:rPr>
          <w:rFonts w:ascii="Times New Roman" w:hAnsi="Times New Roman" w:cs="Times New Roman"/>
          <w:sz w:val="24"/>
          <w:szCs w:val="24"/>
          <w:lang w:val="uk-UA"/>
        </w:rPr>
      </w:pP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РОЗДІЛ V. ПРАВА І ОБОВ’ЯЗКИ ЗАСНОВНИКА КОЛЕДЖУ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 Засновником Галицького коледжу імені В’ячеслава Чорновола є Тернопільська міська рада.</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Права і обов’язки засновника щодо управління Коледжем визначаються законодавством України та цим Статутом.</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2. Тернопільська міська рада:</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затверджує установчі документи Коледжу, їх нову редакцію та зміни до них;</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укладає строковий трудовий договір (контракт) з керівником Коледжу, обраним (призначеним) у порядку, встановленому законодавством та Статутом Коледжу;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розриває строковий трудовий договір (контракт) з керівником Коледжу з підстав та у порядку, визначених законодавством та Статутом Коледжу;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lastRenderedPageBreak/>
        <w:t>затверджує кошторис та приймає фінансовий звіт Коледжу у випадках та порядку, визначених законодавством;</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здійснює контроль за фінансово-господарською діяльністю Коледжу;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здійснює контроль за дотриманням Статуту Коледжу;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забезпечує створення у Коледжі освіти інклюзивного освітнього середовища, універсального дизайну та розумного пристосування;</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здійснює контроль за недопущенням привілеїв чи обмежень (дискримінації) за ознаками раси, кольору шкіри, політичних, релігійних та інших переконань, статі, віку, інвалідності, етнічного та соціального походження, сімейного та майнового стану, місця проживання, за мовними або іншими ознаками;</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реалізує інші права, передбачені законодавством та Статутом Коледжу.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3. Тернопільська міська рада не має права втручатися в діяльність Коледжу, що здійснюється ним у межах його автономних прав, визначених законом та цим Статутом.</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4. Тернопільська міська рада може делегувати окремі свої повноваження органу управління Коледжу.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5. Тернопільська міська рада зобов’язана:</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забезпечити утримання та розвиток матеріально-технічної бази Коледжу освіти на рівні, достатньому для виконання вимог стандартів освіти та ліцензійних умов;</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у разі реорганізації чи ліквідації Коледжу забезпечити здобувачам освіти можливість продовжити навчання на відповідному рівні освіти;</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забезпечити відповідно до законодавства створення в Коледжі безперешкодного середовища для учасників освітнього процесу, зокрема для осіб з особливими освітніми потребами.</w:t>
      </w:r>
    </w:p>
    <w:p w:rsidR="000A78B0" w:rsidRPr="000A78B0" w:rsidRDefault="000A78B0" w:rsidP="000A78B0">
      <w:pPr>
        <w:rPr>
          <w:rFonts w:ascii="Times New Roman" w:hAnsi="Times New Roman" w:cs="Times New Roman"/>
          <w:sz w:val="24"/>
          <w:szCs w:val="24"/>
          <w:lang w:val="uk-UA"/>
        </w:rPr>
      </w:pP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РОЗДІЛ VІ. УПРАВЛІННЯ КОЛЕДЖЕМ, ПРАВА ТА ОБОВ'ЯЗКИ</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ДИРЕКТОРА КОЛЕДЖУ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 Управління діяльністю Коледжу здійснюється на основі принципів:</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автономії та самоврядування;</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розмежування прав, повноважень та відповідальності Тернопільської міської ради, керівництва Коледжу та його структурних підрозділів;</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поєднання колегіальних та єдиноначальних засад;</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незалежності від політичних партій, громадських та релігійних організацій.</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2.</w:t>
      </w:r>
      <w:r w:rsidRPr="000A78B0">
        <w:rPr>
          <w:rFonts w:ascii="Times New Roman" w:hAnsi="Times New Roman" w:cs="Times New Roman"/>
          <w:sz w:val="24"/>
          <w:szCs w:val="24"/>
          <w:lang w:val="uk-UA"/>
        </w:rPr>
        <w:tab/>
        <w:t>Обрання, призначення та звільнення з посади керівника Коледжу.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Безпосереднє управління діяльністю Коледжу здійснює директор.</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lastRenderedPageBreak/>
        <w:t>Кандидат на посаду директора Коледжу має бути громадянином України, повинен вільно володіти державною мовою, мати вчене звання та (або) науковий ступінь і стаж роботи на посадах педагогічних (науково-педагогічних) працівників, не менш як 10 років.</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Одна і та сама особа не може бути керівником Коледжу більше, ніж два строки підряд.</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У разі дострокового припинення повноважень директора Коледжу конкурс оголошується протягом тижня з дня утворення вакансії.</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Тернопільська міська рада протягом двох місяців з дня оголошення конкурсу на посаду директора Коледжу приймає пропозиції щодо претендентів на зазначену посаду і протягом 10 днів з дня завершення терміну подання відповідних пропозицій вносить кандидатури претендентів, які відповідають вимогам Закону України «Про вищу освіту», до Коледжу для голосування.</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Директор Коледжу обирається шляхом таємного голосування строком на п'ять років у порядку, передбаченому Законом України «Про вищу освіту» та Статутом Коледжу. Вибори відбуваються відповідно до Методичних рекомендацій щодо особливостей виборчої системи та порядку обрання керівника вищого навчального закладу, затвердженого постановою Кабінету Міністрів України 5 грудня 2014 року № 726.</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Брати участь у виборах директора Коледжу мають право:</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кожен педагогічний (науково-педагогічний) штатний працівник Коледжу;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представники з числа інших штатних працівників, які обираються відповідними працівниками шляхом прямих таємних виборів;</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виборні представники з числа студентів, які обираються студентами шляхом прямих таємних виборів.</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При цьому загальна кількість (повний склад) педагогічних, науково-педагогічних працівників Коледжу повинна становити не менше 75 відсотків загальної кількості осіб, які мають право брати участь у виборах директора;</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кількість виборних представників з числа інших працівників Коледжу повинна бути - до 10 відсотків, а кількість виборних представників з числа студентів - не менше 15 відсотків осіб, які мають право брати участь у виборах директора Коледжу.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Кожна особа, яка має право брати участь у виборах директора Коледжу, має один голос і повинна голосувати особисто.</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Вибори вважаються такими, що відбулися, якщо участь у них взяли більше 50 відсотків загальної кількості осіб, які мають право брати участь у виборах директора Коледжу.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З особою, яка набрала більше 50 відсотків голосів осіб, які мають право брати участь у виборах, Тернопільський міський голова укладає контракт строком на п'ять років не пізніше одного місяця з дня її обрання.</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Підстави, які унеможливлюють обрання (призначення, у тому числі виконувачем обов'язків) особи на посаду директора Коледжу, визначаються законодавством України.</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 xml:space="preserve">Директор Коледжу може бути звільнений з посади Тернопільським міським головою, а також у зв'язку з прийняттям рішення про його відкликання Загальними зборами трудового </w:t>
      </w:r>
      <w:r w:rsidRPr="000A78B0">
        <w:rPr>
          <w:rFonts w:ascii="Times New Roman" w:hAnsi="Times New Roman" w:cs="Times New Roman"/>
          <w:sz w:val="24"/>
          <w:szCs w:val="24"/>
          <w:lang w:val="uk-UA"/>
        </w:rPr>
        <w:lastRenderedPageBreak/>
        <w:t>колективу Коледжу з підстав, визначених законодавством України про працю, за порушення Статуту Коледжу та умов контракту. Подання про відкликання директора може бути внесене на розгляд Загальних зборів трудового колективу Коледжу не менш як половиною статутного складу педагогічної (вченої) ради Коледжу. Рішення про відкликання директора Коледжу приймається більшістю голосів за умови присутності не менш як двох третин складу Загальних зборів трудового колективу Коледжу.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Після виходу на пенсію з посади директора особа, яка працювала на цій посаді не менш як 10 років підряд, може бути призначена радником директора Коледжу на громадських засадах або за рахунок власних надходжень Коледжу.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Радник директора призначається та звільняється з посади директором Коледжу за погодженням із педагогічною (вченою) радою. Статус радника директора визначається положенням про нього, що затверджується педагогічною (вченою) радою.</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 xml:space="preserve">3. Директор безпосередньо здійснює управління діяльністю Коледжу, є представником Коледжу у відносинах з державними органами, органами місцевого самоврядування, юридичними та фізичними особами і діє без довіреності в межах повноважень, передбачених Законом України «Про вищу освіту», «Про фахову </w:t>
      </w:r>
      <w:proofErr w:type="spellStart"/>
      <w:r w:rsidRPr="000A78B0">
        <w:rPr>
          <w:rFonts w:ascii="Times New Roman" w:hAnsi="Times New Roman" w:cs="Times New Roman"/>
          <w:sz w:val="24"/>
          <w:szCs w:val="24"/>
          <w:lang w:val="uk-UA"/>
        </w:rPr>
        <w:t>передвищу</w:t>
      </w:r>
      <w:proofErr w:type="spellEnd"/>
      <w:r w:rsidRPr="000A78B0">
        <w:rPr>
          <w:rFonts w:ascii="Times New Roman" w:hAnsi="Times New Roman" w:cs="Times New Roman"/>
          <w:sz w:val="24"/>
          <w:szCs w:val="24"/>
          <w:lang w:val="uk-UA"/>
        </w:rPr>
        <w:t xml:space="preserve"> освіту», «Про освіту» і Статутом Коледжу.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Директор Коледжу в межах наданих йому повноважень:</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w:t>
      </w:r>
      <w:r w:rsidRPr="000A78B0">
        <w:rPr>
          <w:rFonts w:ascii="Times New Roman" w:hAnsi="Times New Roman" w:cs="Times New Roman"/>
          <w:sz w:val="24"/>
          <w:szCs w:val="24"/>
          <w:lang w:val="uk-UA"/>
        </w:rPr>
        <w:tab/>
        <w:t>організує діяльність Коледжу;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2)</w:t>
      </w:r>
      <w:r w:rsidRPr="000A78B0">
        <w:rPr>
          <w:rFonts w:ascii="Times New Roman" w:hAnsi="Times New Roman" w:cs="Times New Roman"/>
          <w:sz w:val="24"/>
          <w:szCs w:val="24"/>
          <w:lang w:val="uk-UA"/>
        </w:rPr>
        <w:tab/>
        <w:t>вирішує питання фінансово-господарської діяльності Коледжу, затверджує його структуру і формує штатний розпис;</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3)</w:t>
      </w:r>
      <w:r w:rsidRPr="000A78B0">
        <w:rPr>
          <w:rFonts w:ascii="Times New Roman" w:hAnsi="Times New Roman" w:cs="Times New Roman"/>
          <w:sz w:val="24"/>
          <w:szCs w:val="24"/>
          <w:lang w:val="uk-UA"/>
        </w:rPr>
        <w:tab/>
        <w:t>видає накази і розпорядження, дає обов'язкові для виконання всіма учасниками освітнього процесу і структурними підрозділами Коледжу доручення;</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4)</w:t>
      </w:r>
      <w:r w:rsidRPr="000A78B0">
        <w:rPr>
          <w:rFonts w:ascii="Times New Roman" w:hAnsi="Times New Roman" w:cs="Times New Roman"/>
          <w:sz w:val="24"/>
          <w:szCs w:val="24"/>
          <w:lang w:val="uk-UA"/>
        </w:rPr>
        <w:tab/>
        <w:t>відповідає за результати діяльності Коледжу перед Тернопільською міською радою;</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5)</w:t>
      </w:r>
      <w:r w:rsidRPr="000A78B0">
        <w:rPr>
          <w:rFonts w:ascii="Times New Roman" w:hAnsi="Times New Roman" w:cs="Times New Roman"/>
          <w:sz w:val="24"/>
          <w:szCs w:val="24"/>
          <w:lang w:val="uk-UA"/>
        </w:rPr>
        <w:tab/>
        <w:t>є розпорядником майна і коштів Коледжу;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6)</w:t>
      </w:r>
      <w:r w:rsidRPr="000A78B0">
        <w:rPr>
          <w:rFonts w:ascii="Times New Roman" w:hAnsi="Times New Roman" w:cs="Times New Roman"/>
          <w:sz w:val="24"/>
          <w:szCs w:val="24"/>
          <w:lang w:val="uk-UA"/>
        </w:rPr>
        <w:tab/>
        <w:t>забезпечує виконання фінансового плану (кошторису), укладає договори;</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7)</w:t>
      </w:r>
      <w:r w:rsidRPr="000A78B0">
        <w:rPr>
          <w:rFonts w:ascii="Times New Roman" w:hAnsi="Times New Roman" w:cs="Times New Roman"/>
          <w:sz w:val="24"/>
          <w:szCs w:val="24"/>
          <w:lang w:val="uk-UA"/>
        </w:rPr>
        <w:tab/>
        <w:t>призначає на посаду та звільняє з посади працівників Коледжу;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8)</w:t>
      </w:r>
      <w:r w:rsidRPr="000A78B0">
        <w:rPr>
          <w:rFonts w:ascii="Times New Roman" w:hAnsi="Times New Roman" w:cs="Times New Roman"/>
          <w:sz w:val="24"/>
          <w:szCs w:val="24"/>
          <w:lang w:val="uk-UA"/>
        </w:rPr>
        <w:tab/>
        <w:t>забезпечує охорону праці, дотримання законності та порядку у Коледжі;</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9)</w:t>
      </w:r>
      <w:r w:rsidRPr="000A78B0">
        <w:rPr>
          <w:rFonts w:ascii="Times New Roman" w:hAnsi="Times New Roman" w:cs="Times New Roman"/>
          <w:sz w:val="24"/>
          <w:szCs w:val="24"/>
          <w:lang w:val="uk-UA"/>
        </w:rPr>
        <w:tab/>
        <w:t>визначає функціональні обов'язки працівників, затверджує їх посадові інструкції;</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10)</w:t>
      </w:r>
      <w:r w:rsidRPr="000A78B0">
        <w:rPr>
          <w:rFonts w:ascii="Times New Roman" w:hAnsi="Times New Roman" w:cs="Times New Roman"/>
          <w:sz w:val="24"/>
          <w:szCs w:val="24"/>
          <w:lang w:val="uk-UA"/>
        </w:rPr>
        <w:tab/>
        <w:t>формує контингент здобувачів освіти;</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11)</w:t>
      </w:r>
      <w:r w:rsidRPr="000A78B0">
        <w:rPr>
          <w:rFonts w:ascii="Times New Roman" w:hAnsi="Times New Roman" w:cs="Times New Roman"/>
          <w:sz w:val="24"/>
          <w:szCs w:val="24"/>
          <w:lang w:val="uk-UA"/>
        </w:rPr>
        <w:tab/>
        <w:t xml:space="preserve">відповідно до законодавства України відраховує з Коледжу та поновлює на навчання в ньому здобувачів вищої, фахової </w:t>
      </w:r>
      <w:proofErr w:type="spellStart"/>
      <w:r w:rsidRPr="000A78B0">
        <w:rPr>
          <w:rFonts w:ascii="Times New Roman" w:hAnsi="Times New Roman" w:cs="Times New Roman"/>
          <w:sz w:val="24"/>
          <w:szCs w:val="24"/>
          <w:lang w:val="uk-UA"/>
        </w:rPr>
        <w:t>передвищої</w:t>
      </w:r>
      <w:proofErr w:type="spellEnd"/>
      <w:r w:rsidRPr="000A78B0">
        <w:rPr>
          <w:rFonts w:ascii="Times New Roman" w:hAnsi="Times New Roman" w:cs="Times New Roman"/>
          <w:sz w:val="24"/>
          <w:szCs w:val="24"/>
          <w:lang w:val="uk-UA"/>
        </w:rPr>
        <w:t xml:space="preserve"> та професійної освіти за погодженням з органами студентського самоврядування;</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12)</w:t>
      </w:r>
      <w:r w:rsidRPr="000A78B0">
        <w:rPr>
          <w:rFonts w:ascii="Times New Roman" w:hAnsi="Times New Roman" w:cs="Times New Roman"/>
          <w:sz w:val="24"/>
          <w:szCs w:val="24"/>
          <w:lang w:val="uk-UA"/>
        </w:rPr>
        <w:tab/>
        <w:t>забезпечує функціонування внутрішньої системи забезпечення якості освіти;</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13)</w:t>
      </w:r>
      <w:r w:rsidRPr="000A78B0">
        <w:rPr>
          <w:rFonts w:ascii="Times New Roman" w:hAnsi="Times New Roman" w:cs="Times New Roman"/>
          <w:sz w:val="24"/>
          <w:szCs w:val="24"/>
          <w:lang w:val="uk-UA"/>
        </w:rPr>
        <w:tab/>
        <w:t>забезпечує організацію та здійснення контролю за виконанням навчальних планів і програм навчальних дисциплін;</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14)</w:t>
      </w:r>
      <w:r w:rsidRPr="000A78B0">
        <w:rPr>
          <w:rFonts w:ascii="Times New Roman" w:hAnsi="Times New Roman" w:cs="Times New Roman"/>
          <w:sz w:val="24"/>
          <w:szCs w:val="24"/>
          <w:lang w:val="uk-UA"/>
        </w:rPr>
        <w:tab/>
        <w:t>контролює дотримання всіма підрозділами Коледжу штатно-фінансової дисципліни;</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lastRenderedPageBreak/>
        <w:t>15)</w:t>
      </w:r>
      <w:r w:rsidRPr="000A78B0">
        <w:rPr>
          <w:rFonts w:ascii="Times New Roman" w:hAnsi="Times New Roman" w:cs="Times New Roman"/>
          <w:sz w:val="24"/>
          <w:szCs w:val="24"/>
          <w:lang w:val="uk-UA"/>
        </w:rPr>
        <w:tab/>
        <w:t>відповідно до законодавства та колективного договору визначає порядок, встановлює розміри доплат, надбавок, премій, матеріальної допомоги та заохочення педагогічних, науково-педагогічних та інших працівників Коледжу;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16)</w:t>
      </w:r>
      <w:r w:rsidRPr="000A78B0">
        <w:rPr>
          <w:rFonts w:ascii="Times New Roman" w:hAnsi="Times New Roman" w:cs="Times New Roman"/>
          <w:sz w:val="24"/>
          <w:szCs w:val="24"/>
          <w:lang w:val="uk-UA"/>
        </w:rPr>
        <w:tab/>
        <w:t>здійснює контроль за якістю роботи педагогічних, науково-педагогічних та інших працівників;</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17)</w:t>
      </w:r>
      <w:r w:rsidRPr="000A78B0">
        <w:rPr>
          <w:rFonts w:ascii="Times New Roman" w:hAnsi="Times New Roman" w:cs="Times New Roman"/>
          <w:sz w:val="24"/>
          <w:szCs w:val="24"/>
          <w:lang w:val="uk-UA"/>
        </w:rPr>
        <w:tab/>
        <w:t>забезпечує умови для здійснення дієвого та відкритого громадського контролю за діяльністю Коледжу;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18)</w:t>
      </w:r>
      <w:r w:rsidRPr="000A78B0">
        <w:rPr>
          <w:rFonts w:ascii="Times New Roman" w:hAnsi="Times New Roman" w:cs="Times New Roman"/>
          <w:sz w:val="24"/>
          <w:szCs w:val="24"/>
          <w:lang w:val="uk-UA"/>
        </w:rPr>
        <w:tab/>
        <w:t>створює умови для діяльності органів студентського самоврядування Коледжу, громадських організацій, які діють в Коледжі, та сприяє їх діяльності;</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19)</w:t>
      </w:r>
      <w:r w:rsidRPr="000A78B0">
        <w:rPr>
          <w:rFonts w:ascii="Times New Roman" w:hAnsi="Times New Roman" w:cs="Times New Roman"/>
          <w:sz w:val="24"/>
          <w:szCs w:val="24"/>
          <w:lang w:val="uk-UA"/>
        </w:rPr>
        <w:tab/>
        <w:t xml:space="preserve">сприяє формуванню здорового способу життя у здобувачів вищої, фахової </w:t>
      </w:r>
      <w:proofErr w:type="spellStart"/>
      <w:r w:rsidRPr="000A78B0">
        <w:rPr>
          <w:rFonts w:ascii="Times New Roman" w:hAnsi="Times New Roman" w:cs="Times New Roman"/>
          <w:sz w:val="24"/>
          <w:szCs w:val="24"/>
          <w:lang w:val="uk-UA"/>
        </w:rPr>
        <w:t>передвищої</w:t>
      </w:r>
      <w:proofErr w:type="spellEnd"/>
      <w:r w:rsidRPr="000A78B0">
        <w:rPr>
          <w:rFonts w:ascii="Times New Roman" w:hAnsi="Times New Roman" w:cs="Times New Roman"/>
          <w:sz w:val="24"/>
          <w:szCs w:val="24"/>
          <w:lang w:val="uk-UA"/>
        </w:rPr>
        <w:t>, професійної освіти, зміцненню спортивно-оздоровчої бази Коледжу, створює належні умови для занять фізкультурою і спортом;</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20)</w:t>
      </w:r>
      <w:r w:rsidRPr="000A78B0">
        <w:rPr>
          <w:rFonts w:ascii="Times New Roman" w:hAnsi="Times New Roman" w:cs="Times New Roman"/>
          <w:sz w:val="24"/>
          <w:szCs w:val="24"/>
          <w:lang w:val="uk-UA"/>
        </w:rPr>
        <w:tab/>
        <w:t>подає для погодження Загальними зборами трудового колективу Коледжу Правила внутрішнього розпорядку коледжу та колективний договір і, після погодження ними, затверджує їх;</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21)</w:t>
      </w:r>
      <w:r w:rsidRPr="000A78B0">
        <w:rPr>
          <w:rFonts w:ascii="Times New Roman" w:hAnsi="Times New Roman" w:cs="Times New Roman"/>
          <w:sz w:val="24"/>
          <w:szCs w:val="24"/>
          <w:lang w:val="uk-UA"/>
        </w:rPr>
        <w:tab/>
        <w:t>здійснює інші повноваження, пов'язані з діяльністю Коледжу.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Директор Коледжу відповідає за провадження освітньої, науково-дослідної та інноваційної діяльності в Коледжі, за результати фінансово-господарської діяльності, стан і збереження нерухомого та іншого майна.</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 xml:space="preserve">Директор Коледжу щороку звітує перед Тернопільською міською радою та Загальними зборами трудового колективу Коледжу та зобов'язаний оприлюднювати щорічний звіт про свою діяльність на офіційному </w:t>
      </w:r>
      <w:proofErr w:type="spellStart"/>
      <w:r w:rsidRPr="000A78B0">
        <w:rPr>
          <w:rFonts w:ascii="Times New Roman" w:hAnsi="Times New Roman" w:cs="Times New Roman"/>
          <w:sz w:val="24"/>
          <w:szCs w:val="24"/>
          <w:lang w:val="uk-UA"/>
        </w:rPr>
        <w:t>веб-сайті</w:t>
      </w:r>
      <w:proofErr w:type="spellEnd"/>
      <w:r w:rsidRPr="000A78B0">
        <w:rPr>
          <w:rFonts w:ascii="Times New Roman" w:hAnsi="Times New Roman" w:cs="Times New Roman"/>
          <w:sz w:val="24"/>
          <w:szCs w:val="24"/>
          <w:lang w:val="uk-UA"/>
        </w:rPr>
        <w:t xml:space="preserve"> Коледжу.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Директор Коледжу відповідно до Статуту може делегувати частину своїх повноважень своїм заступникам і керівникам структурних підрозділів. Директор коледжу делегує право безпосереднього керівництва навчальною, науково-педагогічною, виробничою, виховною, міжнародною та адміністративно-господарською діяльністю Коледжу заступникам, які відповідають за ці напрямки діяльності.</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ab/>
        <w:t>Заступник директора призначається наказом директора Коледжу за погодженням із педагогічною (вченою) радою Коледжу. Заступники директора Коледжу, які відповідають за навчальну, наукову діяльність повинні мати наукову ступінь та/або вчене (почесне) звання.</w:t>
      </w:r>
      <w:r w:rsidRPr="000A78B0">
        <w:rPr>
          <w:rFonts w:ascii="Times New Roman" w:hAnsi="Times New Roman" w:cs="Times New Roman"/>
          <w:sz w:val="24"/>
          <w:szCs w:val="24"/>
          <w:lang w:val="uk-UA"/>
        </w:rPr>
        <w:cr/>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ab/>
        <w:t>Одна і та сама особа не може бути заступником директора коледжу більше 10 років.</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У разі відсутності директора Коледжу виконання його обов'язків покладається на одного із його заступників, згідно з розподілом функціональних обов'язків.</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5.</w:t>
      </w:r>
      <w:r w:rsidRPr="000A78B0">
        <w:rPr>
          <w:rFonts w:ascii="Times New Roman" w:hAnsi="Times New Roman" w:cs="Times New Roman"/>
          <w:sz w:val="24"/>
          <w:szCs w:val="24"/>
          <w:lang w:val="uk-UA"/>
        </w:rPr>
        <w:tab/>
        <w:t>Для вирішення поточних питань діяльності Коледжу утворюються робочі та дорадчі органи:</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робочі органи: адміністративна рада, приймальна комісія, стипендіальна комісія  тощо;</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дорадчі органи: педагогічна (вчена) рада, науково-методична рада тощо.</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lastRenderedPageBreak/>
        <w:t>6. Робочі та дорадчі органи створюються наказом директора Коледжу і здійснюють свою діяльність відповідно до Статуту та Положень про них, затверджених педагогічною (вченою) радою Коледжу.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7. Адміністративна рада вирішує поточні питання навчально-виховної та фінансово-господарської діяльності, дотримання правил внутрішнього розпорядку коледжу, наказів та розпоряджень органів управління освіти та науки, вживає заходів щодо покращення соціально-побутових умов праці та відпочинку студентів та співробітників.</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До складу адміністративної ради входять: директор (голова ради), заступники директора, завідувачі відділень, декани факультетів, головний бухгалтер, голова профкому, керівник фізичного виховання, помічник директора з кадрової роботи, завідувач бібліотеки.</w:t>
      </w:r>
      <w:r w:rsidRPr="000A78B0">
        <w:rPr>
          <w:rFonts w:ascii="Times New Roman" w:hAnsi="Times New Roman" w:cs="Times New Roman"/>
          <w:sz w:val="24"/>
          <w:szCs w:val="24"/>
          <w:lang w:val="uk-UA"/>
        </w:rPr>
        <w:cr/>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 xml:space="preserve">8. Склад та порядок роботи Приймальної комісії визначаються Положення про приймальну комісію коледжу, яке розробляється і затверджуються щорічно директором коледжу на підставі Примірного положення про приймальну комісію вищого навчального закладу України, затвердженого Міністерством освіти і науки України. </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9. З метою вироблення стратегії та напрямків провадження освітньої та/або наукової діяльності коледжу директор коледжу має право утворювати на громадських засадах дорадчі (дорадчо-консультативні) органи (раду роботодавців та інвесторів, раду бізнесу, наукову раду тощо).</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10. Педагогічна (вчена) рада Коледжу.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Педагогічна (вчена) рада є колегіальним органом управління Коледжу, який утворюється строком на п'ять років, склад якого затверджується наказом директора Коледжу протягом п'яти робочих днів з дня закінчення повноважень педагогічної (вченої) ради попереднього складу.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Педагогічна (вчена) рада Коледжу: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w:t>
      </w:r>
      <w:r w:rsidRPr="000A78B0">
        <w:rPr>
          <w:rFonts w:ascii="Times New Roman" w:hAnsi="Times New Roman" w:cs="Times New Roman"/>
          <w:sz w:val="24"/>
          <w:szCs w:val="24"/>
          <w:lang w:val="uk-UA"/>
        </w:rPr>
        <w:tab/>
        <w:t>визначає стратегію і перспективні напрями розвитку освітньої, наукової та інноваційної діяльності Коледжу;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2.</w:t>
      </w:r>
      <w:r w:rsidRPr="000A78B0">
        <w:rPr>
          <w:rFonts w:ascii="Times New Roman" w:hAnsi="Times New Roman" w:cs="Times New Roman"/>
          <w:sz w:val="24"/>
          <w:szCs w:val="24"/>
          <w:lang w:val="uk-UA"/>
        </w:rPr>
        <w:tab/>
        <w:t>розробляє і подає на затвердження Загальних зборів трудового колективу Коледжу проект Статуту Коледжу, а також рішення про внесення змін і доповнень до нього;</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3.</w:t>
      </w:r>
      <w:r w:rsidRPr="000A78B0">
        <w:rPr>
          <w:rFonts w:ascii="Times New Roman" w:hAnsi="Times New Roman" w:cs="Times New Roman"/>
          <w:sz w:val="24"/>
          <w:szCs w:val="24"/>
          <w:lang w:val="uk-UA"/>
        </w:rPr>
        <w:tab/>
        <w:t>ухвалює фінансовий план і річний фінансовий звіт Коледжу;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4.</w:t>
      </w:r>
      <w:r w:rsidRPr="000A78B0">
        <w:rPr>
          <w:rFonts w:ascii="Times New Roman" w:hAnsi="Times New Roman" w:cs="Times New Roman"/>
          <w:sz w:val="24"/>
          <w:szCs w:val="24"/>
          <w:lang w:val="uk-UA"/>
        </w:rPr>
        <w:tab/>
        <w:t>визначає систему та затверджує процедури внутрішнього забезпечення якості надання освітніх послуг;</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5.</w:t>
      </w:r>
      <w:r w:rsidRPr="000A78B0">
        <w:rPr>
          <w:rFonts w:ascii="Times New Roman" w:hAnsi="Times New Roman" w:cs="Times New Roman"/>
          <w:sz w:val="24"/>
          <w:szCs w:val="24"/>
          <w:lang w:val="uk-UA"/>
        </w:rPr>
        <w:tab/>
        <w:t>ухвалює рішення про розміщення власних надходжень у територіальних органах центрального органу виконавчої влади у сфері казначейського обслуговування бюджетних коштів або в банківських установах;</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6.</w:t>
      </w:r>
      <w:r w:rsidRPr="000A78B0">
        <w:rPr>
          <w:rFonts w:ascii="Times New Roman" w:hAnsi="Times New Roman" w:cs="Times New Roman"/>
          <w:sz w:val="24"/>
          <w:szCs w:val="24"/>
          <w:lang w:val="uk-UA"/>
        </w:rPr>
        <w:tab/>
        <w:t>ухвалює за поданням директора Коледжу рішення про утворення, реорганізацію та ліквідацію структурних підрозділів Коледжу;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7.</w:t>
      </w:r>
      <w:r w:rsidRPr="000A78B0">
        <w:rPr>
          <w:rFonts w:ascii="Times New Roman" w:hAnsi="Times New Roman" w:cs="Times New Roman"/>
          <w:sz w:val="24"/>
          <w:szCs w:val="24"/>
          <w:lang w:val="uk-UA"/>
        </w:rPr>
        <w:tab/>
        <w:t>затверджує освітні програми та навчальні плани для кожного рівня освіти, освітньо-кваліфікаційного рівня та спеціальності;</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lastRenderedPageBreak/>
        <w:t>8.</w:t>
      </w:r>
      <w:r w:rsidRPr="000A78B0">
        <w:rPr>
          <w:rFonts w:ascii="Times New Roman" w:hAnsi="Times New Roman" w:cs="Times New Roman"/>
          <w:sz w:val="24"/>
          <w:szCs w:val="24"/>
          <w:lang w:val="uk-UA"/>
        </w:rPr>
        <w:tab/>
        <w:t>обирає шляхом таємного голосування за конкурсом на посади  деканів, завідувачів кафедр, професорів, доцентів, директора бібліотеки;</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9.</w:t>
      </w:r>
      <w:r w:rsidRPr="000A78B0">
        <w:rPr>
          <w:rFonts w:ascii="Times New Roman" w:hAnsi="Times New Roman" w:cs="Times New Roman"/>
          <w:sz w:val="24"/>
          <w:szCs w:val="24"/>
          <w:lang w:val="uk-UA"/>
        </w:rPr>
        <w:tab/>
        <w:t>ухвалює рішення з питань організації освітнього процесу, визначає строки навчання в Коледжі;</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10.</w:t>
      </w:r>
      <w:r w:rsidRPr="000A78B0">
        <w:rPr>
          <w:rFonts w:ascii="Times New Roman" w:hAnsi="Times New Roman" w:cs="Times New Roman"/>
          <w:sz w:val="24"/>
          <w:szCs w:val="24"/>
          <w:lang w:val="uk-UA"/>
        </w:rPr>
        <w:tab/>
        <w:t>затверджує зразок та порядок виготовлення документа про освіту, положення про процедуру і підстави для його видачі випускникам;</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11.</w:t>
      </w:r>
      <w:r w:rsidRPr="000A78B0">
        <w:rPr>
          <w:rFonts w:ascii="Times New Roman" w:hAnsi="Times New Roman" w:cs="Times New Roman"/>
          <w:sz w:val="24"/>
          <w:szCs w:val="24"/>
          <w:lang w:val="uk-UA"/>
        </w:rPr>
        <w:tab/>
        <w:t>оцінює науково-педагогічну та педагогічну діяльність структурних підрозділів;</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12.</w:t>
      </w:r>
      <w:r w:rsidRPr="000A78B0">
        <w:rPr>
          <w:rFonts w:ascii="Times New Roman" w:hAnsi="Times New Roman" w:cs="Times New Roman"/>
          <w:sz w:val="24"/>
          <w:szCs w:val="24"/>
          <w:lang w:val="uk-UA"/>
        </w:rPr>
        <w:tab/>
        <w:t xml:space="preserve"> вносить пропозиції щодо подання кандидатур працівників Коледжу на присвоєння державних нагород та почесних звань України;</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13.</w:t>
      </w:r>
      <w:r w:rsidRPr="000A78B0">
        <w:rPr>
          <w:rFonts w:ascii="Times New Roman" w:hAnsi="Times New Roman" w:cs="Times New Roman"/>
          <w:sz w:val="24"/>
          <w:szCs w:val="24"/>
          <w:lang w:val="uk-UA"/>
        </w:rPr>
        <w:tab/>
        <w:t>має право вносити подання про відкликання директора Коледжу з підстав, передбачених законодавством України, Статутом Коледжу, контрактом, яке розглядається Загальними зборами трудового колективу Коледжу;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14.</w:t>
      </w:r>
      <w:r w:rsidRPr="000A78B0">
        <w:rPr>
          <w:rFonts w:ascii="Times New Roman" w:hAnsi="Times New Roman" w:cs="Times New Roman"/>
          <w:sz w:val="24"/>
          <w:szCs w:val="24"/>
          <w:lang w:val="uk-UA"/>
        </w:rPr>
        <w:tab/>
        <w:t>має право вносити кандидатуру на посаду Радника директора коледжу;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Педагогічна (вчена) рада може обговорювати, вносити свої пропозиції, давати рекомендації, висновки і приймати рішення з інших питань діяльності Коледжу, напрямів і перспектив його розвитку, якщо такі пропозиції будуть винесені на її розгляд директором, Загальними зборами трудового колективу, керівниками структурних підрозділів.</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Педагогічну (вчену) раду Коледжу очолює її голова, який обирається таємним голосуванням з числа членів педагогічної (вченої) ради Коледжу, на строк діяльності педагогічної (вченої) ради. До складу педагогічної (вченої) ради Коледжу входять за посадами директор Коледжу, заступники директора, завідувачі відділень, декани факультетів, голови циклових комісій, завідувачі кафедр, директор бібліотеки, головний бухгалтер, керівники органів самоврядування Коледжу, а також виборні представники, які представляють педагогічних, науково-педагогічних працівників, виборні представники, які представляють інших працівників Коледжу і які працюють у ньому на постійній основі, керівники органів студентського самоврядування Коледжу відповідно до квот, визначених Статутом Коледжу.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При цьому не менш як 75 відсотків складу педагогічної (вченої) ради повинні становити педагогічні, науково-педагогічні  працівники Коледжу і не менш як 10 відсотків — виборні представники з числа студентів. Вибори до складу педагогічної (вченої) ради починаються за 30 календарних днів до закінчення повноважень попереднього складу педагогічної (вченої) ради.</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Виборні представники з числа працівників Коледжу обираються Загальними зборами трудового колективу Коледжу, а виборні представники з числа студентів обираються студентами шляхом прямих таємних виборів.</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Окремі рішення педагогічної (вченої) ради Коледжу вводяться в дію наказом директора Коледжу.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У разі необхідності може проводитись ротація складу педагогічної (вченої) ради Коледжу.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Робота педагогічної (вченої) ради Коледжу здійснюється на підставі відповідного положення та регламенту, які схвалюються педагогічною (вченою) радою та затверджуються наказом директора Коледжу.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lastRenderedPageBreak/>
        <w:t xml:space="preserve">10. Науково-методична рада об’єднує голів циклових комісій, завідувачів кафедр. Вона створюється з метою вдосконалення якості навчання і виховання, підвищення професійної кваліфікації і педагогічної майстерності. </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РОЗДІЛ VІІ. ПОРЯДОК ОБРАННЯ (ПРИЗНАЧЕННЯ)  КЕРІВНИКІВ ФАКУЛЬТЕТУ (ВІДДІЛЕННЯ), ЗАВІДУВАЧІВ КАФЕДР (ГОЛІВ ЦК)</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w:t>
      </w:r>
      <w:r w:rsidRPr="000A78B0">
        <w:rPr>
          <w:rFonts w:ascii="Times New Roman" w:hAnsi="Times New Roman" w:cs="Times New Roman"/>
          <w:sz w:val="24"/>
          <w:szCs w:val="24"/>
          <w:lang w:val="uk-UA"/>
        </w:rPr>
        <w:tab/>
        <w:t>Керівник факультету (декан) обирається педагогічною (вченою) радою Коледжу більшістю від її складу з урахуванням пропозицій трудового колективу факультету відповідно до Положення про порядок обрання та прийняття на роботу науково-педагогічних працівників Коледжу, затвердженого педагогічною (вченою) радою Коледжу. Директор коледжу укладає з деканом факультету контракт на строк до п’яти років. На посаду декана факультету може претендувати особа, яка має стаж педагогічної, науково-педагогічної діяльності не менше 5 років, науковий ступінь та/або наукове (почесне) звання відповідно до профілю факультету.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2.</w:t>
      </w:r>
      <w:r w:rsidRPr="000A78B0">
        <w:rPr>
          <w:rFonts w:ascii="Times New Roman" w:hAnsi="Times New Roman" w:cs="Times New Roman"/>
          <w:sz w:val="24"/>
          <w:szCs w:val="24"/>
          <w:lang w:val="uk-UA"/>
        </w:rPr>
        <w:tab/>
        <w:t>Декан факультету може бути звільнений з посади директором Коледжу за поданням педагогічної (вченої) ради Коледжу або органу громадського самоврядування факультету з підстав, визначених законодавством про працю та умовами контракту.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3.</w:t>
      </w:r>
      <w:r w:rsidRPr="000A78B0">
        <w:rPr>
          <w:rFonts w:ascii="Times New Roman" w:hAnsi="Times New Roman" w:cs="Times New Roman"/>
          <w:sz w:val="24"/>
          <w:szCs w:val="24"/>
          <w:lang w:val="uk-UA"/>
        </w:rPr>
        <w:tab/>
        <w:t>Одна і та сама особа не може бути керівником факультету більш як 10 років.</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4.</w:t>
      </w:r>
      <w:r w:rsidRPr="000A78B0">
        <w:rPr>
          <w:rFonts w:ascii="Times New Roman" w:hAnsi="Times New Roman" w:cs="Times New Roman"/>
          <w:sz w:val="24"/>
          <w:szCs w:val="24"/>
          <w:lang w:val="uk-UA"/>
        </w:rPr>
        <w:tab/>
        <w:t>Керівництво відділенням здійснює завідувач, який призначається на посаду директором Коледжу за контрактом з числа педагогічних працівників, які мають ступінь магістра та досвід навчально-методичної роботи не менше 5 років. Завідувач відділенням забезпечує організацію навчально-виховного процесу, виконання навчальних планів і освітніх програм, здійснює контроль за якістю викладання навчальних дисциплін, навчально-методичною діяльністю викладачів і несе повну відповідальність за  результати роботи відділення. Повноваження, права та обов'язки завідувача відділення визначаються окремим положенням про відділення, яке затверджується педагогічною (вченою) радою Коледжу.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5.</w:t>
      </w:r>
      <w:r w:rsidRPr="000A78B0">
        <w:rPr>
          <w:rFonts w:ascii="Times New Roman" w:hAnsi="Times New Roman" w:cs="Times New Roman"/>
          <w:sz w:val="24"/>
          <w:szCs w:val="24"/>
          <w:lang w:val="uk-UA"/>
        </w:rPr>
        <w:tab/>
        <w:t>Завідувач відділення видає розпорядження щодо діяльності відповідного відділення, які є обов'язковими для виконання всіма учасниками освітнього процесу відділення і можуть бути скасовані директором Коледжу, якщо вони суперечать законодавству України, Статуту Коледжу чи завдають шкоди інтересам Коледжу.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6.</w:t>
      </w:r>
      <w:r w:rsidRPr="000A78B0">
        <w:rPr>
          <w:rFonts w:ascii="Times New Roman" w:hAnsi="Times New Roman" w:cs="Times New Roman"/>
          <w:sz w:val="24"/>
          <w:szCs w:val="24"/>
          <w:lang w:val="uk-UA"/>
        </w:rPr>
        <w:tab/>
        <w:t>Керівництво кафедрою здійснює завідувач кафедри, який повинен мати науковий ступінь та/або вчене (почесне) звання відповідно до профілю кафедри. Керівника кафедри обирає за конкурсом педагогічна (вчена) рада Коледжу таємним голосуванням строком на п’ять років з урахуванням пропозицій факультету та кафедри відповідно до Положення про порядок обрання та прийняття на роботу науково-педагогічних працівників Коледжу. Одна і та сама особа не може перебувати на посаді завідувача відповідної кафедри більше як два строки. З  обраним керівником кафедри директор коледжу укладає контракт.</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 xml:space="preserve">7. Завідувач кафедри несе персональну відповідальність за результати роботи кафедри. </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 xml:space="preserve">8. Директор може достроково розірвати контракт із завідувачем кафедри з підстав, визначених законодавством про працю, а також  за порушення завідувачем кафедри умов контракту. </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 xml:space="preserve">9. Голова циклової комісії призначається наказом директора Коледжу за погодженням з педагогічною (вченою) радою Коледжу з числа педагогічних працівників, які мають ступінь </w:t>
      </w:r>
      <w:r w:rsidRPr="000A78B0">
        <w:rPr>
          <w:rFonts w:ascii="Times New Roman" w:hAnsi="Times New Roman" w:cs="Times New Roman"/>
          <w:sz w:val="24"/>
          <w:szCs w:val="24"/>
          <w:lang w:val="uk-UA"/>
        </w:rPr>
        <w:lastRenderedPageBreak/>
        <w:t xml:space="preserve">магістра та стаж педагогічної діяльності не менше 5 років. З головою циклової комісії укладається контракт строком до 5 років. </w:t>
      </w:r>
    </w:p>
    <w:p w:rsidR="000A78B0" w:rsidRPr="000A78B0" w:rsidRDefault="000A78B0" w:rsidP="000A78B0">
      <w:pPr>
        <w:rPr>
          <w:rFonts w:ascii="Times New Roman" w:hAnsi="Times New Roman" w:cs="Times New Roman"/>
          <w:sz w:val="24"/>
          <w:szCs w:val="24"/>
          <w:lang w:val="uk-UA"/>
        </w:rPr>
      </w:pPr>
    </w:p>
    <w:p w:rsidR="000A78B0" w:rsidRPr="000A78B0" w:rsidRDefault="000A78B0" w:rsidP="000A78B0">
      <w:pPr>
        <w:rPr>
          <w:rFonts w:ascii="Times New Roman" w:hAnsi="Times New Roman" w:cs="Times New Roman"/>
          <w:sz w:val="24"/>
          <w:szCs w:val="24"/>
          <w:lang w:val="uk-UA"/>
        </w:rPr>
      </w:pP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РОЗДІЛ VІII. НАГЛЯДОВА РАДА КОЛЕДЖУ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w:t>
      </w:r>
      <w:r w:rsidRPr="000A78B0">
        <w:rPr>
          <w:rFonts w:ascii="Times New Roman" w:hAnsi="Times New Roman" w:cs="Times New Roman"/>
          <w:sz w:val="24"/>
          <w:szCs w:val="24"/>
          <w:lang w:val="uk-UA"/>
        </w:rPr>
        <w:tab/>
        <w:t>Наглядова рада Коледжу створюється за рішенням Тернопільської міської ради для здійснення нагляду за управлінням майном Коледжу, додержанням мети його створення.</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2. Наглядова рада Коледжу сприяє розв’язанню перспективних завдань його розвитку, залученню фінансових ресурсів для забезпечення його діяльності з основних напрямів розвитку і здійснення контролю за їх використанням, ефективній взаємодії Коледжу з державними органами та органами місцевого самоврядування, науковою громадськістю, суспільно-політичними організаціями та суб’єктами господарської діяльності в інтересах розвитку та підвищення якості освітньої діяльності і конкурентоспроможності, здійснює громадський контроль за його діяльністю тощо.</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3. Члени наглядової ради Коледжу мають право:</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брати участь у роботі вищого колегіального органу громадського самоврядування Коледжу з правом дорадчого голосу;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брати участь у визначенні стратегії розвитку Коледжу та контролювати її виконання;</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сприяти залученню додаткових джерел фінансування;</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аналізувати та оцінювати діяльність Коледжу та його керівника;</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контролювати виконання кошторису та/або бюджету Коледжу і вносити відповідні рекомендації та пропозиції, що є обов’язковими для розгляду директором Коледжу;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вносити Тернопільській міській раді подання про заохочення або відкликання директора Коледжу з підстав, визначених законом, Статутом, контрактом</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4. Наглядова рада має право вносити вищому колегіальному органу громадського самоврядування та/або засновнику Коледжу  подання про відкликання директора Коледжу з підстав, передбачених законодавством, статутом Коледжу, контрактом.</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5. Порядок формування наглядової ради, строк її повноважень, компетенція і порядок діяльності визначаються Статутом Коледжу. До складу наглядової ради Коледжу  входять керівники (їх заступники) управлінь та відділів Тернопільської міської ради, громадські діячі, керівники підприємств, установ, організацій.</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6. До складу наглядової ради Коледжу не можуть входити здобувачі освіти та працівники Коледжу.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7. Персональний склад наглядової ради Коледжу затверджує Тернопільська міська рада.</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Голова та члени наглядової ради Коледжу виконують свої обов’язки на громадських засадах.</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8. Строк повноважень наглядової ради Коледжу становить п’ять років.</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lastRenderedPageBreak/>
        <w:t>9. Організаційною формою роботи наглядової ради є засідання, які вважаються правомочними, якщо на них присутня більшість від половини її членів. Засідання наглядової ради проводить її Голова. Рішення наглядової ради,  прийняті в межах її компетенції є обов’язковими для розгляду керівництвом Коледжу.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10. Коледж сприяє організаційному та матеріально-технічному забезпеченню діяльності наглядової ради Коледжу.</w:t>
      </w:r>
    </w:p>
    <w:p w:rsidR="000A78B0" w:rsidRPr="000A78B0" w:rsidRDefault="000A78B0" w:rsidP="000A78B0">
      <w:pPr>
        <w:rPr>
          <w:rFonts w:ascii="Times New Roman" w:hAnsi="Times New Roman" w:cs="Times New Roman"/>
          <w:sz w:val="24"/>
          <w:szCs w:val="24"/>
          <w:lang w:val="uk-UA"/>
        </w:rPr>
      </w:pP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РОЗДІЛ ІX. УЧАСНИКИ ОСВІТНЬОГО ПРОЦЕСУ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w:t>
      </w:r>
      <w:r w:rsidRPr="000A78B0">
        <w:rPr>
          <w:rFonts w:ascii="Times New Roman" w:hAnsi="Times New Roman" w:cs="Times New Roman"/>
          <w:sz w:val="24"/>
          <w:szCs w:val="24"/>
          <w:lang w:val="uk-UA"/>
        </w:rPr>
        <w:tab/>
        <w:t>Учасниками освітнього процесу в Коледжі є:</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науково-педагогічні працівники;</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педагогічні працівники;</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 xml:space="preserve">здобувачі вищої, фахової </w:t>
      </w:r>
      <w:proofErr w:type="spellStart"/>
      <w:r w:rsidRPr="000A78B0">
        <w:rPr>
          <w:rFonts w:ascii="Times New Roman" w:hAnsi="Times New Roman" w:cs="Times New Roman"/>
          <w:sz w:val="24"/>
          <w:szCs w:val="24"/>
          <w:lang w:val="uk-UA"/>
        </w:rPr>
        <w:t>передвищої</w:t>
      </w:r>
      <w:proofErr w:type="spellEnd"/>
      <w:r w:rsidRPr="000A78B0">
        <w:rPr>
          <w:rFonts w:ascii="Times New Roman" w:hAnsi="Times New Roman" w:cs="Times New Roman"/>
          <w:sz w:val="24"/>
          <w:szCs w:val="24"/>
          <w:lang w:val="uk-UA"/>
        </w:rPr>
        <w:t xml:space="preserve"> та професійної освіти, інші особи, які навчаються в Коледжі;</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фахівці-практики, які залучаються до освітнього процесу на освітньо-професійних програмах;</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ab/>
        <w:t>працівники Коледжу (категорійні спеціалісти, лаборанти, методисти, завідувачі кабінетами, лабораторіями, адміністративно-технічний персонал та інші);</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2.</w:t>
      </w:r>
      <w:r w:rsidRPr="000A78B0">
        <w:rPr>
          <w:rFonts w:ascii="Times New Roman" w:hAnsi="Times New Roman" w:cs="Times New Roman"/>
          <w:sz w:val="24"/>
          <w:szCs w:val="24"/>
          <w:lang w:val="uk-UA"/>
        </w:rPr>
        <w:tab/>
        <w:t>До освітнього процесу можуть залучатися роботодавці.</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3.</w:t>
      </w:r>
      <w:r w:rsidRPr="000A78B0">
        <w:rPr>
          <w:rFonts w:ascii="Times New Roman" w:hAnsi="Times New Roman" w:cs="Times New Roman"/>
          <w:sz w:val="24"/>
          <w:szCs w:val="24"/>
          <w:lang w:val="uk-UA"/>
        </w:rPr>
        <w:tab/>
        <w:t>Науково-педагогічні працівники – це особи, які за основним місцем роботи проводять навчальну, методичну, наукову (науково-технічну, мистецьку) та організаційну діяльність.</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Основними посадами науково-педагогічних працівників є:</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 керівник (директор);</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2) заступники керівника (заступники директора), діяльність яких безпосередньо пов’язана з освітнім або науковим процесом;</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3) декан факультету, його заступники, діяльність яких безпосередньо пов’язана з освітнім або науковим процесом;</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4) директор бібліотеки;</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5) завідувач кафедри;</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6) професор;</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7) доцент;</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8) старший викладач, викладач, асистент, викладач-стажист.</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4.</w:t>
      </w:r>
      <w:r w:rsidRPr="000A78B0">
        <w:rPr>
          <w:rFonts w:ascii="Times New Roman" w:hAnsi="Times New Roman" w:cs="Times New Roman"/>
          <w:sz w:val="24"/>
          <w:szCs w:val="24"/>
          <w:lang w:val="uk-UA"/>
        </w:rPr>
        <w:tab/>
        <w:t>Повний перелік посад науково-педагогічних і педагогічних працівників закладів вищої освіти установлюється Кабінетом Міністрів України.</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lastRenderedPageBreak/>
        <w:t>5.</w:t>
      </w:r>
      <w:r w:rsidRPr="000A78B0">
        <w:rPr>
          <w:rFonts w:ascii="Times New Roman" w:hAnsi="Times New Roman" w:cs="Times New Roman"/>
          <w:sz w:val="24"/>
          <w:szCs w:val="24"/>
          <w:lang w:val="uk-UA"/>
        </w:rPr>
        <w:tab/>
        <w:t>Посади науково-педагогічних працівників можуть займати особи, які мають науковий ступінь та/або вчене звання, а також особи, які мають ступінь магістра.</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6. Під час заміщення вакантних посад науково-педагогічних працівників - завідувачів кафедр, професорів, доцентів, старших викладачів, викладачів укладенню трудового договору (контракту) передує конкурсний відбір, порядок проведення якого затверджується педагогічно (вченою) радою закладу Коледжу.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7. В окремих випадках, у разі неможливості забезпечення освітнього процесу наявними штатними працівниками, вакантні посади науково-педагогічних працівників можуть заміщуватися за трудовим договором до проведення конкурсного заміщення цих посад у поточному навчальному році.</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 xml:space="preserve">8. Робочий час науково-педагогічних працівників становить 36 годин на тиждень (скорочена тривалість робочого часу) і включає час виконання ним навчальної, методичної, наукової та організаційної роботи та інших трудових обов’язків. </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9. Максимальне навчальне навантаження на одну ставку науково-педагогічного працівника не може перевищувати 600 годин на навчальний рік.</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10. Особа у Коледжі не може одночасно займати дві та більше посад, що передбачають виконання адміністративно-управлінських функцій.</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11. Педагогічні працівники Коледжу – це особи, які за основним місцем роботи провадять навчальну, методичну та організаційну роботу.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Штатні працівники Коледжу призначаються на посаду та звільняються з посади директором Коледжу на умовах трудового договору (контракту).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 xml:space="preserve">Основними педагогічними працівниками Коледжу є: </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викладачі;</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завідувачі відділень;</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 xml:space="preserve">завідувач навчально-методичної лабораторії; </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методисти;</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 xml:space="preserve">заступники директора, які не мають наукового ступеня та/або вченого звання. </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Посади педагогічних працівників можуть займати особи із ступенем магістра за відповідною спеціальністю.</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Робочий час працівників Коледжу визначається законодавством України, Правилами внутрішнього трудового розпорядку та Колективним договором Коледжу. Час виконання навчальних, методичних, організаційних та інших трудових обов’язків у поточному навчальному році не повинен перевищувати річний робочий час.</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Максимальне навчальне навантаження педагогічних працівників не може перевищувати 720 годин на навчальний рік. Додаткові години навчального навантаження при їх наявності встановлюються педагогічним працівникам за їх згодою та за погодженням з профспілковим комітетом з відповідною оплатою згідно чинного законодавства.</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lastRenderedPageBreak/>
        <w:t>Види навчальних занять, що входять до навчального навантаження педагогічного працівника, відповідно до його посади, встановлюється Коледжем в індивідуальному плані працівника.</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Графік робочого часу викладача визначається розкладом навчальних занять і консультацій, графіками контрольних заходів та іншими видами робіт, передбачених індивідуальним робочим планом викладача та планом роботи Коледжу.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Залучення викладачів до роботи, не обумовленої трудовим договором (контрактом), може здійснюватися лише за їх згодою або у випадках, передбачених законом.</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Відволікання педагогічних працівників від виконання професійних обов’язків не допускається, крім випадків, передбачених законодавством.</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 xml:space="preserve">Науково-педагогічні, педагогічні працівники підвищують кваліфікацію та проходять стажування у відповідних наукових та </w:t>
      </w:r>
      <w:proofErr w:type="spellStart"/>
      <w:r w:rsidRPr="000A78B0">
        <w:rPr>
          <w:rFonts w:ascii="Times New Roman" w:hAnsi="Times New Roman" w:cs="Times New Roman"/>
          <w:sz w:val="24"/>
          <w:szCs w:val="24"/>
          <w:lang w:val="uk-UA"/>
        </w:rPr>
        <w:t>освітньо-наукових</w:t>
      </w:r>
      <w:proofErr w:type="spellEnd"/>
      <w:r w:rsidRPr="000A78B0">
        <w:rPr>
          <w:rFonts w:ascii="Times New Roman" w:hAnsi="Times New Roman" w:cs="Times New Roman"/>
          <w:sz w:val="24"/>
          <w:szCs w:val="24"/>
          <w:lang w:val="uk-UA"/>
        </w:rPr>
        <w:t xml:space="preserve"> установах як в України, так і за її межами. Коледж забезпечує підвищення кваліфікації та стажування педагогічних працівників не рідше як один раз на п’ять років із збереженням середньої заробітної плати.</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Права та обов’язки заступників директора коледжу, керівників структурних підрозділів визначаються посадовими інструкціями, затвердженими директором коледжу. Адміністративно-господарський та навчально-допоміжний персонал приймається на роботу відповідно із штатним розписом директором коледжу та звільняється його ж наказом відповідно до законодавства. Їхні права та обов’язки регулюються законом, Правилами внутрішнього трудового розпорядку.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12. Науково-педагогічні та педагогічні працівники мають право на:</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академічну свободу, включаючи свободу викладання, свободу від втручання в педагогічну діяльність, вільний вибір форм, методів і засобів навчання, що відповідають освітній програмі;</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педагогічну ініціативу;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 xml:space="preserve">розроблення та впровадження авторських навчальних програм, проектів, освітніх методик і технологій, методів і засобів, насамперед методик </w:t>
      </w:r>
      <w:proofErr w:type="spellStart"/>
      <w:r w:rsidRPr="000A78B0">
        <w:rPr>
          <w:rFonts w:ascii="Times New Roman" w:hAnsi="Times New Roman" w:cs="Times New Roman"/>
          <w:sz w:val="24"/>
          <w:szCs w:val="24"/>
          <w:lang w:val="uk-UA"/>
        </w:rPr>
        <w:t>компетентнісного</w:t>
      </w:r>
      <w:proofErr w:type="spellEnd"/>
      <w:r w:rsidRPr="000A78B0">
        <w:rPr>
          <w:rFonts w:ascii="Times New Roman" w:hAnsi="Times New Roman" w:cs="Times New Roman"/>
          <w:sz w:val="24"/>
          <w:szCs w:val="24"/>
          <w:lang w:val="uk-UA"/>
        </w:rPr>
        <w:t xml:space="preserve"> навчання;</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на захист права інтелектуальної власності;</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 xml:space="preserve">брати участь в управлінні Коледжем, в тому числі обирати та бути обраним до вищого органу громадського самоврядування, педагогічної (вченої) ради Коледжу чи його структурного підрозділу; </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користування бібліотекою, навчальною, науковою, виробничою, культурною, спортивною, побутовою, оздоровчою інфраструктурою Коледжу та послугами його структурних підрозділів у порядку, встановленому Коледжем;</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підвищення кваліфікації, перепідготовку;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вільний вибір освітніх програм, форм навчання, закладів освіти, установ і організацій, інших суб’єктів освітньої діяльності, що здійснюють підвищення кваліфікації та перепідготовку науково-педагогічних, педагогічних працівників;</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lastRenderedPageBreak/>
        <w:t>доступ до інформаційних ресурсів і комунікацій, що використовуються в освітньому процесі та науковій діяльності;</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відзначення успіхів у своїй професійній діяльності;</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справедливе та об’єктивне оцінювання своєї професійної діяльності;</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захист професійної честі та гідності;</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індивідуальну освітню (наукову, творчу, мистецьку та іншу) діяльність за межами закладу освіти;</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творчу відпустку строком до одного року не більше одного разу на 10 років із  зарахуванням до стажу роботи;</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забезпечення житлом у першочерговому порядку, пільгові кредити для індивідуального і кооперативного будівництва;</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забезпечення службовим житлом з усіма комунальними зручностями у порядку, передбаченому законодавством;</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безпечні і нешкідливі умови праці;</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подовжену оплачувану відпустку;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на соціальне та пенсійне забезпечення в установленому законодавством порядку.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13. Науково-педагогічні та педагогічні працівники зобов’язані:</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забезпечувати викладання на високому науково-теоретичному і методичному рівні навчальних дисциплін відповідної освітньої програми за спеціальністю, провадити наукову діяльність (для науково-педагогічних працівників);</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постійно підвищувати свій професійний і загальнокультурний рівень,  педагогічну майстерність, наукову кваліфікацію (для науково-педагогічних працівників);</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виконувати освітню програму для досягнення здобувачами освіти передбачених нею результатів навчання;</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сприяти розвитку здібностей здобувачів освіти, формуванню навичок здорового способу життя, дбати про їхнє фізичне і психічне здоров’я;</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дотримуватися академічної доброчесності та забезпечувати її дотримання здобувачами освіти в освітньому процесі та науковій діяльності;</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дотримуватися педагогічної етики;</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поважати гідність, права, свободи і законні інтереси всіх учасників освітнього процесу;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настановленням і особистим прикладом утверджувати повагу до суспільної моралі та суспільних цінностей, зокрема правди, справедливості, патріотизму, гуманізму, толерантності, працелюбства;</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формувати у здобувачів освіти усвідомлення необхідності додержуватися Конституції та законів України, захищати суверенітет і територіальну цілісність України;</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lastRenderedPageBreak/>
        <w:t>виховувати у здобувачів освіти повагу до державної мови та державних символів України, національних, історичних, культурних цінностей України, дбайливе ставлення до історико-культурного надбання України та навколишнього природного середовища;</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формувати у здобувачів освіти прагнення до взаєморозуміння, миру, злагоди між усіма народами, етнічними, національними, релігійними групами;</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захищати здобувачів освіти під час освітнього процесу від будь-яких форм фізичного та психічного насильства, приниження честі та гідності, дискримінації за будь-якою ознакою, пропаганди та агітації, що завдають шкоди здоров’ю здобувача освіти, запобігати вживанню ними та іншими особами на території закладів освіти алкогольних напоїв, наркотичних засобів, іншим шкідливим звичкам;</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додержуватися Статуту та правил внутрішнього розпорядку Коледжу, виконувати свої посадові обов’язки.</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14.</w:t>
      </w:r>
      <w:r w:rsidRPr="000A78B0">
        <w:rPr>
          <w:rFonts w:ascii="Times New Roman" w:hAnsi="Times New Roman" w:cs="Times New Roman"/>
          <w:sz w:val="24"/>
          <w:szCs w:val="24"/>
          <w:lang w:val="uk-UA"/>
        </w:rPr>
        <w:tab/>
        <w:t>Підготовка та перепідготовка педагогічних та науково-педагогічних  працівників шляхом навчання в аспірантурі та докторантурі, прикріплення для здобуття наукового ступеня може здійснюватися за направленням до інших закладів вищої освіти та наукових установ.</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Для завершення роботи над дисертаціями педагогічним та науково-педагогічним працівникам може надаватись творча відпустка або застосовуватись переведення їх на посади наукових працівників.</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15. Особами, які навчаються в Коледжі є студенти:</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Студент – особа, яка в установленому порядку зарахована до Коледжу і навчається за очною або заочною формами навчання з метою здобуття освітнього ступеня «бакалавра» чи «молодшого бакалавра», освітньо-професійного ступеня «фахового молодшого бакалавра» або освітньо-кваліфікаційного рівня «молодшого спеціаліста».</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Особа, яка навчається на підготовчому відділенні Коледжу є слухачем.</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Прийом осіб на навчання до Коледжу здійснюється відповідно до Правил прийому до коледжу, які щорічно розробляються і затверджуються директором Коледжу на підставі Умов прийому до вищих навчальних закладів України, затверджених Міністерством освіти і науки України.</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Зарахованим студентам видаються студентські квитки та залікові книжки встановленого зразка.</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Студенти коледжу мають право на:</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 вибір форми навчання  під час вступу до Коледжу;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2) безпечні і нешкідливі умови навчання, праці та побуту;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 xml:space="preserve">3) трудову діяльність у </w:t>
      </w:r>
      <w:proofErr w:type="spellStart"/>
      <w:r w:rsidRPr="000A78B0">
        <w:rPr>
          <w:rFonts w:ascii="Times New Roman" w:hAnsi="Times New Roman" w:cs="Times New Roman"/>
          <w:sz w:val="24"/>
          <w:szCs w:val="24"/>
          <w:lang w:val="uk-UA"/>
        </w:rPr>
        <w:t>позанавчальний</w:t>
      </w:r>
      <w:proofErr w:type="spellEnd"/>
      <w:r w:rsidRPr="000A78B0">
        <w:rPr>
          <w:rFonts w:ascii="Times New Roman" w:hAnsi="Times New Roman" w:cs="Times New Roman"/>
          <w:sz w:val="24"/>
          <w:szCs w:val="24"/>
          <w:lang w:val="uk-UA"/>
        </w:rPr>
        <w:t xml:space="preserve"> час;</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4) додаткову оплачувану відпустку у зв’язку з навчанням за основним місцем роботи, скорочений робочий час та інші пільги, передбачені законодавством для осіб, які поєднують роботу з навчанням;</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lastRenderedPageBreak/>
        <w:t>5) безоплатне користування бібліотеками, інформаційними фондами, навчальною, науковою та спортивною базами Коледжу;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6) безоплатне забезпечення інформацією для навчання у доступних форматах з використанням технологій, що враховують обмеження життєдіяльності, зумовлені станом здоров’я (для осіб з особливими освітніми потребами);</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7) користування виробничою, культурно-освітньою, побутовою базами Коледжу;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8) забезпечення гуртожитком та цілодобовим доступом до нього на строк навчання у порядку, встановленому законодавством;</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9) участь у науково-дослідних, дослідно-конструкторських роботах, конференціях, симпозіумах, виставках, конкурсах, представлення своїх робіт для публікації;</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10) участь у заходах з освітньої, наукової, науково-дослідної, спортивної, мистецької, громадської діяльності, що проводяться в Україні та за кордоном, у встановленому законодавством порядку;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11) участь в обговоренні та вирішенні питань удосконалення навчального процесу, науково-дослідної роботи, призначення стипендій, організації дозвілля, побуту, оздоровлення;</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12) внесення пропозицій щодо умов і розміру плати за навчання;</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13) участь у громадських об’єднаннях;</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14) участь у діяльності органів громадського самоврядування Коледжу, відділень, факультетів, педагогічної (вченої) ради Коледжу, органів студентського самоврядування тощо;</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15) навчання одночасно за декількома освітніми програмами, а також у декількох закладах вищої освіти, за умови отримання тільки однієї вищої освіти за кожним ступенем за кошти державного (місцевого) бюджету;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16) академічну мобільність, у тому числі міжнародну;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17) отримання соціальної допомоги, у випадках встановлених законодавством;</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18) академічну відпустку або перерву в навчанні із збереженням окремих прав здобувача вищої освіти, а також на поновлення навчання у порядку, встановленому центральним органом виконавчої влади у сфері освіти і науки;</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19) моральне та/або матеріальне заохочення за успіхи у навчанні, науково-дослідній і громадській роботі, за мистецькі та спортивні досягнення тощо;</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20) захист від будь-яких форм експлуатації, фізичного та психічного насильства;</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21) безоплатне проходження практики на підприємствах, в установах, закладах та організаціях, а також на оплату праці під час виконання виробничих функцій згідно із законодавством;</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22) канікулярну відпустку тривалістю не менш як вісім календарних тижнів на навчальний рік;</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lastRenderedPageBreak/>
        <w:t>23) оскарження дій органів управління Коледжу, його посадових осіб та педагогічних працівників;</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24) на отримання академічних та соціальних стипендій у встановленому законодавством порядку, якщо особи навчаються у Коледжі за денною формою навчання за рахунок коштів місцевого бюджету;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 xml:space="preserve">25) отримувати інші стипендії, призначені фізичними (юридичними) особами за умови, що особи навчаються у Коледжі за денною формою навчання; </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26) на пільговий проїзд у транспорті у порядку, встановленому Кабінетом Міністрів України, за умови, що навчаються у Коледжі за денною формою навчання;</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 xml:space="preserve">27) спеціальний навчально-реабілітаційний супровід та вільний доступ до інфраструктури Коледжу відповідно до медико-соціальних показань за наявності обмежень життєдіяльності, зумовлених станом здоров’я; </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28) інші права, передбачені законом.</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16. Студенти зобов’язані:</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 дотримуватися вимог законодавства, Статуту та правил внутрішнього розпорядку Коледжу;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2) виконувати вимоги з охорони праці, техніки безпеки, виробничої санітарії, протипожежної безпеки, передбачені відповідними правилами та інструкціями;</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 xml:space="preserve">3) виконувати вимоги освітньої (наукової) програми (індивідуального навчального плану (за наявності), дотримуючись академічної доброчесності, та досягати визначених для відповідного рівня вищої, фахової </w:t>
      </w:r>
      <w:proofErr w:type="spellStart"/>
      <w:r w:rsidRPr="000A78B0">
        <w:rPr>
          <w:rFonts w:ascii="Times New Roman" w:hAnsi="Times New Roman" w:cs="Times New Roman"/>
          <w:sz w:val="24"/>
          <w:szCs w:val="24"/>
          <w:lang w:val="uk-UA"/>
        </w:rPr>
        <w:t>передвищої</w:t>
      </w:r>
      <w:proofErr w:type="spellEnd"/>
      <w:r w:rsidRPr="000A78B0">
        <w:rPr>
          <w:rFonts w:ascii="Times New Roman" w:hAnsi="Times New Roman" w:cs="Times New Roman"/>
          <w:sz w:val="24"/>
          <w:szCs w:val="24"/>
          <w:lang w:val="uk-UA"/>
        </w:rPr>
        <w:t xml:space="preserve"> чи професійної освіти результатів навчання;</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4) дбайливо ставитися до майна Коледжу;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5) дотримуватись морально-етичних норм поведінки;</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6) систематично оволодівати теоретичними знаннями і практичними навичками, професійною майстерністю, підвищувати свій загальний культурний рівень.</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17. Обов’язок студента – відвідувати заняття усіх видів, вчасно інформувати керівництво Коледжу про неможливість відвідування занять з поважних причин.</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За невиконання обов’язків і порушення Правил внутрішнього розпорядку на студента може бути накладене дисциплінарне стягнення або він може бути відрахованим з Коледжу.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Підставами для відрахування студента із Коледжу є:</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w:t>
      </w:r>
      <w:r w:rsidRPr="000A78B0">
        <w:rPr>
          <w:rFonts w:ascii="Times New Roman" w:hAnsi="Times New Roman" w:cs="Times New Roman"/>
          <w:sz w:val="24"/>
          <w:szCs w:val="24"/>
          <w:lang w:val="uk-UA"/>
        </w:rPr>
        <w:tab/>
        <w:t>завершення навчання за відповідною спеціальністю чи освітньо-професійною програмою;</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w:t>
      </w:r>
      <w:r w:rsidRPr="000A78B0">
        <w:rPr>
          <w:rFonts w:ascii="Times New Roman" w:hAnsi="Times New Roman" w:cs="Times New Roman"/>
          <w:sz w:val="24"/>
          <w:szCs w:val="24"/>
          <w:lang w:val="uk-UA"/>
        </w:rPr>
        <w:tab/>
        <w:t>власне бажання;</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w:t>
      </w:r>
      <w:r w:rsidRPr="000A78B0">
        <w:rPr>
          <w:rFonts w:ascii="Times New Roman" w:hAnsi="Times New Roman" w:cs="Times New Roman"/>
          <w:sz w:val="24"/>
          <w:szCs w:val="24"/>
          <w:lang w:val="uk-UA"/>
        </w:rPr>
        <w:tab/>
        <w:t>переведення до іншого навчального закладу;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w:t>
      </w:r>
      <w:r w:rsidRPr="000A78B0">
        <w:rPr>
          <w:rFonts w:ascii="Times New Roman" w:hAnsi="Times New Roman" w:cs="Times New Roman"/>
          <w:sz w:val="24"/>
          <w:szCs w:val="24"/>
          <w:lang w:val="uk-UA"/>
        </w:rPr>
        <w:tab/>
        <w:t>порушення умов договору (контракту), укладеного між Коледжем та особою, яка навчається, або фізичною (юридичною) особою, яка оплачує таке навчання;</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lastRenderedPageBreak/>
        <w:t>-</w:t>
      </w:r>
      <w:r w:rsidRPr="000A78B0">
        <w:rPr>
          <w:rFonts w:ascii="Times New Roman" w:hAnsi="Times New Roman" w:cs="Times New Roman"/>
          <w:sz w:val="24"/>
          <w:szCs w:val="24"/>
          <w:lang w:val="uk-UA"/>
        </w:rPr>
        <w:tab/>
        <w:t>інші випадки, передбачені законом.</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Особа, відрахована з Коледжу до завершення навчання, отримує академічну довідку, зразок якої встановлюється центральним органом виконавчої влади у сфері освіти і науки.</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19. Студенти можуть переривати навчання у зв’язку з обставинами, які унеможливлюють виконання навчального плану (за станом здоров’я, призовом на строкову військову службу у разі втрати права на відстрочку від неї, народження дитини тощо). Студентам, які перервали навчання у Коледжі, надається академічна відпустка в установленому законом порядку.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Студентам, призваним на військову службу у зв’язку з оголошенням мобілізації, гарантується збереження місця навчання і стипендії.</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 xml:space="preserve">Особа, відрахована з Коледжу до завершення навчання за відповідною спеціальністю (освітньо-професійною програмою) має право на поновлення на навчання в межах ліцензованого обсягу Коледжу. </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Поновлення на навчання студентів, які відраховані з Коледжу, а також переведення здійснюється лише в канікулярний період.</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Порядок відрахування, переривання навчання, поновлення і переведення осіб, які навчаються у Коледжі, а також порядок надання їм академічної відпустки визначається положенням, затвердженим центральним органом виконавчої влади у сфері освіти і науки.</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20. Права та обов'язки інших працівників Коледжу, визначаються відповідно до законодавства, Правил внутрішнього трудового розпорядку Коледжу, посадових інструкцій.</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21. За особливі заслуги працівники Коледжу можуть бути представлені до нагородження державними нагородами, присвоєння почесних звань, присудження Державних премій.</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22. За невиконання обов'язків і порушення Правил внутрішнього трудового розпорядку Коледжу до його працівників можуть застосовуватися такі заходи впливу: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позбавлення премій або надбавок;</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догана;</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розірвання трудового договору (контракту).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Притягнення до дисциплінарної відповідальності працівників Коледжу здійснюється відповідно до вимог трудового законодавства України.</w:t>
      </w:r>
    </w:p>
    <w:p w:rsidR="000A78B0" w:rsidRPr="000A78B0" w:rsidRDefault="000A78B0" w:rsidP="000A78B0">
      <w:pPr>
        <w:rPr>
          <w:rFonts w:ascii="Times New Roman" w:hAnsi="Times New Roman" w:cs="Times New Roman"/>
          <w:sz w:val="24"/>
          <w:szCs w:val="24"/>
          <w:lang w:val="uk-UA"/>
        </w:rPr>
      </w:pP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 xml:space="preserve">РОЗДІЛ Х. ОРГАНИ ГРОМАДСЬКОГО </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САМОВРЯДУВАННЯ КОЛЕДЖУ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w:t>
      </w:r>
      <w:r w:rsidRPr="000A78B0">
        <w:rPr>
          <w:rFonts w:ascii="Times New Roman" w:hAnsi="Times New Roman" w:cs="Times New Roman"/>
          <w:sz w:val="24"/>
          <w:szCs w:val="24"/>
          <w:lang w:val="uk-UA"/>
        </w:rPr>
        <w:tab/>
        <w:t>Вищим колегіальним органом громадського самоврядування Коледжу є Загальні збори трудового колективу (конференція), до складу яких входять і виборні представники з числа студентів.</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2.</w:t>
      </w:r>
      <w:r w:rsidRPr="000A78B0">
        <w:rPr>
          <w:rFonts w:ascii="Times New Roman" w:hAnsi="Times New Roman" w:cs="Times New Roman"/>
          <w:sz w:val="24"/>
          <w:szCs w:val="24"/>
          <w:lang w:val="uk-UA"/>
        </w:rPr>
        <w:tab/>
        <w:t>Загальні збори трудового колективу (конференція),  скликаються за ініціативою директора або за рішенням профспілкового комітету Коледжу при необхідності, але не рідше одного разу на рік.</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lastRenderedPageBreak/>
        <w:t>3.</w:t>
      </w:r>
      <w:r w:rsidRPr="000A78B0">
        <w:rPr>
          <w:rFonts w:ascii="Times New Roman" w:hAnsi="Times New Roman" w:cs="Times New Roman"/>
          <w:sz w:val="24"/>
          <w:szCs w:val="24"/>
          <w:lang w:val="uk-UA"/>
        </w:rPr>
        <w:tab/>
        <w:t>У складі Загальних зборів трудового колективу (конференції), повинні бути представлені всі категорії учасників освітнього процесу Коледжу. При цьому не менш як 75 відсотків складу делегатів (членів) виборного органу повинні становити педагогічні, науково-педагогічні працівники Коледжу, які працюють у ньому на постійній основі, і не менш як 15 відсотків - виборні представники з числа студентів, які обираються студентами шляхом прямих таємних виборів.</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4.</w:t>
      </w:r>
      <w:r w:rsidRPr="000A78B0">
        <w:rPr>
          <w:rFonts w:ascii="Times New Roman" w:hAnsi="Times New Roman" w:cs="Times New Roman"/>
          <w:sz w:val="24"/>
          <w:szCs w:val="24"/>
          <w:lang w:val="uk-UA"/>
        </w:rPr>
        <w:tab/>
        <w:t>Загальна кількість делегатів Загальних зборів трудового колективу (конференції), склад та квоти структурних підрозділів визначаються відповідним Положенням, яке затверджується педагогічною (вченою) радою Коледжу. Зміна квот делегатів належить виключно до компетенції Загальних зборів трудового колективу (конференції).</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5.</w:t>
      </w:r>
      <w:r w:rsidRPr="000A78B0">
        <w:rPr>
          <w:rFonts w:ascii="Times New Roman" w:hAnsi="Times New Roman" w:cs="Times New Roman"/>
          <w:sz w:val="24"/>
          <w:szCs w:val="24"/>
          <w:lang w:val="uk-UA"/>
        </w:rPr>
        <w:tab/>
        <w:t>Про дату скликання та порядок денний Загальних зборів трудового колективу (конференції) працівники Коледжу і обрані до їх складу представники студентів повідомляються не пізніше як за 10 робочих днів. Для цього у всіх корпусах Коледжу вивішуються оголошення. У повідомленні (оголошенні) зазначається дата, час, місце проведення та порядок денний Загальних зборів трудового колективу (конференції) Коледжу.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До проведення Загальних зборів трудового колективу (конференції) делегатам надається можливість ознайомлення з документами, які виносяться на затвердження Загальних зборів трудового колективу (конференції).</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6.</w:t>
      </w:r>
      <w:r w:rsidRPr="000A78B0">
        <w:rPr>
          <w:rFonts w:ascii="Times New Roman" w:hAnsi="Times New Roman" w:cs="Times New Roman"/>
          <w:sz w:val="24"/>
          <w:szCs w:val="24"/>
          <w:lang w:val="uk-UA"/>
        </w:rPr>
        <w:tab/>
        <w:t>Загальні збори трудового колективу (конференції) вважаються правочинними, якщо в їх роботі взяли участь не менше 2/3 складу делегатів.</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Присутність сторонніх осіб на Загальних зборах трудового колективу (конференції) Коледжу, за необхідності, узгоджується з її делегатами шляхом відкритого голосування. У випадку відсутності згоди делегатів сторонні особи повинні залишити приміщення, де проводяться Загальні збори трудового колективу (конференції) Коледжу.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7.</w:t>
      </w:r>
      <w:r w:rsidRPr="000A78B0">
        <w:rPr>
          <w:rFonts w:ascii="Times New Roman" w:hAnsi="Times New Roman" w:cs="Times New Roman"/>
          <w:sz w:val="24"/>
          <w:szCs w:val="24"/>
          <w:lang w:val="uk-UA"/>
        </w:rPr>
        <w:tab/>
        <w:t>До початку роботи Загальних зборів трудового колективу(конференції)  Коледжу зі складу її делегатів обирається голова, секретар та лічильна комісія.</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Лічильна комісія (не менше 3 (трьох) осіб) зі свого складу обирає Голову лічильної комісії.</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8.</w:t>
      </w:r>
      <w:r w:rsidRPr="000A78B0">
        <w:rPr>
          <w:rFonts w:ascii="Times New Roman" w:hAnsi="Times New Roman" w:cs="Times New Roman"/>
          <w:sz w:val="24"/>
          <w:szCs w:val="24"/>
          <w:lang w:val="uk-UA"/>
        </w:rPr>
        <w:tab/>
        <w:t>Загальні збори трудового колективу(конференції) визначаються з регламентом та уточнюють порядок денний. Делегати мають право вносити додаткові питання до розгляду на Загальних зборах трудового колективу(конференції).</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9.</w:t>
      </w:r>
      <w:r w:rsidRPr="000A78B0">
        <w:rPr>
          <w:rFonts w:ascii="Times New Roman" w:hAnsi="Times New Roman" w:cs="Times New Roman"/>
          <w:sz w:val="24"/>
          <w:szCs w:val="24"/>
          <w:lang w:val="uk-UA"/>
        </w:rPr>
        <w:tab/>
        <w:t>Лічильна комісія під час роботи Загальних зборів трудового колективу (конференції) веде підрахунок голосів з кожного питання, за підсумками голосувань складає протокол, який підписується головою та членами комісії.</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10.</w:t>
      </w:r>
      <w:r w:rsidRPr="000A78B0">
        <w:rPr>
          <w:rFonts w:ascii="Times New Roman" w:hAnsi="Times New Roman" w:cs="Times New Roman"/>
          <w:sz w:val="24"/>
          <w:szCs w:val="24"/>
          <w:lang w:val="uk-UA"/>
        </w:rPr>
        <w:tab/>
        <w:t xml:space="preserve">Робота Загальних зборів трудового колективу (конференції) фіксується в протоколі, який складається та підписується секретарем та головою Загальних зборів трудового колективу (конференції), за необхідності, при наявності технічних можливостей та погодженням з делегатами може вестись її </w:t>
      </w:r>
      <w:proofErr w:type="spellStart"/>
      <w:r w:rsidRPr="000A78B0">
        <w:rPr>
          <w:rFonts w:ascii="Times New Roman" w:hAnsi="Times New Roman" w:cs="Times New Roman"/>
          <w:sz w:val="24"/>
          <w:szCs w:val="24"/>
          <w:lang w:val="uk-UA"/>
        </w:rPr>
        <w:t>аудіо-</w:t>
      </w:r>
      <w:proofErr w:type="spellEnd"/>
      <w:r w:rsidRPr="000A78B0">
        <w:rPr>
          <w:rFonts w:ascii="Times New Roman" w:hAnsi="Times New Roman" w:cs="Times New Roman"/>
          <w:sz w:val="24"/>
          <w:szCs w:val="24"/>
          <w:lang w:val="uk-UA"/>
        </w:rPr>
        <w:t xml:space="preserve"> або відеозапис.</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 xml:space="preserve">У протоколі засідання Загальних зборів трудового колективу (конференції) зазначаються: дата проведення, загальна кількість присутніх та відсутніх з поважних причин делегатів, </w:t>
      </w:r>
      <w:r w:rsidRPr="000A78B0">
        <w:rPr>
          <w:rFonts w:ascii="Times New Roman" w:hAnsi="Times New Roman" w:cs="Times New Roman"/>
          <w:sz w:val="24"/>
          <w:szCs w:val="24"/>
          <w:lang w:val="uk-UA"/>
        </w:rPr>
        <w:lastRenderedPageBreak/>
        <w:t>питання порядку денного, їх обговорення, кількість голосів «за», «проти», «утримався» за кожним з питань порядку денного та прийняті за результатами голосування рішення.</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До протоколу Загальних зборів трудового колективу (конференції) додаються:</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w:t>
      </w:r>
      <w:r w:rsidRPr="000A78B0">
        <w:rPr>
          <w:rFonts w:ascii="Times New Roman" w:hAnsi="Times New Roman" w:cs="Times New Roman"/>
          <w:sz w:val="24"/>
          <w:szCs w:val="24"/>
          <w:lang w:val="uk-UA"/>
        </w:rPr>
        <w:tab/>
        <w:t>списки делегатів;</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2)</w:t>
      </w:r>
      <w:r w:rsidRPr="000A78B0">
        <w:rPr>
          <w:rFonts w:ascii="Times New Roman" w:hAnsi="Times New Roman" w:cs="Times New Roman"/>
          <w:sz w:val="24"/>
          <w:szCs w:val="24"/>
          <w:lang w:val="uk-UA"/>
        </w:rPr>
        <w:tab/>
        <w:t>оголошення про порядок денний;</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3)</w:t>
      </w:r>
      <w:r w:rsidRPr="000A78B0">
        <w:rPr>
          <w:rFonts w:ascii="Times New Roman" w:hAnsi="Times New Roman" w:cs="Times New Roman"/>
          <w:sz w:val="24"/>
          <w:szCs w:val="24"/>
          <w:lang w:val="uk-UA"/>
        </w:rPr>
        <w:tab/>
        <w:t>протоколи лічильної комісії.</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11.</w:t>
      </w:r>
      <w:r w:rsidRPr="000A78B0">
        <w:rPr>
          <w:rFonts w:ascii="Times New Roman" w:hAnsi="Times New Roman" w:cs="Times New Roman"/>
          <w:sz w:val="24"/>
          <w:szCs w:val="24"/>
          <w:lang w:val="uk-UA"/>
        </w:rPr>
        <w:tab/>
        <w:t>Всі документи щодо роботи Загальних зборів трудового колективу (конференції) після їх оформлення в 15-ти денний строк передаються на зберігання голові Ради трудового колективу Коледжу.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12.</w:t>
      </w:r>
      <w:r w:rsidRPr="000A78B0">
        <w:rPr>
          <w:rFonts w:ascii="Times New Roman" w:hAnsi="Times New Roman" w:cs="Times New Roman"/>
          <w:sz w:val="24"/>
          <w:szCs w:val="24"/>
          <w:lang w:val="uk-UA"/>
        </w:rPr>
        <w:tab/>
        <w:t>Загальні збори трудового колективу (конференції) мають право приймати рішення у межах своїх повноважень тільки з питань, внесених до порядку денного Загальних зборів трудового колективу (конференції).</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13.</w:t>
      </w:r>
      <w:r w:rsidRPr="000A78B0">
        <w:rPr>
          <w:rFonts w:ascii="Times New Roman" w:hAnsi="Times New Roman" w:cs="Times New Roman"/>
          <w:sz w:val="24"/>
          <w:szCs w:val="24"/>
          <w:lang w:val="uk-UA"/>
        </w:rPr>
        <w:tab/>
        <w:t>Рішення Загальних зборів трудового колективу (конференції) обов'язкові для виконання всіма працівниками Коледжу.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14.</w:t>
      </w:r>
      <w:r w:rsidRPr="000A78B0">
        <w:rPr>
          <w:rFonts w:ascii="Times New Roman" w:hAnsi="Times New Roman" w:cs="Times New Roman"/>
          <w:sz w:val="24"/>
          <w:szCs w:val="24"/>
          <w:lang w:val="uk-UA"/>
        </w:rPr>
        <w:tab/>
        <w:t>Загальні збори трудового колективу Коледжу (конференції) виконують такі функції:</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w:t>
      </w:r>
      <w:r w:rsidRPr="000A78B0">
        <w:rPr>
          <w:rFonts w:ascii="Times New Roman" w:hAnsi="Times New Roman" w:cs="Times New Roman"/>
          <w:sz w:val="24"/>
          <w:szCs w:val="24"/>
          <w:lang w:val="uk-UA"/>
        </w:rPr>
        <w:tab/>
        <w:t>погоджують за поданням педагогічної (вченої) ради Коледжу Статут, зміни (доповнення) до нього;</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2)</w:t>
      </w:r>
      <w:r w:rsidRPr="000A78B0">
        <w:rPr>
          <w:rFonts w:ascii="Times New Roman" w:hAnsi="Times New Roman" w:cs="Times New Roman"/>
          <w:sz w:val="24"/>
          <w:szCs w:val="24"/>
          <w:lang w:val="uk-UA"/>
        </w:rPr>
        <w:tab/>
        <w:t>затверджують колективний договір;</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3)</w:t>
      </w:r>
      <w:r w:rsidRPr="000A78B0">
        <w:rPr>
          <w:rFonts w:ascii="Times New Roman" w:hAnsi="Times New Roman" w:cs="Times New Roman"/>
          <w:sz w:val="24"/>
          <w:szCs w:val="24"/>
          <w:lang w:val="uk-UA"/>
        </w:rPr>
        <w:tab/>
        <w:t>обирають директора Коледжу;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4)</w:t>
      </w:r>
      <w:r w:rsidRPr="000A78B0">
        <w:rPr>
          <w:rFonts w:ascii="Times New Roman" w:hAnsi="Times New Roman" w:cs="Times New Roman"/>
          <w:sz w:val="24"/>
          <w:szCs w:val="24"/>
          <w:lang w:val="uk-UA"/>
        </w:rPr>
        <w:tab/>
        <w:t>щорічно заслуховують звіт директора та оцінюють його діяльність;</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5)</w:t>
      </w:r>
      <w:r w:rsidRPr="000A78B0">
        <w:rPr>
          <w:rFonts w:ascii="Times New Roman" w:hAnsi="Times New Roman" w:cs="Times New Roman"/>
          <w:sz w:val="24"/>
          <w:szCs w:val="24"/>
          <w:lang w:val="uk-UA"/>
        </w:rPr>
        <w:tab/>
        <w:t>обирають комісію з трудових спорів відповідно до Кодексу законів про працю України;</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6)</w:t>
      </w:r>
      <w:r w:rsidRPr="000A78B0">
        <w:rPr>
          <w:rFonts w:ascii="Times New Roman" w:hAnsi="Times New Roman" w:cs="Times New Roman"/>
          <w:sz w:val="24"/>
          <w:szCs w:val="24"/>
          <w:lang w:val="uk-UA"/>
        </w:rPr>
        <w:tab/>
        <w:t>за мотивованим поданням педагогічної (вченої) ради Коледжу розглядають питання про дострокове припинення повноважень директора;</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7)</w:t>
      </w:r>
      <w:r w:rsidRPr="000A78B0">
        <w:rPr>
          <w:rFonts w:ascii="Times New Roman" w:hAnsi="Times New Roman" w:cs="Times New Roman"/>
          <w:sz w:val="24"/>
          <w:szCs w:val="24"/>
          <w:lang w:val="uk-UA"/>
        </w:rPr>
        <w:tab/>
        <w:t>затверджують Правила внутрішнього трудового розпорядку Коледжу;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8)</w:t>
      </w:r>
      <w:r w:rsidRPr="000A78B0">
        <w:rPr>
          <w:rFonts w:ascii="Times New Roman" w:hAnsi="Times New Roman" w:cs="Times New Roman"/>
          <w:sz w:val="24"/>
          <w:szCs w:val="24"/>
          <w:lang w:val="uk-UA"/>
        </w:rPr>
        <w:tab/>
        <w:t>розглядають інші питання діяльності Коледжу.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15.</w:t>
      </w:r>
      <w:r w:rsidRPr="000A78B0">
        <w:rPr>
          <w:rFonts w:ascii="Times New Roman" w:hAnsi="Times New Roman" w:cs="Times New Roman"/>
          <w:sz w:val="24"/>
          <w:szCs w:val="24"/>
          <w:lang w:val="uk-UA"/>
        </w:rPr>
        <w:tab/>
        <w:t>Студентське самоврядування.</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15.1.</w:t>
      </w:r>
      <w:r w:rsidRPr="000A78B0">
        <w:rPr>
          <w:rFonts w:ascii="Times New Roman" w:hAnsi="Times New Roman" w:cs="Times New Roman"/>
          <w:sz w:val="24"/>
          <w:szCs w:val="24"/>
          <w:lang w:val="uk-UA"/>
        </w:rPr>
        <w:tab/>
        <w:t>Для сприяння всебічному, гармонійному розвитку особистості студента, формування у нього навичок майбутнього організатора, керівника створюються і діють органи студентського самоврядування, які є невід'ємною частиною громадського самоврядування Коледжу.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Студентське самоврядування об'єднує всіх студентів Коледжу. Кожен студент, який навчається в Коледжі, має рівні з іншими студентами права та може обирати й бути обраним в робочі, дорадчі, виборні та інші органи студентського самоврядування.</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Студентське самоврядування забезпечує захист прав та інтересів студентів та їх участь в управлінні Коледжем.</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lastRenderedPageBreak/>
        <w:t>Студентське самоврядування здійснюється студентами безпосередньо і через органи студентського самоврядування, які обираються шляхом прямого таємного голосування студентів.</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Органи студентського самоврядування Коледжу діють у таких формах:</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на рівні Коледжу - Конференція студентів Коледжу, що формує представницький та виконавчий органи студентського самоврядування;</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на рівні відділення, факультету - старостат;</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15.2.</w:t>
      </w:r>
      <w:r w:rsidRPr="000A78B0">
        <w:rPr>
          <w:rFonts w:ascii="Times New Roman" w:hAnsi="Times New Roman" w:cs="Times New Roman"/>
          <w:sz w:val="24"/>
          <w:szCs w:val="24"/>
          <w:lang w:val="uk-UA"/>
        </w:rPr>
        <w:tab/>
        <w:t>У своїй діяльності органи студентського самоврядування керуються законодавством України, Статутом Коледжу та Положенням про студентське самоврядування.</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15.3.</w:t>
      </w:r>
      <w:r w:rsidRPr="000A78B0">
        <w:rPr>
          <w:rFonts w:ascii="Times New Roman" w:hAnsi="Times New Roman" w:cs="Times New Roman"/>
          <w:sz w:val="24"/>
          <w:szCs w:val="24"/>
          <w:lang w:val="uk-UA"/>
        </w:rPr>
        <w:tab/>
        <w:t>Органи студентського самоврядування діють на принципах:</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 добровільності, колегіальності, відкритості;</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2)</w:t>
      </w:r>
      <w:r w:rsidRPr="000A78B0">
        <w:rPr>
          <w:rFonts w:ascii="Times New Roman" w:hAnsi="Times New Roman" w:cs="Times New Roman"/>
          <w:sz w:val="24"/>
          <w:szCs w:val="24"/>
          <w:lang w:val="uk-UA"/>
        </w:rPr>
        <w:tab/>
        <w:t>виборності та звітності органів студентського самоврядування;</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3)</w:t>
      </w:r>
      <w:r w:rsidRPr="000A78B0">
        <w:rPr>
          <w:rFonts w:ascii="Times New Roman" w:hAnsi="Times New Roman" w:cs="Times New Roman"/>
          <w:sz w:val="24"/>
          <w:szCs w:val="24"/>
          <w:lang w:val="uk-UA"/>
        </w:rPr>
        <w:tab/>
        <w:t>рівності права студентів на участь у студентському самоврядуванні;</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4)</w:t>
      </w:r>
      <w:r w:rsidRPr="000A78B0">
        <w:rPr>
          <w:rFonts w:ascii="Times New Roman" w:hAnsi="Times New Roman" w:cs="Times New Roman"/>
          <w:sz w:val="24"/>
          <w:szCs w:val="24"/>
          <w:lang w:val="uk-UA"/>
        </w:rPr>
        <w:tab/>
        <w:t>незалежності від впливу політичних партій та релігійних організацій.</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15.4.</w:t>
      </w:r>
      <w:r w:rsidRPr="000A78B0">
        <w:rPr>
          <w:rFonts w:ascii="Times New Roman" w:hAnsi="Times New Roman" w:cs="Times New Roman"/>
          <w:sz w:val="24"/>
          <w:szCs w:val="24"/>
          <w:lang w:val="uk-UA"/>
        </w:rPr>
        <w:tab/>
        <w:t>Органи студентського самоврядування можуть мати різноманітні форми (парламент, сенат, старостат, студентський директорат, студентські деканати, студентські ради тощо).</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Представницькі, виконавчі та контрольно-ревізійні органи студентського самоврядування обираються строком на один рік. Студенти, обрані до складу органів студентського самоврядування, можуть бути усунені із своїх посад за результатами загального таємного голосування студентів. Для ініціювання такого голосування потрібно зібрати підписи не менш як 10 відсотків студентів Коледжу.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Керівник студентського самоврядування та його заступники можуть перебувати на посаді не більш як два строки.</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З припиненням навчання особи в Коледжі припиняється її участь в органі студентського самоврядування у порядку, передбаченому Положенням про студентське самоврядування.</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Орган студентського самоврядування може бути зареєстрований у встановленому порядку як громадська організація з урахуванням особливостей, визначених законодавством України.</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15.5.</w:t>
      </w:r>
      <w:r w:rsidRPr="000A78B0">
        <w:rPr>
          <w:rFonts w:ascii="Times New Roman" w:hAnsi="Times New Roman" w:cs="Times New Roman"/>
          <w:sz w:val="24"/>
          <w:szCs w:val="24"/>
          <w:lang w:val="uk-UA"/>
        </w:rPr>
        <w:tab/>
        <w:t>Органи студентського самоврядування:</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w:t>
      </w:r>
      <w:r w:rsidRPr="000A78B0">
        <w:rPr>
          <w:rFonts w:ascii="Times New Roman" w:hAnsi="Times New Roman" w:cs="Times New Roman"/>
          <w:sz w:val="24"/>
          <w:szCs w:val="24"/>
          <w:lang w:val="uk-UA"/>
        </w:rPr>
        <w:tab/>
        <w:t>беруть участь в управлінні Коледжем у порядку, встановленому законодавством України та цим Статутом;</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2)</w:t>
      </w:r>
      <w:r w:rsidRPr="000A78B0">
        <w:rPr>
          <w:rFonts w:ascii="Times New Roman" w:hAnsi="Times New Roman" w:cs="Times New Roman"/>
          <w:sz w:val="24"/>
          <w:szCs w:val="24"/>
          <w:lang w:val="uk-UA"/>
        </w:rPr>
        <w:tab/>
        <w:t>беруть участь в обговоренні та вирішенні питань удосконалення освітнього процесу, науково-дослідної роботи, призначення стипендій, організації дозвілля, оздоровлення, побуту та харчування;</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3)</w:t>
      </w:r>
      <w:r w:rsidRPr="000A78B0">
        <w:rPr>
          <w:rFonts w:ascii="Times New Roman" w:hAnsi="Times New Roman" w:cs="Times New Roman"/>
          <w:sz w:val="24"/>
          <w:szCs w:val="24"/>
          <w:lang w:val="uk-UA"/>
        </w:rPr>
        <w:tab/>
        <w:t>проводять організаційні, просвітницькі, наукові, спортивні, оздоровчі та інші заходи;</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4)</w:t>
      </w:r>
      <w:r w:rsidRPr="000A78B0">
        <w:rPr>
          <w:rFonts w:ascii="Times New Roman" w:hAnsi="Times New Roman" w:cs="Times New Roman"/>
          <w:sz w:val="24"/>
          <w:szCs w:val="24"/>
          <w:lang w:val="uk-UA"/>
        </w:rPr>
        <w:tab/>
        <w:t>беруть участь у заходах (процесах) щодо забезпечення якості освіти;</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5)</w:t>
      </w:r>
      <w:r w:rsidRPr="000A78B0">
        <w:rPr>
          <w:rFonts w:ascii="Times New Roman" w:hAnsi="Times New Roman" w:cs="Times New Roman"/>
          <w:sz w:val="24"/>
          <w:szCs w:val="24"/>
          <w:lang w:val="uk-UA"/>
        </w:rPr>
        <w:tab/>
        <w:t>захищають права та інтереси студентів, які навчаються в Коледжі;</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lastRenderedPageBreak/>
        <w:t>6)</w:t>
      </w:r>
      <w:r w:rsidRPr="000A78B0">
        <w:rPr>
          <w:rFonts w:ascii="Times New Roman" w:hAnsi="Times New Roman" w:cs="Times New Roman"/>
          <w:sz w:val="24"/>
          <w:szCs w:val="24"/>
          <w:lang w:val="uk-UA"/>
        </w:rPr>
        <w:tab/>
        <w:t>делегують своїх представників до робочих, консультативно-дорадчих органів Коледжу;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7)</w:t>
      </w:r>
      <w:r w:rsidRPr="000A78B0">
        <w:rPr>
          <w:rFonts w:ascii="Times New Roman" w:hAnsi="Times New Roman" w:cs="Times New Roman"/>
          <w:sz w:val="24"/>
          <w:szCs w:val="24"/>
          <w:lang w:val="uk-UA"/>
        </w:rPr>
        <w:tab/>
        <w:t>приймають нормативні акти, що регламентують їх структуру та діяльність;</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8)</w:t>
      </w:r>
      <w:r w:rsidRPr="000A78B0">
        <w:rPr>
          <w:rFonts w:ascii="Times New Roman" w:hAnsi="Times New Roman" w:cs="Times New Roman"/>
          <w:sz w:val="24"/>
          <w:szCs w:val="24"/>
          <w:lang w:val="uk-UA"/>
        </w:rPr>
        <w:tab/>
        <w:t>беруть участь у вирішенні питань забезпечення належних побутових умов проживання студентів та організації харчування студентів;</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9)</w:t>
      </w:r>
      <w:r w:rsidRPr="000A78B0">
        <w:rPr>
          <w:rFonts w:ascii="Times New Roman" w:hAnsi="Times New Roman" w:cs="Times New Roman"/>
          <w:sz w:val="24"/>
          <w:szCs w:val="24"/>
          <w:lang w:val="uk-UA"/>
        </w:rPr>
        <w:tab/>
        <w:t>розпоряджаються коштами та іншим майном, що перебувають на балансі та банківських рахунках органів студентського самоврядування;</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10)</w:t>
      </w:r>
      <w:r w:rsidRPr="000A78B0">
        <w:rPr>
          <w:rFonts w:ascii="Times New Roman" w:hAnsi="Times New Roman" w:cs="Times New Roman"/>
          <w:sz w:val="24"/>
          <w:szCs w:val="24"/>
          <w:lang w:val="uk-UA"/>
        </w:rPr>
        <w:tab/>
        <w:t>вносять пропозиції щодо змісту навчальних планів і програм;</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11)</w:t>
      </w:r>
      <w:r w:rsidRPr="000A78B0">
        <w:rPr>
          <w:rFonts w:ascii="Times New Roman" w:hAnsi="Times New Roman" w:cs="Times New Roman"/>
          <w:sz w:val="24"/>
          <w:szCs w:val="24"/>
          <w:lang w:val="uk-UA"/>
        </w:rPr>
        <w:tab/>
        <w:t>вносять пропозиції щодо розвитку матеріальної бази Коледжу, у тому числі з питань, що стосуються побуту та відпочинку студентів;</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12)</w:t>
      </w:r>
      <w:r w:rsidRPr="000A78B0">
        <w:rPr>
          <w:rFonts w:ascii="Times New Roman" w:hAnsi="Times New Roman" w:cs="Times New Roman"/>
          <w:sz w:val="24"/>
          <w:szCs w:val="24"/>
          <w:lang w:val="uk-UA"/>
        </w:rPr>
        <w:tab/>
        <w:t>виконують інші функції, передбачені законодавством України та Положенням про студентське самоврядування Коледжу.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15.6.</w:t>
      </w:r>
      <w:r w:rsidRPr="000A78B0">
        <w:rPr>
          <w:rFonts w:ascii="Times New Roman" w:hAnsi="Times New Roman" w:cs="Times New Roman"/>
          <w:sz w:val="24"/>
          <w:szCs w:val="24"/>
          <w:lang w:val="uk-UA"/>
        </w:rPr>
        <w:tab/>
        <w:t>За погодженням з органом студентського самоврядування Коледжу приймаються рішення про:</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w:t>
      </w:r>
      <w:r w:rsidRPr="000A78B0">
        <w:rPr>
          <w:rFonts w:ascii="Times New Roman" w:hAnsi="Times New Roman" w:cs="Times New Roman"/>
          <w:sz w:val="24"/>
          <w:szCs w:val="24"/>
          <w:lang w:val="uk-UA"/>
        </w:rPr>
        <w:tab/>
        <w:t>відрахування студентів з Коледжу та їх поновлення на навчання;</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2)</w:t>
      </w:r>
      <w:r w:rsidRPr="000A78B0">
        <w:rPr>
          <w:rFonts w:ascii="Times New Roman" w:hAnsi="Times New Roman" w:cs="Times New Roman"/>
          <w:sz w:val="24"/>
          <w:szCs w:val="24"/>
          <w:lang w:val="uk-UA"/>
        </w:rPr>
        <w:tab/>
        <w:t>переведення осіб, які навчаються в Коледжі за регіональним замовленням, на навчання за контрактом за рахунок коштів фізичних (юридичних) осіб;</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3)</w:t>
      </w:r>
      <w:r w:rsidRPr="000A78B0">
        <w:rPr>
          <w:rFonts w:ascii="Times New Roman" w:hAnsi="Times New Roman" w:cs="Times New Roman"/>
          <w:sz w:val="24"/>
          <w:szCs w:val="24"/>
          <w:lang w:val="uk-UA"/>
        </w:rPr>
        <w:tab/>
        <w:t>переведення осіб, які навчаються в Коледжі за рахунок коштів фізичних (юридичних) осіб, на навчання за регіональним замовленням;</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4)</w:t>
      </w:r>
      <w:r w:rsidRPr="000A78B0">
        <w:rPr>
          <w:rFonts w:ascii="Times New Roman" w:hAnsi="Times New Roman" w:cs="Times New Roman"/>
          <w:sz w:val="24"/>
          <w:szCs w:val="24"/>
          <w:lang w:val="uk-UA"/>
        </w:rPr>
        <w:tab/>
        <w:t>поселення осіб, які навчаються в Коледжі, у гуртожиток і виселення їх із гуртожитку;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5)</w:t>
      </w:r>
      <w:r w:rsidRPr="000A78B0">
        <w:rPr>
          <w:rFonts w:ascii="Times New Roman" w:hAnsi="Times New Roman" w:cs="Times New Roman"/>
          <w:sz w:val="24"/>
          <w:szCs w:val="24"/>
          <w:lang w:val="uk-UA"/>
        </w:rPr>
        <w:tab/>
        <w:t>затвердження Правил внутрішнього трудового розпорядку Коледжу в частині, що стосується осіб, які навчаються;</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15.7.</w:t>
      </w:r>
      <w:r w:rsidRPr="000A78B0">
        <w:rPr>
          <w:rFonts w:ascii="Times New Roman" w:hAnsi="Times New Roman" w:cs="Times New Roman"/>
          <w:sz w:val="24"/>
          <w:szCs w:val="24"/>
          <w:lang w:val="uk-UA"/>
        </w:rPr>
        <w:tab/>
        <w:t>Вищим органом студентського самоврядування є Конференція студентів Коледжу, на якій:</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w:t>
      </w:r>
      <w:r w:rsidRPr="000A78B0">
        <w:rPr>
          <w:rFonts w:ascii="Times New Roman" w:hAnsi="Times New Roman" w:cs="Times New Roman"/>
          <w:sz w:val="24"/>
          <w:szCs w:val="24"/>
          <w:lang w:val="uk-UA"/>
        </w:rPr>
        <w:tab/>
        <w:t>ухвалюється Положення про студентське самоврядування Коледжу, визначається структура, повноваження та порядок проведення прямих таємних виборів представницьких та виконавчих органів студентського самоврядування;</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2)</w:t>
      </w:r>
      <w:r w:rsidRPr="000A78B0">
        <w:rPr>
          <w:rFonts w:ascii="Times New Roman" w:hAnsi="Times New Roman" w:cs="Times New Roman"/>
          <w:sz w:val="24"/>
          <w:szCs w:val="24"/>
          <w:lang w:val="uk-UA"/>
        </w:rPr>
        <w:tab/>
        <w:t xml:space="preserve">заслуховуються звіти представницьких, виконавчих і </w:t>
      </w:r>
      <w:proofErr w:type="spellStart"/>
      <w:r w:rsidRPr="000A78B0">
        <w:rPr>
          <w:rFonts w:ascii="Times New Roman" w:hAnsi="Times New Roman" w:cs="Times New Roman"/>
          <w:sz w:val="24"/>
          <w:szCs w:val="24"/>
          <w:lang w:val="uk-UA"/>
        </w:rPr>
        <w:t>контрольно-</w:t>
      </w:r>
      <w:proofErr w:type="spellEnd"/>
      <w:r w:rsidRPr="000A78B0">
        <w:rPr>
          <w:rFonts w:ascii="Times New Roman" w:hAnsi="Times New Roman" w:cs="Times New Roman"/>
          <w:sz w:val="24"/>
          <w:szCs w:val="24"/>
          <w:lang w:val="uk-UA"/>
        </w:rPr>
        <w:t xml:space="preserve"> ревізійних органів студентського самоврядування, дається їм відповідна оцінка;</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3)</w:t>
      </w:r>
      <w:r w:rsidRPr="000A78B0">
        <w:rPr>
          <w:rFonts w:ascii="Times New Roman" w:hAnsi="Times New Roman" w:cs="Times New Roman"/>
          <w:sz w:val="24"/>
          <w:szCs w:val="24"/>
          <w:lang w:val="uk-UA"/>
        </w:rPr>
        <w:tab/>
        <w:t>затверджується процедура використання майна та коштів органів студентського самоврядування, підтримки студентських ініціатив на конкурсних засадах;</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4)</w:t>
      </w:r>
      <w:r w:rsidRPr="000A78B0">
        <w:rPr>
          <w:rFonts w:ascii="Times New Roman" w:hAnsi="Times New Roman" w:cs="Times New Roman"/>
          <w:sz w:val="24"/>
          <w:szCs w:val="24"/>
          <w:lang w:val="uk-UA"/>
        </w:rPr>
        <w:tab/>
        <w:t>затверджується річний кошторис витрат (бюджет) органів студентського самоврядування, вносяться до нього зміни та доповнення, заслуховується звіт про його виконання;</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5)</w:t>
      </w:r>
      <w:r w:rsidRPr="000A78B0">
        <w:rPr>
          <w:rFonts w:ascii="Times New Roman" w:hAnsi="Times New Roman" w:cs="Times New Roman"/>
          <w:sz w:val="24"/>
          <w:szCs w:val="24"/>
          <w:lang w:val="uk-UA"/>
        </w:rPr>
        <w:tab/>
        <w:t>обирається контрольно-ревізійна комісія з числа студентів для здійснення поточного контролю за станом використання майна та виконання бюджету органів студентського самоврядування.</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lastRenderedPageBreak/>
        <w:t>15.8.</w:t>
      </w:r>
      <w:r w:rsidRPr="000A78B0">
        <w:rPr>
          <w:rFonts w:ascii="Times New Roman" w:hAnsi="Times New Roman" w:cs="Times New Roman"/>
          <w:sz w:val="24"/>
          <w:szCs w:val="24"/>
          <w:lang w:val="uk-UA"/>
        </w:rPr>
        <w:tab/>
        <w:t>Адміністрація Коледжу не має права втручатися в діяльність органів студентського самоврядування.</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15.9.</w:t>
      </w:r>
      <w:r w:rsidRPr="000A78B0">
        <w:rPr>
          <w:rFonts w:ascii="Times New Roman" w:hAnsi="Times New Roman" w:cs="Times New Roman"/>
          <w:sz w:val="24"/>
          <w:szCs w:val="24"/>
          <w:lang w:val="uk-UA"/>
        </w:rPr>
        <w:tab/>
        <w:t>Директор Коледжу забезпечує належні умови для діяльності органів студентського самоврядування (надає приміщення, меблі, оргтехніку, забезпечує телефонним зв'язком, відводить місця для встановлення інформаційних стендів тощо), про що укладається відповідна угода.</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15.10.</w:t>
      </w:r>
      <w:r w:rsidRPr="000A78B0">
        <w:rPr>
          <w:rFonts w:ascii="Times New Roman" w:hAnsi="Times New Roman" w:cs="Times New Roman"/>
          <w:sz w:val="24"/>
          <w:szCs w:val="24"/>
          <w:lang w:val="uk-UA"/>
        </w:rPr>
        <w:tab/>
        <w:t>Фінансовою основою студентського самоврядування є:</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w:t>
      </w:r>
      <w:r w:rsidRPr="000A78B0">
        <w:rPr>
          <w:rFonts w:ascii="Times New Roman" w:hAnsi="Times New Roman" w:cs="Times New Roman"/>
          <w:sz w:val="24"/>
          <w:szCs w:val="24"/>
          <w:lang w:val="uk-UA"/>
        </w:rPr>
        <w:tab/>
        <w:t>кошти, визначені педагогічною (вченою) радою Коледжу в розмірі не менш як 0,5 відсотка власних надходжень, отриманих Коледжем від основної діяльності;</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2)</w:t>
      </w:r>
      <w:r w:rsidRPr="000A78B0">
        <w:rPr>
          <w:rFonts w:ascii="Times New Roman" w:hAnsi="Times New Roman" w:cs="Times New Roman"/>
          <w:sz w:val="24"/>
          <w:szCs w:val="24"/>
          <w:lang w:val="uk-UA"/>
        </w:rPr>
        <w:tab/>
        <w:t>членські внески студентів, розмір яких встановлюється Конференцією студентів Коледжу.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Розмір місячного членського внеску однієї особи не може перевищувати 1% прожиткового мінімуму, встановленого законодавством України.</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15.11.</w:t>
      </w:r>
      <w:r w:rsidRPr="000A78B0">
        <w:rPr>
          <w:rFonts w:ascii="Times New Roman" w:hAnsi="Times New Roman" w:cs="Times New Roman"/>
          <w:sz w:val="24"/>
          <w:szCs w:val="24"/>
          <w:lang w:val="uk-UA"/>
        </w:rPr>
        <w:tab/>
        <w:t>Кошти органів студентського самоврядування спрямовуються на виконання їх завдань і здійснення повноважень відповідно до затверджених ними кошторисів.</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Органи студентського самоврядування публічно звітують про використання коштів та виконання кошторисів не рідше одного разу на рік.</w:t>
      </w:r>
    </w:p>
    <w:p w:rsidR="000A78B0" w:rsidRPr="000A78B0" w:rsidRDefault="000A78B0" w:rsidP="000A78B0">
      <w:pPr>
        <w:rPr>
          <w:rFonts w:ascii="Times New Roman" w:hAnsi="Times New Roman" w:cs="Times New Roman"/>
          <w:sz w:val="24"/>
          <w:szCs w:val="24"/>
          <w:lang w:val="uk-UA"/>
        </w:rPr>
      </w:pP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РОЗДІЛ XI. МАЙНО ТА КОШТИ КОЛЕДЖУ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 Матеріально-технічна база Коледжу включає будівлі, споруди, землю, комунікації, обладнання, транспортні засоби та інші матеріальні цінності.</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 xml:space="preserve">Відповідно до законодавства України та з урахуванням </w:t>
      </w:r>
      <w:proofErr w:type="spellStart"/>
      <w:r w:rsidRPr="000A78B0">
        <w:rPr>
          <w:rFonts w:ascii="Times New Roman" w:hAnsi="Times New Roman" w:cs="Times New Roman"/>
          <w:sz w:val="24"/>
          <w:szCs w:val="24"/>
          <w:lang w:val="uk-UA"/>
        </w:rPr>
        <w:t>організаційно-</w:t>
      </w:r>
      <w:proofErr w:type="spellEnd"/>
      <w:r w:rsidRPr="000A78B0">
        <w:rPr>
          <w:rFonts w:ascii="Times New Roman" w:hAnsi="Times New Roman" w:cs="Times New Roman"/>
          <w:sz w:val="24"/>
          <w:szCs w:val="24"/>
          <w:lang w:val="uk-UA"/>
        </w:rPr>
        <w:t xml:space="preserve"> правової форми Коледжу, з метою забезпечення його статутної діяльності Тернопільською міською радою за Коледжем закріплюються на основі права господарського відання будівлі, споруди, майнові комплекси, комунікації, обладнання, транспортні засоби та інше рухоме і нерухоме майно.</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2. Майно закріплюється за Коледжем на праві господарського відання і не може бути предметом застави, а також не підлягає вилученню або передачі у власність юридичним і фізичним особам без згоди Тернопільської міської ради та Загальних зборів трудового колективу (конференції) Коледжу, крім випадків, передбачених законодавством.</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3. Коледж самостійно та без погодження з Тернопільською міською радою розпоряджається власними надходженнями.</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 xml:space="preserve">Власні надходження Коледжу, отримані від плати за послуги, що надаються згідно з освітньою та навчально-виробничою діяльністю, благодійні внески та гранти зараховуються на спеціальні реєстраційні рахунки, відкриті в територіальному органі центрального органу виконавчої влади у сфері казначейського обслуговування бюджетних коштів, або на поточні та/або вкладні (депозитні) рахунки установ державних банків. Зазначені доходи, а також відсотки, отримані від розміщення коштів Коледжу на вкладних (депозитних) рахунках в установах державних банків, вносяться до фінансового плану (кошторису) Коледжу та можуть використовуватися на придбання майна та його використання, капітальне </w:t>
      </w:r>
      <w:r w:rsidRPr="000A78B0">
        <w:rPr>
          <w:rFonts w:ascii="Times New Roman" w:hAnsi="Times New Roman" w:cs="Times New Roman"/>
          <w:sz w:val="24"/>
          <w:szCs w:val="24"/>
          <w:lang w:val="uk-UA"/>
        </w:rPr>
        <w:lastRenderedPageBreak/>
        <w:t>будівництво та ремонт приміщень, поліпшення матеріально-технічного, навчально-лабораторного, навчально-методичного забезпечення освітнього процесу, виплату працівникам заробітної плати тощо в межах статутної діяльності Коледжу.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4.</w:t>
      </w:r>
      <w:r w:rsidRPr="000A78B0">
        <w:rPr>
          <w:rFonts w:ascii="Times New Roman" w:hAnsi="Times New Roman" w:cs="Times New Roman"/>
          <w:sz w:val="24"/>
          <w:szCs w:val="24"/>
          <w:lang w:val="uk-UA"/>
        </w:rPr>
        <w:tab/>
        <w:t>Передача в оренду Коледжем закріплених за ним на праві господарського відання об'єктів комунальної власності здійснюється без права їхнього викупу відповідно до законодавства.</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5. Будівлі, споруди та приміщення Коледжу повинні відповідати вимогам доступності згідно з державними будівельними нормами та стандартами. Проектування, будівництво та реконструкція будівель, споруд і приміщень Коледжу здійснюються з урахуванням потреб осіб з особливими освітніми потребами. Якщо відповідні об'єкти неможливо повністю пристосувати для задоволення потреб осіб з особливими освітніми потребами, здійснюється їхнє розумне пристосування з урахуванням універсального дизайну.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7.</w:t>
      </w:r>
      <w:r w:rsidRPr="000A78B0">
        <w:rPr>
          <w:rFonts w:ascii="Times New Roman" w:hAnsi="Times New Roman" w:cs="Times New Roman"/>
          <w:sz w:val="24"/>
          <w:szCs w:val="24"/>
          <w:lang w:val="uk-UA"/>
        </w:rPr>
        <w:tab/>
        <w:t>Земельні ділянки передаються Коледжу у постійне користування в порядку, передбаченому Земельним кодексом України.</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Землекористування та реалізація прав власника земельних ділянок, у тому числі набуття відповідних прав на землю, здійснюються Коледжем відповідно до Земельного кодексу України.</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7. Коледж у порядку, визначеному законодавством України, та відповідно до Статуту, має право:</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w:t>
      </w:r>
      <w:r w:rsidRPr="000A78B0">
        <w:rPr>
          <w:rFonts w:ascii="Times New Roman" w:hAnsi="Times New Roman" w:cs="Times New Roman"/>
          <w:sz w:val="24"/>
          <w:szCs w:val="24"/>
          <w:lang w:val="uk-UA"/>
        </w:rPr>
        <w:tab/>
        <w:t>власності на об'єкти права інтелектуальної власності, створені за власні кошти або кошти державного чи місцевих бюджетів, крім випадків, визначених законодавством України;</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2)</w:t>
      </w:r>
      <w:r w:rsidRPr="000A78B0">
        <w:rPr>
          <w:rFonts w:ascii="Times New Roman" w:hAnsi="Times New Roman" w:cs="Times New Roman"/>
          <w:sz w:val="24"/>
          <w:szCs w:val="24"/>
          <w:lang w:val="uk-UA"/>
        </w:rPr>
        <w:tab/>
        <w:t>засновувати сталий фонд (</w:t>
      </w:r>
      <w:proofErr w:type="spellStart"/>
      <w:r w:rsidRPr="000A78B0">
        <w:rPr>
          <w:rFonts w:ascii="Times New Roman" w:hAnsi="Times New Roman" w:cs="Times New Roman"/>
          <w:sz w:val="24"/>
          <w:szCs w:val="24"/>
          <w:lang w:val="uk-UA"/>
        </w:rPr>
        <w:t>ендавмент</w:t>
      </w:r>
      <w:proofErr w:type="spellEnd"/>
      <w:r w:rsidRPr="000A78B0">
        <w:rPr>
          <w:rFonts w:ascii="Times New Roman" w:hAnsi="Times New Roman" w:cs="Times New Roman"/>
          <w:sz w:val="24"/>
          <w:szCs w:val="24"/>
          <w:lang w:val="uk-UA"/>
        </w:rPr>
        <w:t>) Коледжу та розпоряджатися доходами від його використання відповідно до умов функціонування сталого фонду, а також отримувати майно, кошти і матеріальні цінності, зокрема будинки, споруди, обладнання, транспортні засоби від державних органів, органів місцевого самоврядування, юридичних і фізичних осіб, у тому числі як благодійну допомогу;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3)</w:t>
      </w:r>
      <w:r w:rsidRPr="000A78B0">
        <w:rPr>
          <w:rFonts w:ascii="Times New Roman" w:hAnsi="Times New Roman" w:cs="Times New Roman"/>
          <w:sz w:val="24"/>
          <w:szCs w:val="24"/>
          <w:lang w:val="uk-UA"/>
        </w:rPr>
        <w:tab/>
        <w:t>провадити фінансово-господарську діяльність в Україні;</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4)</w:t>
      </w:r>
      <w:r w:rsidRPr="000A78B0">
        <w:rPr>
          <w:rFonts w:ascii="Times New Roman" w:hAnsi="Times New Roman" w:cs="Times New Roman"/>
          <w:sz w:val="24"/>
          <w:szCs w:val="24"/>
          <w:lang w:val="uk-UA"/>
        </w:rPr>
        <w:tab/>
        <w:t>використовувати майно, закріплене за ним на праві господарського відання, у тому числі для провадження господарської діяльності, передавати його в оренду та в користування відповідно до законодавства України;</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5)</w:t>
      </w:r>
      <w:r w:rsidRPr="000A78B0">
        <w:rPr>
          <w:rFonts w:ascii="Times New Roman" w:hAnsi="Times New Roman" w:cs="Times New Roman"/>
          <w:sz w:val="24"/>
          <w:szCs w:val="24"/>
          <w:lang w:val="uk-UA"/>
        </w:rPr>
        <w:tab/>
        <w:t>створювати власні або використовувати за договором інші матеріально-технічні бази для провадження освітньої, інноваційної або господарської діяльності;</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6)</w:t>
      </w:r>
      <w:r w:rsidRPr="000A78B0">
        <w:rPr>
          <w:rFonts w:ascii="Times New Roman" w:hAnsi="Times New Roman" w:cs="Times New Roman"/>
          <w:sz w:val="24"/>
          <w:szCs w:val="24"/>
          <w:lang w:val="uk-UA"/>
        </w:rPr>
        <w:tab/>
        <w:t xml:space="preserve">створювати та розвивати власну базу соціально-побутових об'єктів, мережу спортивно-оздоровчих, лікувально-профілактичних і </w:t>
      </w:r>
      <w:proofErr w:type="spellStart"/>
      <w:r w:rsidRPr="000A78B0">
        <w:rPr>
          <w:rFonts w:ascii="Times New Roman" w:hAnsi="Times New Roman" w:cs="Times New Roman"/>
          <w:sz w:val="24"/>
          <w:szCs w:val="24"/>
          <w:lang w:val="uk-UA"/>
        </w:rPr>
        <w:t>культурно-</w:t>
      </w:r>
      <w:proofErr w:type="spellEnd"/>
      <w:r w:rsidRPr="000A78B0">
        <w:rPr>
          <w:rFonts w:ascii="Times New Roman" w:hAnsi="Times New Roman" w:cs="Times New Roman"/>
          <w:sz w:val="24"/>
          <w:szCs w:val="24"/>
          <w:lang w:val="uk-UA"/>
        </w:rPr>
        <w:t xml:space="preserve"> мистецьких структурних підрозділів;</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7)</w:t>
      </w:r>
      <w:r w:rsidRPr="000A78B0">
        <w:rPr>
          <w:rFonts w:ascii="Times New Roman" w:hAnsi="Times New Roman" w:cs="Times New Roman"/>
          <w:sz w:val="24"/>
          <w:szCs w:val="24"/>
          <w:lang w:val="uk-UA"/>
        </w:rPr>
        <w:tab/>
        <w:t>здійснювати капітальне будівництво, реконструкцію, проводити капітальний і поточний ремонт основних фондів;</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8)</w:t>
      </w:r>
      <w:r w:rsidRPr="000A78B0">
        <w:rPr>
          <w:rFonts w:ascii="Times New Roman" w:hAnsi="Times New Roman" w:cs="Times New Roman"/>
          <w:sz w:val="24"/>
          <w:szCs w:val="24"/>
          <w:lang w:val="uk-UA"/>
        </w:rPr>
        <w:tab/>
        <w:t>спрямовувати кошти на соціальну підтримку педагогічних, науково-педагогічних та інших працівників Коледжу та осіб, які в ньому навчаються;</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lastRenderedPageBreak/>
        <w:t>9)</w:t>
      </w:r>
      <w:r w:rsidRPr="000A78B0">
        <w:rPr>
          <w:rFonts w:ascii="Times New Roman" w:hAnsi="Times New Roman" w:cs="Times New Roman"/>
          <w:sz w:val="24"/>
          <w:szCs w:val="24"/>
          <w:lang w:val="uk-UA"/>
        </w:rPr>
        <w:tab/>
        <w:t>відкривати поточні та депозитні рахунки у національній та іноземній валютах відповідно до законодавства України, користуватися банківськими кредитами без урахування обмежень на право здійснення запозичень, установлених статтею 16 та пунктом 27 частини першої статті 116 Бюджетного кодексу України;</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10)</w:t>
      </w:r>
      <w:r w:rsidRPr="000A78B0">
        <w:rPr>
          <w:rFonts w:ascii="Times New Roman" w:hAnsi="Times New Roman" w:cs="Times New Roman"/>
          <w:sz w:val="24"/>
          <w:szCs w:val="24"/>
          <w:lang w:val="uk-UA"/>
        </w:rPr>
        <w:tab/>
        <w:t>засновувати навчальні заклади;</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11)</w:t>
      </w:r>
      <w:r w:rsidRPr="000A78B0">
        <w:rPr>
          <w:rFonts w:ascii="Times New Roman" w:hAnsi="Times New Roman" w:cs="Times New Roman"/>
          <w:sz w:val="24"/>
          <w:szCs w:val="24"/>
          <w:lang w:val="uk-UA"/>
        </w:rPr>
        <w:tab/>
        <w:t>засновувати підприємства для провадження виробничої діяльності;</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12)</w:t>
      </w:r>
      <w:r w:rsidRPr="000A78B0">
        <w:rPr>
          <w:rFonts w:ascii="Times New Roman" w:hAnsi="Times New Roman" w:cs="Times New Roman"/>
          <w:sz w:val="24"/>
          <w:szCs w:val="24"/>
          <w:lang w:val="uk-UA"/>
        </w:rPr>
        <w:tab/>
        <w:t xml:space="preserve">шляхом внесення нематеріальних активів (майнових прав на об'єкти права інтелектуальної власності) брати участь у формуванні статутного капіталу інноваційних структур різних типів (наукових, технологічних парків, </w:t>
      </w:r>
      <w:proofErr w:type="spellStart"/>
      <w:r w:rsidRPr="000A78B0">
        <w:rPr>
          <w:rFonts w:ascii="Times New Roman" w:hAnsi="Times New Roman" w:cs="Times New Roman"/>
          <w:sz w:val="24"/>
          <w:szCs w:val="24"/>
          <w:lang w:val="uk-UA"/>
        </w:rPr>
        <w:t>бізнес-</w:t>
      </w:r>
      <w:proofErr w:type="spellEnd"/>
      <w:r w:rsidRPr="000A78B0">
        <w:rPr>
          <w:rFonts w:ascii="Times New Roman" w:hAnsi="Times New Roman" w:cs="Times New Roman"/>
          <w:sz w:val="24"/>
          <w:szCs w:val="24"/>
          <w:lang w:val="uk-UA"/>
        </w:rPr>
        <w:t xml:space="preserve"> інкубаторів тощо).</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У Коледжі створюється Загальний фонд для підготовки фахівців у межах регіонального замовлення та Спеціальний фонд.</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3.</w:t>
      </w:r>
      <w:r w:rsidRPr="000A78B0">
        <w:rPr>
          <w:rFonts w:ascii="Times New Roman" w:hAnsi="Times New Roman" w:cs="Times New Roman"/>
          <w:sz w:val="24"/>
          <w:szCs w:val="24"/>
          <w:lang w:val="uk-UA"/>
        </w:rPr>
        <w:tab/>
        <w:t>Фінансування Коледжу здійснюється за рахунок коштів бюджету Тернопільської міської ради на умовах регіонального замовлення на оплату послуг з підготовки фахівців та за рахунок інших джерел, не заборонених законодавством України, з дотриманням принципів цільового та ефективного використання коштів, публічності та прозорості у прийнятті рішень.</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4.</w:t>
      </w:r>
      <w:r w:rsidRPr="000A78B0">
        <w:rPr>
          <w:rFonts w:ascii="Times New Roman" w:hAnsi="Times New Roman" w:cs="Times New Roman"/>
          <w:sz w:val="24"/>
          <w:szCs w:val="24"/>
          <w:lang w:val="uk-UA"/>
        </w:rPr>
        <w:tab/>
        <w:t>Фінансування Коледжу здійснюється за рахунок Спеціального фонду, який формується з:</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w:t>
      </w:r>
      <w:r w:rsidRPr="000A78B0">
        <w:rPr>
          <w:rFonts w:ascii="Times New Roman" w:hAnsi="Times New Roman" w:cs="Times New Roman"/>
          <w:sz w:val="24"/>
          <w:szCs w:val="24"/>
          <w:lang w:val="uk-UA"/>
        </w:rPr>
        <w:tab/>
        <w:t>доходів від надання платних освітніх послуг;</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w:t>
      </w:r>
      <w:r w:rsidRPr="000A78B0">
        <w:rPr>
          <w:rFonts w:ascii="Times New Roman" w:hAnsi="Times New Roman" w:cs="Times New Roman"/>
          <w:sz w:val="24"/>
          <w:szCs w:val="24"/>
          <w:lang w:val="uk-UA"/>
        </w:rPr>
        <w:tab/>
        <w:t>надходжень від господарської діяльності, плати за оренду приміщень і майна;</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w:t>
      </w:r>
      <w:r w:rsidRPr="000A78B0">
        <w:rPr>
          <w:rFonts w:ascii="Times New Roman" w:hAnsi="Times New Roman" w:cs="Times New Roman"/>
          <w:sz w:val="24"/>
          <w:szCs w:val="24"/>
          <w:lang w:val="uk-UA"/>
        </w:rPr>
        <w:tab/>
        <w:t>спільної діяльності;</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w:t>
      </w:r>
      <w:r w:rsidRPr="000A78B0">
        <w:rPr>
          <w:rFonts w:ascii="Times New Roman" w:hAnsi="Times New Roman" w:cs="Times New Roman"/>
          <w:sz w:val="24"/>
          <w:szCs w:val="24"/>
          <w:lang w:val="uk-UA"/>
        </w:rPr>
        <w:tab/>
        <w:t>коштів, отриманих від підприємств, установ, організацій, фізичних осіб, бюджетних установ для здійснення цільових заходів;</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w:t>
      </w:r>
      <w:r w:rsidRPr="000A78B0">
        <w:rPr>
          <w:rFonts w:ascii="Times New Roman" w:hAnsi="Times New Roman" w:cs="Times New Roman"/>
          <w:sz w:val="24"/>
          <w:szCs w:val="24"/>
          <w:lang w:val="uk-UA"/>
        </w:rPr>
        <w:tab/>
        <w:t>коштів, одержаних за підготовку, перепідготовку, підвищення кваліфікації фахівців, надання додаткових освітніх послуг згідно з укладеними договорами з юридичними та фізичними особами;</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w:t>
      </w:r>
      <w:r w:rsidRPr="000A78B0">
        <w:rPr>
          <w:rFonts w:ascii="Times New Roman" w:hAnsi="Times New Roman" w:cs="Times New Roman"/>
          <w:sz w:val="24"/>
          <w:szCs w:val="24"/>
          <w:lang w:val="uk-UA"/>
        </w:rPr>
        <w:tab/>
        <w:t>надходжень за виконання договірної тематики за договорами з підприємствами, установами, організаціями й фізичними особами;</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w:t>
      </w:r>
      <w:r w:rsidRPr="000A78B0">
        <w:rPr>
          <w:rFonts w:ascii="Times New Roman" w:hAnsi="Times New Roman" w:cs="Times New Roman"/>
          <w:sz w:val="24"/>
          <w:szCs w:val="24"/>
          <w:lang w:val="uk-UA"/>
        </w:rPr>
        <w:tab/>
        <w:t>безоплатних та доброчинних внесків юридичних і фізичних осіб, у тому числі з інших державних грантів і дарунків;</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w:t>
      </w:r>
      <w:r w:rsidRPr="000A78B0">
        <w:rPr>
          <w:rFonts w:ascii="Times New Roman" w:hAnsi="Times New Roman" w:cs="Times New Roman"/>
          <w:sz w:val="24"/>
          <w:szCs w:val="24"/>
          <w:lang w:val="uk-UA"/>
        </w:rPr>
        <w:tab/>
        <w:t>надходжень за виконання зобов’язань за господарськими договорами з підприємствами, установами, організаціями та фізичними особами;</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w:t>
      </w:r>
      <w:r w:rsidRPr="000A78B0">
        <w:rPr>
          <w:rFonts w:ascii="Times New Roman" w:hAnsi="Times New Roman" w:cs="Times New Roman"/>
          <w:sz w:val="24"/>
          <w:szCs w:val="24"/>
          <w:lang w:val="uk-UA"/>
        </w:rPr>
        <w:tab/>
        <w:t>депозитів, розміщених у банках тимчасово вільних бюджетних та позабюджетних коштів;</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w:t>
      </w:r>
      <w:r w:rsidRPr="000A78B0">
        <w:rPr>
          <w:rFonts w:ascii="Times New Roman" w:hAnsi="Times New Roman" w:cs="Times New Roman"/>
          <w:sz w:val="24"/>
          <w:szCs w:val="24"/>
          <w:lang w:val="uk-UA"/>
        </w:rPr>
        <w:tab/>
        <w:t>інших доходів, отриманих згідно із законодавством України.</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Тернопільська міська рада здійснює фінансування Коледжу у встановленому законодавством України порядку.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lastRenderedPageBreak/>
        <w:t>Залучені кошти спрямовуються на провадження статутної діяльності в порядку і на умовах, визначених законодавством України та Статутом Коледжу.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 xml:space="preserve">До фінансового плану (кошторису) Коледжу обов'язково включаються витрати, пов'язані з розвитком матеріально-технічної і лабораторної бази, із забезпеченням ліцензованими програмними продуктами для провадження освітньої і наукової діяльності, а також з проходження виробничих і переддипломних практик здобувачами вищої, фахової </w:t>
      </w:r>
      <w:proofErr w:type="spellStart"/>
      <w:r w:rsidRPr="000A78B0">
        <w:rPr>
          <w:rFonts w:ascii="Times New Roman" w:hAnsi="Times New Roman" w:cs="Times New Roman"/>
          <w:sz w:val="24"/>
          <w:szCs w:val="24"/>
          <w:lang w:val="uk-UA"/>
        </w:rPr>
        <w:t>передвищої</w:t>
      </w:r>
      <w:proofErr w:type="spellEnd"/>
      <w:r w:rsidRPr="000A78B0">
        <w:rPr>
          <w:rFonts w:ascii="Times New Roman" w:hAnsi="Times New Roman" w:cs="Times New Roman"/>
          <w:sz w:val="24"/>
          <w:szCs w:val="24"/>
          <w:lang w:val="uk-UA"/>
        </w:rPr>
        <w:t xml:space="preserve"> та професійної освіти.</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Кошти, отримані Коледжем як плата за навчання, підготовку, перепідготовку, підвищення кваліфікації кадрів або за надання освітніх послуг, не можуть бути вилучені в дохід державного або місцевих бюджетів.</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5. Коледж відповідно до законодавства України та Статуту може надавати фізичним та юридичним особам платні послуги за умови забезпечення надання належного рівня освітніх послуг як основного статутного виду діяльності.</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Перелік платних освітніх та інших послуг, що можуть надаватися вищими навчальними закладами, затверджується Постановою Кабінетом Міністрів України від 27 серпня 2010 р. №796 «Про затвердження переліку платних послуг, які можуть надаватися навчальними закладами, іншими установами та закладами системи освіти, що належать до державної і комунальної форми власності».</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 xml:space="preserve">Порядок надання платних освітніх та інших послуг, включаючи порядок визначення їх вартості для здобувачів вищої, фахової </w:t>
      </w:r>
      <w:proofErr w:type="spellStart"/>
      <w:r w:rsidRPr="000A78B0">
        <w:rPr>
          <w:rFonts w:ascii="Times New Roman" w:hAnsi="Times New Roman" w:cs="Times New Roman"/>
          <w:sz w:val="24"/>
          <w:szCs w:val="24"/>
          <w:lang w:val="uk-UA"/>
        </w:rPr>
        <w:t>передвищої</w:t>
      </w:r>
      <w:proofErr w:type="spellEnd"/>
      <w:r w:rsidRPr="000A78B0">
        <w:rPr>
          <w:rFonts w:ascii="Times New Roman" w:hAnsi="Times New Roman" w:cs="Times New Roman"/>
          <w:sz w:val="24"/>
          <w:szCs w:val="24"/>
          <w:lang w:val="uk-UA"/>
        </w:rPr>
        <w:t>, професійної освіти, встановлюється відповідно до законодавства України.</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Коледж має право надавати додатково платні освітні та інші послуги виключно понад обсяги, встановлені регіональним замовленням, та поза межами діяльності, яка фінансується за рахунок коштів відповідних бюджетів.</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Платні освітні послуги можуть надаватися тими самими структурними підрозділами, що здійснюють освітній процес за регіональним замовленням, або підрозділами, спеціально утвореними для надання платних послуг, які діють на підставі положень, затверджених відповідно до законодавства України та Статуту Коледжу.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Платні освітні та інші послуги надаються Коледжем за умови відповідності матеріально-технічної бази Коледжу вимогам законодавства України, а у разі встановлення законодавством України вимог щодо необхідності ліцензування або отримання дозволів для надання платної послуги - після отримання таких дозвільних документів.</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Розмір плати за весь строк навчання для здобуття відповідного ступеня чи освітньо-кваліфікаційного рівня вищої освіти, підвищення кваліфікації, а також порядок оплати освітньої послуги (</w:t>
      </w:r>
      <w:proofErr w:type="spellStart"/>
      <w:r w:rsidRPr="000A78B0">
        <w:rPr>
          <w:rFonts w:ascii="Times New Roman" w:hAnsi="Times New Roman" w:cs="Times New Roman"/>
          <w:sz w:val="24"/>
          <w:szCs w:val="24"/>
          <w:lang w:val="uk-UA"/>
        </w:rPr>
        <w:t>разово</w:t>
      </w:r>
      <w:proofErr w:type="spellEnd"/>
      <w:r w:rsidRPr="000A78B0">
        <w:rPr>
          <w:rFonts w:ascii="Times New Roman" w:hAnsi="Times New Roman" w:cs="Times New Roman"/>
          <w:sz w:val="24"/>
          <w:szCs w:val="24"/>
          <w:lang w:val="uk-UA"/>
        </w:rPr>
        <w:t xml:space="preserve">, щороку, </w:t>
      </w:r>
      <w:proofErr w:type="spellStart"/>
      <w:r w:rsidRPr="000A78B0">
        <w:rPr>
          <w:rFonts w:ascii="Times New Roman" w:hAnsi="Times New Roman" w:cs="Times New Roman"/>
          <w:sz w:val="24"/>
          <w:szCs w:val="24"/>
          <w:lang w:val="uk-UA"/>
        </w:rPr>
        <w:t>щосеместрово</w:t>
      </w:r>
      <w:proofErr w:type="spellEnd"/>
      <w:r w:rsidRPr="000A78B0">
        <w:rPr>
          <w:rFonts w:ascii="Times New Roman" w:hAnsi="Times New Roman" w:cs="Times New Roman"/>
          <w:sz w:val="24"/>
          <w:szCs w:val="24"/>
          <w:lang w:val="uk-UA"/>
        </w:rPr>
        <w:t>, щомісяця) встановлюються у договорі (контракті), що укладається між Коледжем та фізичною (юридичною) особою, яка замовляє платну освітню послугу для себе або для іншої особи, беручи на себе фінансові зобов'язання щодо її оплати.</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Форма Типового договору, на основі якого Коледжем розробляється Договір про надання освітніх послуг, що укладається між Коледжем та фізичною (юридичною) особою на строк навчання, затверджується Кабінетом Міністрів України.</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lastRenderedPageBreak/>
        <w:t>Розмір плати за весь строк навчання для здобуття відповідного ступеня, освітньо-кваліфікаційного рівня вищої освіти, підвищення кваліфікації встановлюється Коледжем в національній валюті.</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Коледж має право змінювати плату за навчання у порядку, передбаченому договором, не частіше одного разу на рік і не більш як на офіційно визначений рівень інфляції за попередній календарний рік.</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 xml:space="preserve">Розмір плати за весь строк навчання або за надання додаткових освітніх послуг підлягає оприлюдненню у засобах масової інформації, на офіційних </w:t>
      </w:r>
      <w:proofErr w:type="spellStart"/>
      <w:r w:rsidRPr="000A78B0">
        <w:rPr>
          <w:rFonts w:ascii="Times New Roman" w:hAnsi="Times New Roman" w:cs="Times New Roman"/>
          <w:sz w:val="24"/>
          <w:szCs w:val="24"/>
          <w:lang w:val="uk-UA"/>
        </w:rPr>
        <w:t>веб¬сайтах</w:t>
      </w:r>
      <w:proofErr w:type="spellEnd"/>
      <w:r w:rsidRPr="000A78B0">
        <w:rPr>
          <w:rFonts w:ascii="Times New Roman" w:hAnsi="Times New Roman" w:cs="Times New Roman"/>
          <w:sz w:val="24"/>
          <w:szCs w:val="24"/>
          <w:lang w:val="uk-UA"/>
        </w:rPr>
        <w:t>, на інформаційних стендах та в будь-який інший спосіб.</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6.</w:t>
      </w:r>
      <w:r w:rsidRPr="000A78B0">
        <w:rPr>
          <w:rFonts w:ascii="Times New Roman" w:hAnsi="Times New Roman" w:cs="Times New Roman"/>
          <w:sz w:val="24"/>
          <w:szCs w:val="24"/>
          <w:lang w:val="uk-UA"/>
        </w:rPr>
        <w:tab/>
        <w:t xml:space="preserve">Оплата праці в Коледжі здійснюється згідно з вимогами трудового законодавства України, законів України «Про освіту», «Про вищу освіту», «Про фахову </w:t>
      </w:r>
      <w:proofErr w:type="spellStart"/>
      <w:r w:rsidRPr="000A78B0">
        <w:rPr>
          <w:rFonts w:ascii="Times New Roman" w:hAnsi="Times New Roman" w:cs="Times New Roman"/>
          <w:sz w:val="24"/>
          <w:szCs w:val="24"/>
          <w:lang w:val="uk-UA"/>
        </w:rPr>
        <w:t>передвищу</w:t>
      </w:r>
      <w:proofErr w:type="spellEnd"/>
      <w:r w:rsidRPr="000A78B0">
        <w:rPr>
          <w:rFonts w:ascii="Times New Roman" w:hAnsi="Times New Roman" w:cs="Times New Roman"/>
          <w:sz w:val="24"/>
          <w:szCs w:val="24"/>
          <w:lang w:val="uk-UA"/>
        </w:rPr>
        <w:t xml:space="preserve"> освіту» та «Про професійно-технічну освіту» за схемами посадових окладів і тарифними ставками, що встановлюються Кабінетом Міністрів України, за контрактами, трудовими та цивільно-правовими угодами.</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7.</w:t>
      </w:r>
      <w:r w:rsidRPr="000A78B0">
        <w:rPr>
          <w:rFonts w:ascii="Times New Roman" w:hAnsi="Times New Roman" w:cs="Times New Roman"/>
          <w:sz w:val="24"/>
          <w:szCs w:val="24"/>
          <w:lang w:val="uk-UA"/>
        </w:rPr>
        <w:tab/>
        <w:t>Форми і системи оплати праці, умови і показники преміювання працівників Коледжу, порядок встановлення надбавок за високі досягнення у праці або на період виконання особливо важливих робіт, а також порядок встановлення і скасування підвищених посадових окладів, стипендій для студентів, доплат для працівників за суміщення посад, розширення зон обслуговування, виконання обов'язків тимчасово відсутніх працівників, визначається окремим Положенням, яке затверджує директор Коледжу.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8.</w:t>
      </w:r>
      <w:r w:rsidRPr="000A78B0">
        <w:rPr>
          <w:rFonts w:ascii="Times New Roman" w:hAnsi="Times New Roman" w:cs="Times New Roman"/>
          <w:sz w:val="24"/>
          <w:szCs w:val="24"/>
          <w:lang w:val="uk-UA"/>
        </w:rPr>
        <w:tab/>
        <w:t>Збитки, завдані Коледжу внаслідок порушення його майнових прав громадянами, юридичними особами і державними органами, відшкодовуються за згодою сторін або за рішенням суду.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9.</w:t>
      </w:r>
      <w:r w:rsidRPr="000A78B0">
        <w:rPr>
          <w:rFonts w:ascii="Times New Roman" w:hAnsi="Times New Roman" w:cs="Times New Roman"/>
          <w:sz w:val="24"/>
          <w:szCs w:val="24"/>
          <w:lang w:val="uk-UA"/>
        </w:rPr>
        <w:tab/>
        <w:t>Відносини Коледжу з іншими установами, організаціями, підприємствами і громадянами у всіх сферах діяльності здійснюються на основі договорів, угод, контрактів і інших форм відносин, що встановлені законодавством України.</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10.</w:t>
      </w:r>
      <w:r w:rsidRPr="000A78B0">
        <w:rPr>
          <w:rFonts w:ascii="Times New Roman" w:hAnsi="Times New Roman" w:cs="Times New Roman"/>
          <w:sz w:val="24"/>
          <w:szCs w:val="24"/>
          <w:lang w:val="uk-UA"/>
        </w:rPr>
        <w:tab/>
        <w:t>Соціальний розвиток, включаючи поліпшення умов праці, життя та здоров'я, гарантій обов'язкового медичного страхування членів трудового колективу та їх сімей, регулюються законодавством України та Колективним договором відповідно до власних можливостей Коледжу.</w:t>
      </w:r>
    </w:p>
    <w:p w:rsidR="000A78B0" w:rsidRPr="000A78B0" w:rsidRDefault="000A78B0" w:rsidP="000A78B0">
      <w:pPr>
        <w:rPr>
          <w:rFonts w:ascii="Times New Roman" w:hAnsi="Times New Roman" w:cs="Times New Roman"/>
          <w:sz w:val="24"/>
          <w:szCs w:val="24"/>
          <w:lang w:val="uk-UA"/>
        </w:rPr>
      </w:pP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РОЗДІЛ XII. ПОРЯДОК ЗВІТНОСТІ, КОНТРОЛЮ ЗА ЗДІЙСНЕННЯМ ФІНАНСОВО-ГОСПОДАРСЬКОЇ ДІЯЛЬНОСТІ</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w:t>
      </w:r>
      <w:r w:rsidRPr="000A78B0">
        <w:rPr>
          <w:rFonts w:ascii="Times New Roman" w:hAnsi="Times New Roman" w:cs="Times New Roman"/>
          <w:sz w:val="24"/>
          <w:szCs w:val="24"/>
          <w:lang w:val="uk-UA"/>
        </w:rPr>
        <w:tab/>
        <w:t xml:space="preserve">Відповідно до Бюджетного кодексу України, законів України «Про бухгалтерський облік та фінансову звітність в Україні», «Про Державний бюджет». Указу Президента України «Про затвердження Положення про Державну казначейську службу України», нормативно-правових актів Державної казначейської служби України та Міністерства фінансів України щодо обліку коштів та розрахунків бюджетних установ Коледж як заклад вищої освіти комунальної форми власності складає затверджені форми фінансової місячної, квартальної та річної звітності та подає їх до Управління освіти і науки Тернопільської міської ради, органів - Державної казначейської служби України, Державної фіскальної </w:t>
      </w:r>
      <w:r w:rsidRPr="000A78B0">
        <w:rPr>
          <w:rFonts w:ascii="Times New Roman" w:hAnsi="Times New Roman" w:cs="Times New Roman"/>
          <w:sz w:val="24"/>
          <w:szCs w:val="24"/>
          <w:lang w:val="uk-UA"/>
        </w:rPr>
        <w:lastRenderedPageBreak/>
        <w:t>служби України, Державної служби статистики України, Пенсійного фонду України, Фонду соціального страхування України.</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2.</w:t>
      </w:r>
      <w:r w:rsidRPr="000A78B0">
        <w:rPr>
          <w:rFonts w:ascii="Times New Roman" w:hAnsi="Times New Roman" w:cs="Times New Roman"/>
          <w:sz w:val="24"/>
          <w:szCs w:val="24"/>
          <w:lang w:val="uk-UA"/>
        </w:rPr>
        <w:tab/>
        <w:t>Коледж самостійно здійснює оперативний, бухгалтерський та фінансовий облік власної діяльності, веде статистичну звітність згідно з установленими нормами, подає її в установленому порядку до органів, яким законодавством України надано право контролю за відповідними напрямами діяльності.</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3.</w:t>
      </w:r>
      <w:r w:rsidRPr="000A78B0">
        <w:rPr>
          <w:rFonts w:ascii="Times New Roman" w:hAnsi="Times New Roman" w:cs="Times New Roman"/>
          <w:sz w:val="24"/>
          <w:szCs w:val="24"/>
          <w:lang w:val="uk-UA"/>
        </w:rPr>
        <w:tab/>
        <w:t>Директор та головний бухгалтер Коледжу несуть персональну відповідальність за достовірність бухгалтерської та статистичної звітності.</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4.</w:t>
      </w:r>
      <w:r w:rsidRPr="000A78B0">
        <w:rPr>
          <w:rFonts w:ascii="Times New Roman" w:hAnsi="Times New Roman" w:cs="Times New Roman"/>
          <w:sz w:val="24"/>
          <w:szCs w:val="24"/>
          <w:lang w:val="uk-UA"/>
        </w:rPr>
        <w:tab/>
        <w:t>Доходи (прибутки) Коледжу використовуються виключно для фінансування видатків на його утримання, реалізації мети (цілей, завдань) та напрямів діяльності, визначених цим Статутом.</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5.</w:t>
      </w:r>
      <w:r w:rsidRPr="000A78B0">
        <w:rPr>
          <w:rFonts w:ascii="Times New Roman" w:hAnsi="Times New Roman" w:cs="Times New Roman"/>
          <w:sz w:val="24"/>
          <w:szCs w:val="24"/>
          <w:lang w:val="uk-UA"/>
        </w:rPr>
        <w:tab/>
        <w:t>Аудит діяльності Коледжу здійснюється згідно з законодавством України.</w:t>
      </w:r>
    </w:p>
    <w:p w:rsidR="000A78B0" w:rsidRPr="000A78B0" w:rsidRDefault="000A78B0" w:rsidP="000A78B0">
      <w:pPr>
        <w:rPr>
          <w:rFonts w:ascii="Times New Roman" w:hAnsi="Times New Roman" w:cs="Times New Roman"/>
          <w:sz w:val="24"/>
          <w:szCs w:val="24"/>
          <w:lang w:val="uk-UA"/>
        </w:rPr>
      </w:pP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 xml:space="preserve">РОЗДІЛ XIII. КОНЦЕПЦІЯ ОСВІТНЬО-НАУКОВОЇ </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ТА ІННОВАЦІЙНОЇ ДІЯЛЬНОСТІ</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w:t>
      </w:r>
      <w:r w:rsidRPr="000A78B0">
        <w:rPr>
          <w:rFonts w:ascii="Times New Roman" w:hAnsi="Times New Roman" w:cs="Times New Roman"/>
          <w:sz w:val="24"/>
          <w:szCs w:val="24"/>
          <w:lang w:val="uk-UA"/>
        </w:rPr>
        <w:tab/>
        <w:t xml:space="preserve">Мета Концепції полягає у забезпеченні високого рівня організації освітнього процесу в Коледжі відповідно до стандартів освіти, необхідності здобуття особами якісної вищої, фахової </w:t>
      </w:r>
      <w:proofErr w:type="spellStart"/>
      <w:r w:rsidRPr="000A78B0">
        <w:rPr>
          <w:rFonts w:ascii="Times New Roman" w:hAnsi="Times New Roman" w:cs="Times New Roman"/>
          <w:sz w:val="24"/>
          <w:szCs w:val="24"/>
          <w:lang w:val="uk-UA"/>
        </w:rPr>
        <w:t>передвищої</w:t>
      </w:r>
      <w:proofErr w:type="spellEnd"/>
      <w:r w:rsidRPr="000A78B0">
        <w:rPr>
          <w:rFonts w:ascii="Times New Roman" w:hAnsi="Times New Roman" w:cs="Times New Roman"/>
          <w:sz w:val="24"/>
          <w:szCs w:val="24"/>
          <w:lang w:val="uk-UA"/>
        </w:rPr>
        <w:t xml:space="preserve"> та професійної освіти, сприяння створенню нових знань.</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2.</w:t>
      </w:r>
      <w:r w:rsidRPr="000A78B0">
        <w:rPr>
          <w:rFonts w:ascii="Times New Roman" w:hAnsi="Times New Roman" w:cs="Times New Roman"/>
          <w:sz w:val="24"/>
          <w:szCs w:val="24"/>
          <w:lang w:val="uk-UA"/>
        </w:rPr>
        <w:tab/>
        <w:t>Головною Концепцією діяльності Коледжу є поєднання освітньої, наукової та інноваційної компонент.</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3.</w:t>
      </w:r>
      <w:r w:rsidRPr="000A78B0">
        <w:rPr>
          <w:rFonts w:ascii="Times New Roman" w:hAnsi="Times New Roman" w:cs="Times New Roman"/>
          <w:sz w:val="24"/>
          <w:szCs w:val="24"/>
          <w:lang w:val="uk-UA"/>
        </w:rPr>
        <w:tab/>
        <w:t xml:space="preserve">Концепція </w:t>
      </w:r>
      <w:proofErr w:type="spellStart"/>
      <w:r w:rsidRPr="000A78B0">
        <w:rPr>
          <w:rFonts w:ascii="Times New Roman" w:hAnsi="Times New Roman" w:cs="Times New Roman"/>
          <w:sz w:val="24"/>
          <w:szCs w:val="24"/>
          <w:lang w:val="uk-UA"/>
        </w:rPr>
        <w:t>освітньо-наукової</w:t>
      </w:r>
      <w:proofErr w:type="spellEnd"/>
      <w:r w:rsidRPr="000A78B0">
        <w:rPr>
          <w:rFonts w:ascii="Times New Roman" w:hAnsi="Times New Roman" w:cs="Times New Roman"/>
          <w:sz w:val="24"/>
          <w:szCs w:val="24"/>
          <w:lang w:val="uk-UA"/>
        </w:rPr>
        <w:t xml:space="preserve"> та інноваційної діяльності Коледжу передбачає:</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w:t>
      </w:r>
      <w:r w:rsidRPr="000A78B0">
        <w:rPr>
          <w:rFonts w:ascii="Times New Roman" w:hAnsi="Times New Roman" w:cs="Times New Roman"/>
          <w:sz w:val="24"/>
          <w:szCs w:val="24"/>
          <w:lang w:val="uk-UA"/>
        </w:rPr>
        <w:tab/>
        <w:t>забезпечення високого рівня якості педагогічних, науково-педагогічних працівників, які здійснюють підготовку висококваліфікованих фахівців; створення умов для підвищення рівня наукової та професійної кваліфікації педагогічних працівників Коледжу; залучення висококваліфікованих науково-педагогічних, науково-педагогічних працівників, науковців, висококваліфікованих фахівців-практиків до викладання у Коледжі;</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2)</w:t>
      </w:r>
      <w:r w:rsidRPr="000A78B0">
        <w:rPr>
          <w:rFonts w:ascii="Times New Roman" w:hAnsi="Times New Roman" w:cs="Times New Roman"/>
          <w:sz w:val="24"/>
          <w:szCs w:val="24"/>
          <w:lang w:val="uk-UA"/>
        </w:rPr>
        <w:tab/>
        <w:t xml:space="preserve">забезпечення модернізації та подальшого розвитку </w:t>
      </w:r>
      <w:proofErr w:type="spellStart"/>
      <w:r w:rsidRPr="000A78B0">
        <w:rPr>
          <w:rFonts w:ascii="Times New Roman" w:hAnsi="Times New Roman" w:cs="Times New Roman"/>
          <w:sz w:val="24"/>
          <w:szCs w:val="24"/>
          <w:lang w:val="uk-UA"/>
        </w:rPr>
        <w:t>матеріально-</w:t>
      </w:r>
      <w:proofErr w:type="spellEnd"/>
      <w:r w:rsidRPr="000A78B0">
        <w:rPr>
          <w:rFonts w:ascii="Times New Roman" w:hAnsi="Times New Roman" w:cs="Times New Roman"/>
          <w:sz w:val="24"/>
          <w:szCs w:val="24"/>
          <w:lang w:val="uk-UA"/>
        </w:rPr>
        <w:t xml:space="preserve"> технічної бази Коледжу, оновлення комп'ютерного парку Коледжу, збільшення кількості лекційних аудиторій, обладнаних сучасними технічними засобами навчання, постійного розвитку сучасної практичної бази, необхідної для підготовки фахівців, в т. ч за рахунок залучення інвестицій та благодійних внесків;</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3)</w:t>
      </w:r>
      <w:r w:rsidRPr="000A78B0">
        <w:rPr>
          <w:rFonts w:ascii="Times New Roman" w:hAnsi="Times New Roman" w:cs="Times New Roman"/>
          <w:sz w:val="24"/>
          <w:szCs w:val="24"/>
          <w:lang w:val="uk-UA"/>
        </w:rPr>
        <w:tab/>
        <w:t>формування інноваційно-орієнтованого навчально-методичного забезпечення освітньої діяльності з урахуванням потреб економіки, розвитку професійної освіти України;</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4)</w:t>
      </w:r>
      <w:r w:rsidRPr="000A78B0">
        <w:rPr>
          <w:rFonts w:ascii="Times New Roman" w:hAnsi="Times New Roman" w:cs="Times New Roman"/>
          <w:sz w:val="24"/>
          <w:szCs w:val="24"/>
          <w:lang w:val="uk-UA"/>
        </w:rPr>
        <w:tab/>
        <w:t>удосконалення інформаційного забезпечення освітньої діяльності за рахунок: оновлення та збільшення фонду навчальної та наукової літератури; створення електронних підручників, навчальних посібників; розширення та постійного поповнення електронної бази науково-методичних видань тощо;</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5)</w:t>
      </w:r>
      <w:r w:rsidRPr="000A78B0">
        <w:rPr>
          <w:rFonts w:ascii="Times New Roman" w:hAnsi="Times New Roman" w:cs="Times New Roman"/>
          <w:sz w:val="24"/>
          <w:szCs w:val="24"/>
          <w:lang w:val="uk-UA"/>
        </w:rPr>
        <w:tab/>
        <w:t xml:space="preserve">подальший розвиток внутрішньої системи забезпечення якості освітньої діяльності та якості вищої, фахової перед вищої та професійної освіти в Коледжі шляхом: здійснення </w:t>
      </w:r>
      <w:r w:rsidRPr="000A78B0">
        <w:rPr>
          <w:rFonts w:ascii="Times New Roman" w:hAnsi="Times New Roman" w:cs="Times New Roman"/>
          <w:sz w:val="24"/>
          <w:szCs w:val="24"/>
          <w:lang w:val="uk-UA"/>
        </w:rPr>
        <w:lastRenderedPageBreak/>
        <w:t xml:space="preserve">моніторингу та періодичного перегляду освітніх програм; постійного вивчення потреб ринку праці у фахівцях з вищою, фаховою </w:t>
      </w:r>
      <w:proofErr w:type="spellStart"/>
      <w:r w:rsidRPr="000A78B0">
        <w:rPr>
          <w:rFonts w:ascii="Times New Roman" w:hAnsi="Times New Roman" w:cs="Times New Roman"/>
          <w:sz w:val="24"/>
          <w:szCs w:val="24"/>
          <w:lang w:val="uk-UA"/>
        </w:rPr>
        <w:t>передвищою</w:t>
      </w:r>
      <w:proofErr w:type="spellEnd"/>
      <w:r w:rsidRPr="000A78B0">
        <w:rPr>
          <w:rFonts w:ascii="Times New Roman" w:hAnsi="Times New Roman" w:cs="Times New Roman"/>
          <w:sz w:val="24"/>
          <w:szCs w:val="24"/>
          <w:lang w:val="uk-UA"/>
        </w:rPr>
        <w:t xml:space="preserve"> та професійною освітою; щорічного рейтингового оцінювання педагогічних працівників та врахування його результатів при укладанні контрактів;</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6)</w:t>
      </w:r>
      <w:r w:rsidRPr="000A78B0">
        <w:rPr>
          <w:rFonts w:ascii="Times New Roman" w:hAnsi="Times New Roman" w:cs="Times New Roman"/>
          <w:sz w:val="24"/>
          <w:szCs w:val="24"/>
          <w:lang w:val="uk-UA"/>
        </w:rPr>
        <w:tab/>
        <w:t>забезпечення високого рівня виховної роботи та сприяння подальшого розвитку студентського самоврядування, створення умов для самореалізації студентів відповідно до їх здібностей, суспільних та особистих інтересів;</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7)</w:t>
      </w:r>
      <w:r w:rsidRPr="000A78B0">
        <w:rPr>
          <w:rFonts w:ascii="Times New Roman" w:hAnsi="Times New Roman" w:cs="Times New Roman"/>
          <w:sz w:val="24"/>
          <w:szCs w:val="24"/>
          <w:lang w:val="uk-UA"/>
        </w:rPr>
        <w:tab/>
        <w:t>підвищення позитивного іміджу Коледжу шляхом: підвищення ефективності рекламної діяльності за рахунок залучення органів студентського самоврядування до розповсюдження об'єктивної позитивної інформації про Коледж, у т.ч. й під час профорієнтаційної роботи;</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8)</w:t>
      </w:r>
      <w:r w:rsidRPr="000A78B0">
        <w:rPr>
          <w:rFonts w:ascii="Times New Roman" w:hAnsi="Times New Roman" w:cs="Times New Roman"/>
          <w:sz w:val="24"/>
          <w:szCs w:val="24"/>
          <w:lang w:val="uk-UA"/>
        </w:rPr>
        <w:tab/>
        <w:t>проведення постійного моніторингу попиту на фахівців, підготовку яких здійснює Коледж шляхом: налагодження співпраці з професійними навчальними закладами, підприємствами, установами і організаціями; забезпечення високого рівня освіти, що сприятиме зростанню конкурентоспроможності Коледжу на ринку освітніх послуг, а його випускників - на ринку праці;</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9)</w:t>
      </w:r>
      <w:r w:rsidRPr="000A78B0">
        <w:rPr>
          <w:rFonts w:ascii="Times New Roman" w:hAnsi="Times New Roman" w:cs="Times New Roman"/>
          <w:sz w:val="24"/>
          <w:szCs w:val="24"/>
          <w:lang w:val="uk-UA"/>
        </w:rPr>
        <w:tab/>
        <w:t>забезпечення соціального захисту членів колективу Коледжу.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4. Реалізація Концепції Коледжу дозволить:</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забезпечити утвердження Коледжу як провідного закладу вищої освіти;</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забезпечити зростання академічної мобільності педагогічних, науково-педагогічних працівників, студентів, а також відповідність наданих освітніх послуг вітчизняним і європейським стандартам;</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сприяти підвищенню іміджу Коледжу та забезпеченню його позитивного сприйняття громадськістю як закладу вищої освіти нової формації.</w:t>
      </w:r>
    </w:p>
    <w:p w:rsidR="000A78B0" w:rsidRPr="000A78B0" w:rsidRDefault="000A78B0" w:rsidP="000A78B0">
      <w:pPr>
        <w:rPr>
          <w:rFonts w:ascii="Times New Roman" w:hAnsi="Times New Roman" w:cs="Times New Roman"/>
          <w:sz w:val="24"/>
          <w:szCs w:val="24"/>
          <w:lang w:val="uk-UA"/>
        </w:rPr>
      </w:pPr>
    </w:p>
    <w:p w:rsidR="000A78B0" w:rsidRPr="000A78B0" w:rsidRDefault="000A78B0" w:rsidP="000A78B0">
      <w:pPr>
        <w:rPr>
          <w:rFonts w:ascii="Times New Roman" w:hAnsi="Times New Roman" w:cs="Times New Roman"/>
          <w:sz w:val="24"/>
          <w:szCs w:val="24"/>
          <w:lang w:val="uk-UA"/>
        </w:rPr>
      </w:pP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РОЗДІЛ XIV. МІЖНАРОДНЕ СПІВРОБІТНИЦТВО</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w:t>
      </w:r>
      <w:r w:rsidRPr="000A78B0">
        <w:rPr>
          <w:rFonts w:ascii="Times New Roman" w:hAnsi="Times New Roman" w:cs="Times New Roman"/>
          <w:sz w:val="24"/>
          <w:szCs w:val="24"/>
          <w:lang w:val="uk-UA"/>
        </w:rPr>
        <w:tab/>
        <w:t>Коледж здійснює міжнародне співробітництво, укладає договори про співробітництво та встановлює зовнішньоекономічні зв'язки із загальноосвітніми, вищими та професійними навчальними закладами іноземних держав, науковими установами, міжнародними організаціями, фондами, підприємствами, громадськими організаціями відповідно до законодавства України.</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2.</w:t>
      </w:r>
      <w:r w:rsidRPr="000A78B0">
        <w:rPr>
          <w:rFonts w:ascii="Times New Roman" w:hAnsi="Times New Roman" w:cs="Times New Roman"/>
          <w:sz w:val="24"/>
          <w:szCs w:val="24"/>
          <w:lang w:val="uk-UA"/>
        </w:rPr>
        <w:tab/>
        <w:t>Основні напрями міжнародного співробітництва Коледжу: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участь у програмах двостороннього та багатостороннього міждержавного обміну студентами та педагогічними, науково-педагогічними працівниками;</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проведення спільних наукових досліджень;</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організація міжнародних конференцій, симпозіумів, конгресів та інших</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заходів;</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lastRenderedPageBreak/>
        <w:tab/>
        <w:t>організація проходження практик студентами Коледжу, сприяння у працевлаштуванні за кордоном;</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бере участь у конкурсах на отримання грантів іноземних та міжнародних фондів, неурядових організацій з метою реалізації спільних освітніх і дослідницьких програм;</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участь у міжнародних освітніх та наукових програмах, проектах;</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запрошує іноземних викладачів і фахівців для участі в освітньому процесі та науковій роботі;</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створює спільні освітні і наукові  програми з іноземними вищими навчальними закладами;</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узгодження Національної рамки кваліфікацій з Європейською рамкою кваліфікацій</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залучення коштів міжнародних фондів, установ, громадських організацій для виконання освітньої та інших програм;</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спільна видавнича діяльність.</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3. Зовнішньоекономічна діяльність Коледжу здійснюється відповідно до законодавства України шляхом укладання договорів.</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Основними видами зовнішньоекономічної діяльності Коледжу є:</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організація фахової підготовки і стажування студентів, викладачів та аспірантів;</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створення спільно з іноземними партнерами підприємств, центрів, лабораторій тощо відповідно до законодавства України та міжнародних угод;</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відрядження за кордон працівників Коледжу для викладацької та наукової роботи, стажування, участі у конференціях, симпозіумах, конгресах, форумах, семінарах, виставках та інших заходах, укладання договорів Коледжу з іноземними партнерами.</w:t>
      </w:r>
    </w:p>
    <w:p w:rsidR="000A78B0" w:rsidRPr="000A78B0" w:rsidRDefault="000A78B0" w:rsidP="000A78B0">
      <w:pPr>
        <w:rPr>
          <w:rFonts w:ascii="Times New Roman" w:hAnsi="Times New Roman" w:cs="Times New Roman"/>
          <w:sz w:val="24"/>
          <w:szCs w:val="24"/>
          <w:lang w:val="uk-UA"/>
        </w:rPr>
      </w:pP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ab/>
        <w:t>РОЗДІЛ XV. ПОРЯДОК ВНЕСЕННЯ ЗМІН ДО СТАТУТУ КОЛЕДЖУ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w:t>
      </w:r>
      <w:r w:rsidRPr="000A78B0">
        <w:rPr>
          <w:rFonts w:ascii="Times New Roman" w:hAnsi="Times New Roman" w:cs="Times New Roman"/>
          <w:sz w:val="24"/>
          <w:szCs w:val="24"/>
          <w:lang w:val="uk-UA"/>
        </w:rPr>
        <w:tab/>
        <w:t>Зміни та доповнення до Статуту Коледжу вносяться за поданням педагогічної (вченої) ради Коледжу, погоджуються Загальними зборами трудового колективу Коледжу та затверджуються Тернопільською міською радою.</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2.</w:t>
      </w:r>
      <w:r w:rsidRPr="000A78B0">
        <w:rPr>
          <w:rFonts w:ascii="Times New Roman" w:hAnsi="Times New Roman" w:cs="Times New Roman"/>
          <w:sz w:val="24"/>
          <w:szCs w:val="24"/>
          <w:lang w:val="uk-UA"/>
        </w:rPr>
        <w:tab/>
        <w:t>Зміни та доповнення до Статуту Коледжу оформляються у новій редакції Статуту.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3.</w:t>
      </w:r>
      <w:r w:rsidRPr="000A78B0">
        <w:rPr>
          <w:rFonts w:ascii="Times New Roman" w:hAnsi="Times New Roman" w:cs="Times New Roman"/>
          <w:sz w:val="24"/>
          <w:szCs w:val="24"/>
          <w:lang w:val="uk-UA"/>
        </w:rPr>
        <w:tab/>
        <w:t>Статут Коледжу набуває чинності з дня його державної реєстрації.</w:t>
      </w:r>
    </w:p>
    <w:p w:rsidR="000A78B0" w:rsidRPr="000A78B0" w:rsidRDefault="000A78B0" w:rsidP="000A78B0">
      <w:pPr>
        <w:rPr>
          <w:rFonts w:ascii="Times New Roman" w:hAnsi="Times New Roman" w:cs="Times New Roman"/>
          <w:sz w:val="24"/>
          <w:szCs w:val="24"/>
          <w:lang w:val="uk-UA"/>
        </w:rPr>
      </w:pP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РОЗДІЛ XVI. ПОРЯДОК РЕОРГАНІЗАЦІЇ, ЛІКВІДАЦІЇ КОЛЕДЖУ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1. Ліквідація та реорганізація (злиття, приєднання, поділ, перетворення) Коледжу здійснюються згідно з законодавством України.</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 xml:space="preserve">2. Ліквідація Коледжу здійснюється комісією з припинення діяльності Коледжу (комісією з реорганізації, ліквідаційною комісією), яка утворюється Тернопільською міською радою. До складу комісії входять представники Тернопільської міської ради та Коледжу, з числа яких призначається голова комісії. Орган, що ухвалює рішення про припинення діяльності </w:t>
      </w:r>
      <w:r w:rsidRPr="000A78B0">
        <w:rPr>
          <w:rFonts w:ascii="Times New Roman" w:hAnsi="Times New Roman" w:cs="Times New Roman"/>
          <w:sz w:val="24"/>
          <w:szCs w:val="24"/>
          <w:lang w:val="uk-UA"/>
        </w:rPr>
        <w:lastRenderedPageBreak/>
        <w:t>Коледжу, зобов'язаний протягом трьох робочих днів з дати прийняття рішення письмово повідомити орган, що здійснює державну реєстрацію, та встановити порядок і строк висунення кредиторами своїх вимог до Коледжу.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З моменту призначення ліквідаційної комісії до неї переходять повноваження щодо управління Коледжем. Ліквідаційна комісія складає ліквідаційний баланс Коледжу і подає його Тернопільській міській раді.  Кредиторам та іншим юридичним особам, які перебувають у договірних відносинах з Коледжем повідомляється про його ліквідацію у письмовій формі.</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3. Під час ліквідації та реорганізації Коледжу вивільненим працівникам гарантується додержання їх прав та інтересів відповідно до трудового законодавства України.</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 xml:space="preserve">Реорганізація чи ліквідація Коледжу не повинна порушувати права та інтереси </w:t>
      </w:r>
      <w:proofErr w:type="spellStart"/>
      <w:r w:rsidRPr="000A78B0">
        <w:rPr>
          <w:rFonts w:ascii="Times New Roman" w:hAnsi="Times New Roman" w:cs="Times New Roman"/>
          <w:sz w:val="24"/>
          <w:szCs w:val="24"/>
          <w:lang w:val="uk-UA"/>
        </w:rPr>
        <w:t>осію</w:t>
      </w:r>
      <w:proofErr w:type="spellEnd"/>
      <w:r w:rsidRPr="000A78B0">
        <w:rPr>
          <w:rFonts w:ascii="Times New Roman" w:hAnsi="Times New Roman" w:cs="Times New Roman"/>
          <w:sz w:val="24"/>
          <w:szCs w:val="24"/>
          <w:lang w:val="uk-UA"/>
        </w:rPr>
        <w:t>, які навчаються у ньому. Обов’язок щодо вирішення усіх питань продовження безперервного здобуття освіти такими особами покладається на Тернопільську міську раду.</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4. У разів припинення Коледжу (у результаті його ліквідації або реорганізації) активи Коледжу передаються одній або кільком організаціям відповідного виду (бюджетним установам) або зараховується до бюджету Тернопільської міської ради.</w:t>
      </w:r>
    </w:p>
    <w:p w:rsidR="000A78B0" w:rsidRPr="000A78B0" w:rsidRDefault="000A78B0" w:rsidP="000A78B0">
      <w:pPr>
        <w:rPr>
          <w:rFonts w:ascii="Times New Roman" w:hAnsi="Times New Roman" w:cs="Times New Roman"/>
          <w:sz w:val="24"/>
          <w:szCs w:val="24"/>
          <w:lang w:val="uk-UA"/>
        </w:rPr>
      </w:pPr>
      <w:r w:rsidRPr="000A78B0">
        <w:rPr>
          <w:rFonts w:ascii="Times New Roman" w:hAnsi="Times New Roman" w:cs="Times New Roman"/>
          <w:sz w:val="24"/>
          <w:szCs w:val="24"/>
          <w:lang w:val="uk-UA"/>
        </w:rPr>
        <w:t>5. Коледж вважається таким, що припинив свою діяльність з моменту внесення до Єдиного державного реєстру  запису про його припинення.</w:t>
      </w:r>
    </w:p>
    <w:p w:rsidR="000A78B0" w:rsidRDefault="000A78B0" w:rsidP="000A78B0">
      <w:pPr>
        <w:rPr>
          <w:rFonts w:ascii="Times New Roman" w:hAnsi="Times New Roman" w:cs="Times New Roman"/>
          <w:sz w:val="24"/>
          <w:szCs w:val="24"/>
          <w:lang w:val="uk-UA"/>
        </w:rPr>
      </w:pPr>
      <w:r>
        <w:rPr>
          <w:rFonts w:ascii="Times New Roman" w:hAnsi="Times New Roman" w:cs="Times New Roman"/>
          <w:sz w:val="24"/>
          <w:szCs w:val="24"/>
          <w:lang w:val="uk-UA"/>
        </w:rPr>
        <w:tab/>
      </w:r>
      <w:r w:rsidRPr="000A78B0">
        <w:rPr>
          <w:rFonts w:ascii="Times New Roman" w:hAnsi="Times New Roman" w:cs="Times New Roman"/>
          <w:sz w:val="24"/>
          <w:szCs w:val="24"/>
          <w:lang w:val="uk-UA"/>
        </w:rPr>
        <w:t>Міський голова</w:t>
      </w:r>
      <w:r w:rsidRPr="000A78B0">
        <w:rPr>
          <w:rFonts w:ascii="Times New Roman" w:hAnsi="Times New Roman" w:cs="Times New Roman"/>
          <w:sz w:val="24"/>
          <w:szCs w:val="24"/>
          <w:lang w:val="uk-UA"/>
        </w:rPr>
        <w:tab/>
      </w:r>
      <w:r w:rsidRPr="000A78B0">
        <w:rPr>
          <w:rFonts w:ascii="Times New Roman" w:hAnsi="Times New Roman" w:cs="Times New Roman"/>
          <w:sz w:val="24"/>
          <w:szCs w:val="24"/>
          <w:lang w:val="uk-UA"/>
        </w:rPr>
        <w:tab/>
      </w:r>
      <w:r w:rsidRPr="000A78B0">
        <w:rPr>
          <w:rFonts w:ascii="Times New Roman" w:hAnsi="Times New Roman" w:cs="Times New Roman"/>
          <w:sz w:val="24"/>
          <w:szCs w:val="24"/>
          <w:lang w:val="uk-UA"/>
        </w:rPr>
        <w:tab/>
      </w:r>
      <w:r w:rsidRPr="000A78B0">
        <w:rPr>
          <w:rFonts w:ascii="Times New Roman" w:hAnsi="Times New Roman" w:cs="Times New Roman"/>
          <w:sz w:val="24"/>
          <w:szCs w:val="24"/>
          <w:lang w:val="uk-UA"/>
        </w:rPr>
        <w:tab/>
      </w:r>
      <w:r w:rsidRPr="000A78B0">
        <w:rPr>
          <w:rFonts w:ascii="Times New Roman" w:hAnsi="Times New Roman" w:cs="Times New Roman"/>
          <w:sz w:val="24"/>
          <w:szCs w:val="24"/>
          <w:lang w:val="uk-UA"/>
        </w:rPr>
        <w:tab/>
      </w:r>
      <w:r w:rsidRPr="000A78B0">
        <w:rPr>
          <w:rFonts w:ascii="Times New Roman" w:hAnsi="Times New Roman" w:cs="Times New Roman"/>
          <w:sz w:val="24"/>
          <w:szCs w:val="24"/>
          <w:lang w:val="uk-UA"/>
        </w:rPr>
        <w:tab/>
        <w:t>С.В.</w:t>
      </w:r>
      <w:proofErr w:type="spellStart"/>
      <w:r w:rsidRPr="000A78B0">
        <w:rPr>
          <w:rFonts w:ascii="Times New Roman" w:hAnsi="Times New Roman" w:cs="Times New Roman"/>
          <w:sz w:val="24"/>
          <w:szCs w:val="24"/>
          <w:lang w:val="uk-UA"/>
        </w:rPr>
        <w:t>Надал</w:t>
      </w:r>
      <w:proofErr w:type="spellEnd"/>
    </w:p>
    <w:p w:rsidR="000A78B0" w:rsidRDefault="000A78B0" w:rsidP="000A78B0">
      <w:pPr>
        <w:rPr>
          <w:rFonts w:ascii="Times New Roman" w:hAnsi="Times New Roman" w:cs="Times New Roman"/>
          <w:sz w:val="24"/>
          <w:szCs w:val="24"/>
          <w:lang w:val="uk-UA"/>
        </w:rPr>
      </w:pPr>
    </w:p>
    <w:p w:rsidR="000A78B0" w:rsidRDefault="000A78B0" w:rsidP="000A78B0">
      <w:pPr>
        <w:rPr>
          <w:rFonts w:ascii="Times New Roman" w:eastAsia="Times New Roman" w:hAnsi="Times New Roman" w:cs="Times New Roman"/>
          <w:b/>
          <w:color w:val="000000"/>
          <w:sz w:val="24"/>
          <w:szCs w:val="24"/>
          <w:lang w:val="uk-UA"/>
        </w:rPr>
      </w:pPr>
      <w:r w:rsidRPr="000A78B0">
        <w:rPr>
          <w:rFonts w:ascii="Times New Roman" w:hAnsi="Times New Roman" w:cs="Times New Roman"/>
          <w:b/>
          <w:sz w:val="24"/>
          <w:szCs w:val="24"/>
          <w:lang w:val="uk-UA"/>
        </w:rPr>
        <w:t xml:space="preserve">3. </w:t>
      </w:r>
      <w:r w:rsidRPr="000A78B0">
        <w:rPr>
          <w:rFonts w:ascii="Times New Roman" w:eastAsia="Times New Roman" w:hAnsi="Times New Roman" w:cs="Times New Roman"/>
          <w:b/>
          <w:color w:val="000000"/>
          <w:sz w:val="24"/>
          <w:szCs w:val="24"/>
          <w:lang w:val="uk-UA"/>
        </w:rPr>
        <w:t>Про внесення змін і доповнень в рішення Тернопільської міської ради від 21.08.2019р. № 7/п37/1 «Про призначення іменних стипендій  Тернопільської міської ради в галузі освіти  для обдарованих дітей»</w:t>
      </w:r>
    </w:p>
    <w:p w:rsidR="000A78B0" w:rsidRPr="000A78B0" w:rsidRDefault="000A78B0" w:rsidP="000A78B0">
      <w:pPr>
        <w:rPr>
          <w:rFonts w:ascii="Times New Roman" w:eastAsia="Times New Roman" w:hAnsi="Times New Roman" w:cs="Times New Roman"/>
          <w:color w:val="000000"/>
          <w:sz w:val="24"/>
          <w:szCs w:val="24"/>
          <w:lang w:val="uk-UA"/>
        </w:rPr>
      </w:pPr>
      <w:r w:rsidRPr="000A78B0">
        <w:rPr>
          <w:rFonts w:ascii="Times New Roman" w:eastAsia="Times New Roman" w:hAnsi="Times New Roman" w:cs="Times New Roman"/>
          <w:color w:val="000000"/>
          <w:sz w:val="24"/>
          <w:szCs w:val="24"/>
          <w:lang w:val="uk-UA"/>
        </w:rPr>
        <w:t>Відповідно до статті 25 Закону України «Про місцеве самоврядування в Україні», рішення міської ради від 26.01.2016р. №7/5/60 «Про іменні стипендії Тернопільської міської ради в галузі освіти для обдарованих дітей міста Тернополя», з метою підтримки обдарованих, талановитих учнів загальноосвітніх навчальних закладів міста Тернополя, враховуючи результати засідання конкурсної комісії для організації роботи з розгляду, відбору та висунення кандидатів на іменну стипендію Тернопільської міської ради (протокол комісії додається), рішення постійної комісії міської ради з гуманітарних питань, міська рада ВИРІШИЛА:</w:t>
      </w:r>
    </w:p>
    <w:p w:rsidR="000A78B0" w:rsidRPr="000A78B0" w:rsidRDefault="000A78B0" w:rsidP="000A78B0">
      <w:pPr>
        <w:rPr>
          <w:rFonts w:ascii="Times New Roman" w:eastAsia="Times New Roman" w:hAnsi="Times New Roman" w:cs="Times New Roman"/>
          <w:color w:val="000000"/>
          <w:sz w:val="24"/>
          <w:szCs w:val="24"/>
          <w:lang w:val="uk-UA"/>
        </w:rPr>
      </w:pPr>
      <w:r w:rsidRPr="000A78B0">
        <w:rPr>
          <w:rFonts w:ascii="Times New Roman" w:eastAsia="Times New Roman" w:hAnsi="Times New Roman" w:cs="Times New Roman"/>
          <w:color w:val="000000"/>
          <w:sz w:val="24"/>
          <w:szCs w:val="24"/>
          <w:lang w:val="uk-UA"/>
        </w:rPr>
        <w:t>1. Внести зміни і доповнення в додаток № 1 до рішення міської ради від 21.08.2019р. № 7/п37/1 «Про призначення іменних стипендій Тернопільської міської ради в галузі освіти для обдарованих дітей», а саме доповнити перелік стипендіатів рекомендованих конкурсною комісією згідно з додатком (додається).</w:t>
      </w:r>
    </w:p>
    <w:p w:rsidR="000A78B0" w:rsidRDefault="000A78B0" w:rsidP="000A78B0">
      <w:pPr>
        <w:rPr>
          <w:rFonts w:ascii="Times New Roman" w:eastAsia="Times New Roman" w:hAnsi="Times New Roman" w:cs="Times New Roman"/>
          <w:color w:val="000000"/>
          <w:sz w:val="24"/>
          <w:szCs w:val="24"/>
          <w:lang w:val="uk-UA"/>
        </w:rPr>
      </w:pPr>
      <w:r w:rsidRPr="000A78B0">
        <w:rPr>
          <w:rFonts w:ascii="Times New Roman" w:eastAsia="Times New Roman" w:hAnsi="Times New Roman" w:cs="Times New Roman"/>
          <w:color w:val="000000"/>
          <w:sz w:val="24"/>
          <w:szCs w:val="24"/>
          <w:lang w:val="uk-UA"/>
        </w:rPr>
        <w:t>2. Контроль за виконанням даного рішення покласти на постійну комісію міської ради з гуманітарних питань.</w:t>
      </w:r>
    </w:p>
    <w:p w:rsidR="000A78B0" w:rsidRPr="00AF63FC" w:rsidRDefault="000A78B0" w:rsidP="000A78B0">
      <w:pPr>
        <w:spacing w:after="0" w:line="240" w:lineRule="auto"/>
        <w:ind w:firstLine="540"/>
        <w:jc w:val="both"/>
        <w:rPr>
          <w:rFonts w:ascii="Times New Roman" w:hAnsi="Times New Roman"/>
          <w:color w:val="000000"/>
          <w:sz w:val="24"/>
          <w:szCs w:val="24"/>
          <w:lang w:val="uk-UA"/>
        </w:rPr>
      </w:pPr>
    </w:p>
    <w:p w:rsidR="000A78B0" w:rsidRPr="00AF63FC" w:rsidRDefault="000A78B0" w:rsidP="000A78B0">
      <w:pPr>
        <w:spacing w:after="0" w:line="240" w:lineRule="auto"/>
        <w:ind w:firstLine="540"/>
        <w:jc w:val="both"/>
        <w:rPr>
          <w:rFonts w:ascii="Times New Roman" w:hAnsi="Times New Roman"/>
          <w:color w:val="000000"/>
          <w:sz w:val="24"/>
          <w:szCs w:val="24"/>
          <w:lang w:val="uk-UA"/>
        </w:rPr>
      </w:pPr>
    </w:p>
    <w:p w:rsidR="000A78B0" w:rsidRDefault="000A78B0" w:rsidP="000A78B0">
      <w:pPr>
        <w:spacing w:after="0" w:line="240" w:lineRule="auto"/>
        <w:jc w:val="right"/>
        <w:rPr>
          <w:rFonts w:ascii="Times New Roman" w:hAnsi="Times New Roman"/>
          <w:sz w:val="24"/>
          <w:szCs w:val="24"/>
          <w:lang w:val="uk-UA"/>
        </w:rPr>
      </w:pPr>
      <w:r w:rsidRPr="00AF63FC">
        <w:rPr>
          <w:rFonts w:ascii="Times New Roman" w:hAnsi="Times New Roman"/>
          <w:sz w:val="24"/>
          <w:szCs w:val="24"/>
          <w:lang w:val="uk-UA"/>
        </w:rPr>
        <w:t xml:space="preserve">Додаток </w:t>
      </w:r>
    </w:p>
    <w:p w:rsidR="000A78B0" w:rsidRPr="00AF63FC" w:rsidRDefault="000A78B0" w:rsidP="000A78B0">
      <w:pPr>
        <w:spacing w:after="0" w:line="240" w:lineRule="auto"/>
        <w:jc w:val="right"/>
        <w:rPr>
          <w:rFonts w:ascii="Times New Roman" w:hAnsi="Times New Roman"/>
          <w:sz w:val="24"/>
          <w:szCs w:val="24"/>
          <w:lang w:val="uk-UA"/>
        </w:rPr>
      </w:pPr>
      <w:r w:rsidRPr="00AF63FC">
        <w:rPr>
          <w:rFonts w:ascii="Times New Roman" w:hAnsi="Times New Roman"/>
          <w:sz w:val="24"/>
          <w:szCs w:val="24"/>
          <w:lang w:val="uk-UA"/>
        </w:rPr>
        <w:t>до рішення міської ради</w:t>
      </w:r>
    </w:p>
    <w:p w:rsidR="000A78B0" w:rsidRPr="00AF63FC" w:rsidRDefault="000A78B0" w:rsidP="000A78B0">
      <w:pPr>
        <w:spacing w:after="0" w:line="240" w:lineRule="auto"/>
        <w:jc w:val="right"/>
        <w:rPr>
          <w:rFonts w:ascii="Times New Roman" w:hAnsi="Times New Roman"/>
          <w:sz w:val="24"/>
          <w:szCs w:val="24"/>
          <w:lang w:val="uk-UA"/>
        </w:rPr>
      </w:pPr>
      <w:r w:rsidRPr="00AF63FC">
        <w:rPr>
          <w:rFonts w:ascii="Times New Roman" w:hAnsi="Times New Roman"/>
          <w:sz w:val="24"/>
          <w:szCs w:val="24"/>
          <w:lang w:val="uk-UA"/>
        </w:rPr>
        <w:lastRenderedPageBreak/>
        <w:t>від _______2019 р. №__</w:t>
      </w:r>
    </w:p>
    <w:p w:rsidR="000A78B0" w:rsidRPr="00AF63FC" w:rsidRDefault="000A78B0" w:rsidP="000A78B0">
      <w:pPr>
        <w:spacing w:after="0" w:line="240" w:lineRule="auto"/>
        <w:jc w:val="center"/>
        <w:rPr>
          <w:rFonts w:ascii="Times New Roman" w:hAnsi="Times New Roman"/>
          <w:b/>
          <w:sz w:val="24"/>
          <w:szCs w:val="24"/>
          <w:lang w:val="uk-UA"/>
        </w:rPr>
      </w:pPr>
    </w:p>
    <w:p w:rsidR="000A78B0" w:rsidRPr="00AF63FC" w:rsidRDefault="000A78B0" w:rsidP="000A78B0">
      <w:pPr>
        <w:spacing w:after="0" w:line="240" w:lineRule="auto"/>
        <w:jc w:val="center"/>
        <w:rPr>
          <w:rFonts w:ascii="Times New Roman" w:hAnsi="Times New Roman"/>
          <w:b/>
          <w:sz w:val="24"/>
          <w:szCs w:val="24"/>
          <w:lang w:val="uk-UA"/>
        </w:rPr>
      </w:pPr>
      <w:r w:rsidRPr="00AF63FC">
        <w:rPr>
          <w:rFonts w:ascii="Times New Roman" w:hAnsi="Times New Roman"/>
          <w:b/>
          <w:sz w:val="24"/>
          <w:szCs w:val="24"/>
          <w:lang w:val="uk-UA"/>
        </w:rPr>
        <w:t xml:space="preserve">Перелік стипендіатів, рекомендованих конкурсною комісією </w:t>
      </w:r>
    </w:p>
    <w:p w:rsidR="000A78B0" w:rsidRPr="00AF63FC" w:rsidRDefault="000A78B0" w:rsidP="000A78B0">
      <w:pPr>
        <w:spacing w:after="0" w:line="240" w:lineRule="auto"/>
        <w:rPr>
          <w:rFonts w:ascii="Times New Roman" w:hAnsi="Times New Roman"/>
          <w:b/>
          <w:sz w:val="24"/>
          <w:szCs w:val="24"/>
          <w:lang w:val="uk-UA"/>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8"/>
        <w:gridCol w:w="220"/>
        <w:gridCol w:w="1620"/>
        <w:gridCol w:w="372"/>
        <w:gridCol w:w="56"/>
        <w:gridCol w:w="1301"/>
        <w:gridCol w:w="542"/>
        <w:gridCol w:w="28"/>
        <w:gridCol w:w="4082"/>
        <w:gridCol w:w="142"/>
        <w:gridCol w:w="1134"/>
      </w:tblGrid>
      <w:tr w:rsidR="000A78B0" w:rsidRPr="00AF63FC" w:rsidTr="000A78B0">
        <w:tc>
          <w:tcPr>
            <w:tcW w:w="788" w:type="dxa"/>
            <w:gridSpan w:val="2"/>
          </w:tcPr>
          <w:p w:rsidR="000A78B0" w:rsidRPr="00AF63FC" w:rsidRDefault="000A78B0" w:rsidP="000A78B0">
            <w:pPr>
              <w:spacing w:after="0" w:line="240" w:lineRule="auto"/>
              <w:jc w:val="center"/>
              <w:rPr>
                <w:rFonts w:ascii="Times New Roman" w:hAnsi="Times New Roman"/>
                <w:b/>
                <w:sz w:val="24"/>
                <w:szCs w:val="24"/>
              </w:rPr>
            </w:pPr>
            <w:r w:rsidRPr="00AF63FC">
              <w:rPr>
                <w:rFonts w:ascii="Times New Roman" w:hAnsi="Times New Roman"/>
                <w:b/>
                <w:sz w:val="24"/>
                <w:szCs w:val="24"/>
              </w:rPr>
              <w:t>№</w:t>
            </w:r>
          </w:p>
          <w:p w:rsidR="000A78B0" w:rsidRPr="00AF63FC" w:rsidRDefault="000A78B0" w:rsidP="000A78B0">
            <w:pPr>
              <w:spacing w:after="0" w:line="240" w:lineRule="auto"/>
              <w:jc w:val="center"/>
              <w:rPr>
                <w:rFonts w:ascii="Times New Roman" w:hAnsi="Times New Roman"/>
                <w:b/>
                <w:sz w:val="24"/>
                <w:szCs w:val="24"/>
              </w:rPr>
            </w:pPr>
            <w:proofErr w:type="spellStart"/>
            <w:r w:rsidRPr="00AF63FC">
              <w:rPr>
                <w:rFonts w:ascii="Times New Roman" w:hAnsi="Times New Roman"/>
                <w:b/>
                <w:sz w:val="24"/>
                <w:szCs w:val="24"/>
              </w:rPr>
              <w:t>п</w:t>
            </w:r>
            <w:proofErr w:type="spellEnd"/>
            <w:r w:rsidRPr="00AF63FC">
              <w:rPr>
                <w:rFonts w:ascii="Times New Roman" w:hAnsi="Times New Roman"/>
                <w:b/>
                <w:sz w:val="24"/>
                <w:szCs w:val="24"/>
              </w:rPr>
              <w:t>/</w:t>
            </w:r>
            <w:proofErr w:type="spellStart"/>
            <w:r w:rsidRPr="00AF63FC">
              <w:rPr>
                <w:rFonts w:ascii="Times New Roman" w:hAnsi="Times New Roman"/>
                <w:b/>
                <w:sz w:val="24"/>
                <w:szCs w:val="24"/>
              </w:rPr>
              <w:t>п</w:t>
            </w:r>
            <w:proofErr w:type="spellEnd"/>
          </w:p>
        </w:tc>
        <w:tc>
          <w:tcPr>
            <w:tcW w:w="1992" w:type="dxa"/>
            <w:gridSpan w:val="2"/>
          </w:tcPr>
          <w:p w:rsidR="000A78B0" w:rsidRPr="00AF63FC" w:rsidRDefault="000A78B0" w:rsidP="000A78B0">
            <w:pPr>
              <w:spacing w:after="0" w:line="240" w:lineRule="auto"/>
              <w:jc w:val="center"/>
              <w:rPr>
                <w:rFonts w:ascii="Times New Roman" w:hAnsi="Times New Roman"/>
                <w:b/>
                <w:sz w:val="24"/>
                <w:szCs w:val="24"/>
              </w:rPr>
            </w:pPr>
            <w:proofErr w:type="spellStart"/>
            <w:r w:rsidRPr="00AF63FC">
              <w:rPr>
                <w:rFonts w:ascii="Times New Roman" w:hAnsi="Times New Roman"/>
                <w:b/>
                <w:sz w:val="24"/>
                <w:szCs w:val="24"/>
              </w:rPr>
              <w:t>Навчальний</w:t>
            </w:r>
            <w:proofErr w:type="spellEnd"/>
          </w:p>
          <w:p w:rsidR="000A78B0" w:rsidRPr="00AF63FC" w:rsidRDefault="000A78B0" w:rsidP="000A78B0">
            <w:pPr>
              <w:spacing w:after="0" w:line="240" w:lineRule="auto"/>
              <w:jc w:val="center"/>
              <w:rPr>
                <w:rFonts w:ascii="Times New Roman" w:hAnsi="Times New Roman"/>
                <w:b/>
                <w:sz w:val="24"/>
                <w:szCs w:val="24"/>
              </w:rPr>
            </w:pPr>
            <w:r w:rsidRPr="00AF63FC">
              <w:rPr>
                <w:rFonts w:ascii="Times New Roman" w:hAnsi="Times New Roman"/>
                <w:b/>
                <w:sz w:val="24"/>
                <w:szCs w:val="24"/>
              </w:rPr>
              <w:t>заклад</w:t>
            </w:r>
          </w:p>
        </w:tc>
        <w:tc>
          <w:tcPr>
            <w:tcW w:w="1927" w:type="dxa"/>
            <w:gridSpan w:val="4"/>
          </w:tcPr>
          <w:p w:rsidR="000A78B0" w:rsidRPr="00AF63FC" w:rsidRDefault="000A78B0" w:rsidP="000A78B0">
            <w:pPr>
              <w:spacing w:after="0" w:line="240" w:lineRule="auto"/>
              <w:rPr>
                <w:rFonts w:ascii="Times New Roman" w:hAnsi="Times New Roman"/>
                <w:b/>
                <w:sz w:val="24"/>
                <w:szCs w:val="24"/>
              </w:rPr>
            </w:pPr>
            <w:proofErr w:type="spellStart"/>
            <w:r w:rsidRPr="00AF63FC">
              <w:rPr>
                <w:rFonts w:ascii="Times New Roman" w:hAnsi="Times New Roman"/>
                <w:b/>
                <w:sz w:val="24"/>
                <w:szCs w:val="24"/>
              </w:rPr>
              <w:t>Прізвище</w:t>
            </w:r>
            <w:proofErr w:type="spellEnd"/>
            <w:r w:rsidRPr="00AF63FC">
              <w:rPr>
                <w:rFonts w:ascii="Times New Roman" w:hAnsi="Times New Roman"/>
                <w:b/>
                <w:sz w:val="24"/>
                <w:szCs w:val="24"/>
              </w:rPr>
              <w:t xml:space="preserve"> </w:t>
            </w:r>
            <w:proofErr w:type="spellStart"/>
            <w:r w:rsidRPr="00AF63FC">
              <w:rPr>
                <w:rFonts w:ascii="Times New Roman" w:hAnsi="Times New Roman"/>
                <w:b/>
                <w:sz w:val="24"/>
                <w:szCs w:val="24"/>
              </w:rPr>
              <w:t>ім’я</w:t>
            </w:r>
            <w:proofErr w:type="spellEnd"/>
          </w:p>
          <w:p w:rsidR="000A78B0" w:rsidRPr="00AF63FC" w:rsidRDefault="000A78B0" w:rsidP="000A78B0">
            <w:pPr>
              <w:spacing w:after="0" w:line="240" w:lineRule="auto"/>
              <w:rPr>
                <w:rFonts w:ascii="Times New Roman" w:hAnsi="Times New Roman"/>
                <w:b/>
                <w:sz w:val="24"/>
                <w:szCs w:val="24"/>
              </w:rPr>
            </w:pPr>
            <w:proofErr w:type="spellStart"/>
            <w:r w:rsidRPr="00AF63FC">
              <w:rPr>
                <w:rFonts w:ascii="Times New Roman" w:hAnsi="Times New Roman"/>
                <w:b/>
                <w:sz w:val="24"/>
                <w:szCs w:val="24"/>
              </w:rPr>
              <w:t>учня</w:t>
            </w:r>
            <w:proofErr w:type="spellEnd"/>
            <w:r w:rsidRPr="00AF63FC">
              <w:rPr>
                <w:rFonts w:ascii="Times New Roman" w:hAnsi="Times New Roman"/>
                <w:b/>
                <w:sz w:val="24"/>
                <w:szCs w:val="24"/>
              </w:rPr>
              <w:t xml:space="preserve">/ </w:t>
            </w:r>
            <w:proofErr w:type="spellStart"/>
            <w:r w:rsidRPr="00AF63FC">
              <w:rPr>
                <w:rFonts w:ascii="Times New Roman" w:hAnsi="Times New Roman"/>
                <w:b/>
                <w:sz w:val="24"/>
                <w:szCs w:val="24"/>
              </w:rPr>
              <w:t>учениці</w:t>
            </w:r>
            <w:proofErr w:type="spellEnd"/>
          </w:p>
        </w:tc>
        <w:tc>
          <w:tcPr>
            <w:tcW w:w="4224" w:type="dxa"/>
            <w:gridSpan w:val="2"/>
          </w:tcPr>
          <w:p w:rsidR="000A78B0" w:rsidRPr="00AF63FC" w:rsidRDefault="000A78B0" w:rsidP="000A78B0">
            <w:pPr>
              <w:spacing w:after="0" w:line="240" w:lineRule="auto"/>
              <w:jc w:val="center"/>
              <w:rPr>
                <w:rFonts w:ascii="Times New Roman" w:hAnsi="Times New Roman"/>
                <w:b/>
                <w:sz w:val="24"/>
                <w:szCs w:val="24"/>
              </w:rPr>
            </w:pPr>
            <w:proofErr w:type="spellStart"/>
            <w:r w:rsidRPr="00AF63FC">
              <w:rPr>
                <w:rFonts w:ascii="Times New Roman" w:hAnsi="Times New Roman"/>
                <w:b/>
                <w:sz w:val="24"/>
                <w:szCs w:val="24"/>
              </w:rPr>
              <w:t>Досягнення</w:t>
            </w:r>
            <w:proofErr w:type="spellEnd"/>
            <w:r w:rsidRPr="00AF63FC">
              <w:rPr>
                <w:rFonts w:ascii="Times New Roman" w:hAnsi="Times New Roman"/>
                <w:b/>
                <w:sz w:val="24"/>
                <w:szCs w:val="24"/>
              </w:rPr>
              <w:t xml:space="preserve"> </w:t>
            </w:r>
          </w:p>
          <w:p w:rsidR="000A78B0" w:rsidRPr="00AF63FC" w:rsidRDefault="000A78B0" w:rsidP="000A78B0">
            <w:pPr>
              <w:spacing w:after="0" w:line="240" w:lineRule="auto"/>
              <w:jc w:val="center"/>
              <w:rPr>
                <w:rFonts w:ascii="Times New Roman" w:hAnsi="Times New Roman"/>
                <w:b/>
                <w:sz w:val="24"/>
                <w:szCs w:val="24"/>
              </w:rPr>
            </w:pPr>
            <w:r w:rsidRPr="00AF63FC">
              <w:rPr>
                <w:rFonts w:ascii="Times New Roman" w:hAnsi="Times New Roman"/>
                <w:b/>
                <w:sz w:val="24"/>
                <w:szCs w:val="24"/>
              </w:rPr>
              <w:t>за 2018-2019 н.р.</w:t>
            </w:r>
          </w:p>
        </w:tc>
        <w:tc>
          <w:tcPr>
            <w:tcW w:w="1134" w:type="dxa"/>
          </w:tcPr>
          <w:p w:rsidR="000A78B0" w:rsidRPr="00AF63FC" w:rsidRDefault="000A78B0" w:rsidP="000A78B0">
            <w:pPr>
              <w:spacing w:after="0" w:line="240" w:lineRule="auto"/>
              <w:rPr>
                <w:rFonts w:ascii="Times New Roman" w:hAnsi="Times New Roman"/>
                <w:b/>
                <w:sz w:val="24"/>
                <w:szCs w:val="24"/>
              </w:rPr>
            </w:pPr>
            <w:proofErr w:type="spellStart"/>
            <w:r w:rsidRPr="00AF63FC">
              <w:rPr>
                <w:rFonts w:ascii="Times New Roman" w:hAnsi="Times New Roman"/>
                <w:b/>
                <w:sz w:val="24"/>
                <w:szCs w:val="24"/>
              </w:rPr>
              <w:t>Пропозиції</w:t>
            </w:r>
            <w:proofErr w:type="spellEnd"/>
          </w:p>
          <w:p w:rsidR="000A78B0" w:rsidRPr="00AF63FC" w:rsidRDefault="000A78B0" w:rsidP="000A78B0">
            <w:pPr>
              <w:spacing w:after="0" w:line="240" w:lineRule="auto"/>
              <w:rPr>
                <w:rFonts w:ascii="Times New Roman" w:hAnsi="Times New Roman"/>
                <w:b/>
                <w:sz w:val="24"/>
                <w:szCs w:val="24"/>
              </w:rPr>
            </w:pPr>
            <w:proofErr w:type="spellStart"/>
            <w:r w:rsidRPr="00AF63FC">
              <w:rPr>
                <w:rFonts w:ascii="Times New Roman" w:hAnsi="Times New Roman"/>
                <w:b/>
                <w:sz w:val="24"/>
                <w:szCs w:val="24"/>
              </w:rPr>
              <w:t>комісії</w:t>
            </w:r>
            <w:proofErr w:type="spellEnd"/>
          </w:p>
          <w:p w:rsidR="000A78B0" w:rsidRPr="00AF63FC" w:rsidRDefault="000A78B0" w:rsidP="000A78B0">
            <w:pPr>
              <w:spacing w:after="0" w:line="240" w:lineRule="auto"/>
              <w:rPr>
                <w:rFonts w:ascii="Times New Roman" w:hAnsi="Times New Roman"/>
                <w:b/>
                <w:sz w:val="24"/>
                <w:szCs w:val="24"/>
              </w:rPr>
            </w:pPr>
            <w:r w:rsidRPr="00AF63FC">
              <w:rPr>
                <w:rFonts w:ascii="Times New Roman" w:hAnsi="Times New Roman"/>
                <w:b/>
                <w:sz w:val="24"/>
                <w:szCs w:val="24"/>
              </w:rPr>
              <w:t>(</w:t>
            </w:r>
            <w:proofErr w:type="spellStart"/>
            <w:r w:rsidRPr="00AF63FC">
              <w:rPr>
                <w:rFonts w:ascii="Times New Roman" w:hAnsi="Times New Roman"/>
                <w:b/>
                <w:sz w:val="24"/>
                <w:szCs w:val="24"/>
              </w:rPr>
              <w:t>номінації</w:t>
            </w:r>
            <w:proofErr w:type="spellEnd"/>
            <w:r w:rsidRPr="00AF63FC">
              <w:rPr>
                <w:rFonts w:ascii="Times New Roman" w:hAnsi="Times New Roman"/>
                <w:b/>
                <w:sz w:val="24"/>
                <w:szCs w:val="24"/>
              </w:rPr>
              <w:t>:</w:t>
            </w:r>
          </w:p>
          <w:p w:rsidR="000A78B0" w:rsidRPr="00AF63FC" w:rsidRDefault="000A78B0" w:rsidP="000A78B0">
            <w:pPr>
              <w:spacing w:after="0" w:line="240" w:lineRule="auto"/>
              <w:rPr>
                <w:sz w:val="24"/>
                <w:szCs w:val="24"/>
              </w:rPr>
            </w:pPr>
            <w:r w:rsidRPr="00AF63FC">
              <w:rPr>
                <w:rFonts w:ascii="Times New Roman" w:hAnsi="Times New Roman"/>
                <w:b/>
                <w:sz w:val="24"/>
                <w:szCs w:val="24"/>
              </w:rPr>
              <w:t>І,ІІ,ІІІ)</w:t>
            </w:r>
          </w:p>
        </w:tc>
      </w:tr>
      <w:tr w:rsidR="000A78B0" w:rsidRPr="00AF63FC" w:rsidTr="000A78B0">
        <w:tc>
          <w:tcPr>
            <w:tcW w:w="10065" w:type="dxa"/>
            <w:gridSpan w:val="11"/>
          </w:tcPr>
          <w:p w:rsidR="000A78B0" w:rsidRPr="00AF63FC" w:rsidRDefault="000A78B0" w:rsidP="000A78B0">
            <w:pPr>
              <w:spacing w:after="0" w:line="240" w:lineRule="auto"/>
              <w:jc w:val="center"/>
              <w:rPr>
                <w:rFonts w:ascii="Times New Roman" w:hAnsi="Times New Roman"/>
                <w:b/>
                <w:sz w:val="24"/>
                <w:szCs w:val="24"/>
                <w:lang w:val="uk-UA"/>
              </w:rPr>
            </w:pPr>
          </w:p>
          <w:p w:rsidR="000A78B0" w:rsidRPr="00AF63FC" w:rsidRDefault="000A78B0" w:rsidP="000A78B0">
            <w:pPr>
              <w:spacing w:after="0" w:line="240" w:lineRule="auto"/>
              <w:jc w:val="center"/>
              <w:rPr>
                <w:rFonts w:ascii="Times New Roman" w:hAnsi="Times New Roman"/>
                <w:b/>
                <w:sz w:val="24"/>
                <w:szCs w:val="24"/>
                <w:lang w:val="uk-UA"/>
              </w:rPr>
            </w:pPr>
            <w:r w:rsidRPr="00AF63FC">
              <w:rPr>
                <w:rFonts w:ascii="Times New Roman" w:hAnsi="Times New Roman"/>
                <w:b/>
                <w:sz w:val="24"/>
                <w:szCs w:val="24"/>
                <w:lang w:val="uk-UA"/>
              </w:rPr>
              <w:t xml:space="preserve">У галузі  конструювання, винахідництва та технічної творчості – стипендія імені Володимира (Вільяма) </w:t>
            </w:r>
            <w:proofErr w:type="spellStart"/>
            <w:r w:rsidRPr="00AF63FC">
              <w:rPr>
                <w:rFonts w:ascii="Times New Roman" w:hAnsi="Times New Roman"/>
                <w:b/>
                <w:sz w:val="24"/>
                <w:szCs w:val="24"/>
                <w:lang w:val="uk-UA"/>
              </w:rPr>
              <w:t>Джуса</w:t>
            </w:r>
            <w:proofErr w:type="spellEnd"/>
          </w:p>
          <w:p w:rsidR="000A78B0" w:rsidRPr="00AF63FC" w:rsidRDefault="000A78B0" w:rsidP="000A78B0">
            <w:pPr>
              <w:spacing w:after="0" w:line="240" w:lineRule="auto"/>
              <w:jc w:val="center"/>
              <w:rPr>
                <w:rFonts w:ascii="Times New Roman" w:hAnsi="Times New Roman"/>
                <w:i/>
                <w:sz w:val="24"/>
                <w:szCs w:val="24"/>
                <w:lang w:val="uk-UA"/>
              </w:rPr>
            </w:pPr>
          </w:p>
        </w:tc>
      </w:tr>
      <w:tr w:rsidR="000A78B0" w:rsidRPr="001E2D4B" w:rsidTr="000A78B0">
        <w:tc>
          <w:tcPr>
            <w:tcW w:w="568" w:type="dxa"/>
          </w:tcPr>
          <w:p w:rsidR="000A78B0" w:rsidRPr="007D6BD9" w:rsidRDefault="000A78B0" w:rsidP="000A78B0">
            <w:pPr>
              <w:spacing w:after="0" w:line="240" w:lineRule="auto"/>
              <w:rPr>
                <w:rFonts w:ascii="Times New Roman" w:hAnsi="Times New Roman"/>
                <w:sz w:val="24"/>
                <w:szCs w:val="24"/>
                <w:lang w:val="uk-UA"/>
              </w:rPr>
            </w:pPr>
            <w:r>
              <w:rPr>
                <w:rFonts w:ascii="Times New Roman" w:hAnsi="Times New Roman"/>
                <w:sz w:val="24"/>
                <w:szCs w:val="24"/>
                <w:lang w:val="uk-UA"/>
              </w:rPr>
              <w:t>3</w:t>
            </w:r>
          </w:p>
        </w:tc>
        <w:tc>
          <w:tcPr>
            <w:tcW w:w="2268" w:type="dxa"/>
            <w:gridSpan w:val="4"/>
          </w:tcPr>
          <w:p w:rsidR="000A78B0" w:rsidRDefault="000A78B0" w:rsidP="000A78B0">
            <w:pPr>
              <w:spacing w:after="0" w:line="240" w:lineRule="auto"/>
              <w:jc w:val="center"/>
              <w:rPr>
                <w:rFonts w:ascii="Times New Roman" w:hAnsi="Times New Roman"/>
                <w:sz w:val="24"/>
                <w:szCs w:val="24"/>
                <w:lang w:val="uk-UA"/>
              </w:rPr>
            </w:pPr>
            <w:r>
              <w:rPr>
                <w:rFonts w:ascii="Times New Roman" w:hAnsi="Times New Roman"/>
                <w:sz w:val="24"/>
                <w:szCs w:val="24"/>
                <w:lang w:val="uk-UA"/>
              </w:rPr>
              <w:t>ТЗОШ №28,</w:t>
            </w:r>
          </w:p>
          <w:p w:rsidR="000A78B0" w:rsidRPr="007D6BD9" w:rsidRDefault="000A78B0" w:rsidP="000A78B0">
            <w:pPr>
              <w:spacing w:after="0" w:line="240" w:lineRule="auto"/>
              <w:jc w:val="center"/>
              <w:rPr>
                <w:rFonts w:ascii="Times New Roman" w:hAnsi="Times New Roman"/>
                <w:sz w:val="24"/>
                <w:szCs w:val="24"/>
                <w:lang w:val="uk-UA"/>
              </w:rPr>
            </w:pPr>
            <w:r>
              <w:rPr>
                <w:rFonts w:ascii="Times New Roman" w:hAnsi="Times New Roman"/>
                <w:sz w:val="24"/>
                <w:szCs w:val="24"/>
                <w:lang w:val="uk-UA"/>
              </w:rPr>
              <w:t xml:space="preserve">Комунальний заклад Тернопільської міської ради «Станція юних техніків» </w:t>
            </w:r>
          </w:p>
        </w:tc>
        <w:tc>
          <w:tcPr>
            <w:tcW w:w="1871" w:type="dxa"/>
            <w:gridSpan w:val="3"/>
          </w:tcPr>
          <w:p w:rsidR="000A78B0" w:rsidRPr="007D6BD9" w:rsidRDefault="000A78B0" w:rsidP="000A78B0">
            <w:pPr>
              <w:spacing w:after="0" w:line="240" w:lineRule="auto"/>
              <w:rPr>
                <w:rFonts w:ascii="Times New Roman" w:hAnsi="Times New Roman"/>
                <w:sz w:val="24"/>
                <w:szCs w:val="24"/>
                <w:lang w:val="uk-UA"/>
              </w:rPr>
            </w:pPr>
            <w:r>
              <w:rPr>
                <w:rFonts w:ascii="Times New Roman" w:hAnsi="Times New Roman"/>
                <w:sz w:val="24"/>
                <w:szCs w:val="24"/>
                <w:lang w:val="uk-UA"/>
              </w:rPr>
              <w:t>Наконечний Віктор Володимирович</w:t>
            </w:r>
          </w:p>
        </w:tc>
        <w:tc>
          <w:tcPr>
            <w:tcW w:w="4224" w:type="dxa"/>
            <w:gridSpan w:val="2"/>
          </w:tcPr>
          <w:p w:rsidR="000A78B0" w:rsidRDefault="000A78B0" w:rsidP="000A78B0">
            <w:pPr>
              <w:spacing w:after="0" w:line="240" w:lineRule="auto"/>
              <w:rPr>
                <w:rFonts w:ascii="Times New Roman" w:hAnsi="Times New Roman"/>
                <w:sz w:val="24"/>
                <w:szCs w:val="24"/>
                <w:lang w:val="uk-UA"/>
              </w:rPr>
            </w:pPr>
            <w:r>
              <w:rPr>
                <w:rFonts w:ascii="Times New Roman" w:hAnsi="Times New Roman"/>
                <w:sz w:val="24"/>
                <w:szCs w:val="24"/>
                <w:lang w:val="uk-UA"/>
              </w:rPr>
              <w:t>І місце у змаганнях Чемпіонату України з радіокерованих моделей, класи шосейних перегонів у приміщенні, 3 ранг, клас моделей ДТМ-10ст., 2019;</w:t>
            </w:r>
          </w:p>
          <w:p w:rsidR="000A78B0" w:rsidRDefault="000A78B0" w:rsidP="000A78B0">
            <w:pPr>
              <w:spacing w:after="0" w:line="240" w:lineRule="auto"/>
              <w:rPr>
                <w:rFonts w:ascii="Times New Roman" w:hAnsi="Times New Roman"/>
                <w:sz w:val="24"/>
                <w:szCs w:val="24"/>
                <w:lang w:val="uk-UA"/>
              </w:rPr>
            </w:pPr>
            <w:r>
              <w:rPr>
                <w:rFonts w:ascii="Times New Roman" w:hAnsi="Times New Roman"/>
                <w:sz w:val="24"/>
                <w:szCs w:val="24"/>
                <w:lang w:val="uk-UA"/>
              </w:rPr>
              <w:t>І місце в обласному конкурсі-звіті (виставці) конструкторських гуртків «Наш пошук і творчість – тобі, Україно!»;</w:t>
            </w:r>
          </w:p>
          <w:p w:rsidR="000A78B0" w:rsidRDefault="000A78B0" w:rsidP="000A78B0">
            <w:pPr>
              <w:spacing w:after="0" w:line="240" w:lineRule="auto"/>
              <w:rPr>
                <w:rFonts w:ascii="Times New Roman" w:hAnsi="Times New Roman"/>
                <w:sz w:val="24"/>
                <w:szCs w:val="24"/>
                <w:lang w:val="uk-UA"/>
              </w:rPr>
            </w:pPr>
            <w:r>
              <w:rPr>
                <w:rFonts w:ascii="Times New Roman" w:hAnsi="Times New Roman"/>
                <w:sz w:val="24"/>
                <w:szCs w:val="24"/>
                <w:lang w:val="uk-UA"/>
              </w:rPr>
              <w:t>ІІІ місце у Всеукраїнській виставці-конкурсі науково-технічної творчості учнівської молоді «Наш пошук і творчість – тобі, Україно!», 2018;</w:t>
            </w:r>
          </w:p>
          <w:p w:rsidR="000A78B0" w:rsidRPr="005241A4" w:rsidRDefault="000A78B0" w:rsidP="000A78B0">
            <w:pPr>
              <w:spacing w:after="0" w:line="240" w:lineRule="auto"/>
              <w:rPr>
                <w:rFonts w:ascii="Times New Roman" w:hAnsi="Times New Roman"/>
                <w:sz w:val="24"/>
                <w:szCs w:val="24"/>
                <w:lang w:val="uk-UA"/>
              </w:rPr>
            </w:pPr>
            <w:r>
              <w:rPr>
                <w:rFonts w:ascii="Times New Roman" w:hAnsi="Times New Roman"/>
                <w:sz w:val="24"/>
                <w:szCs w:val="24"/>
                <w:lang w:val="uk-UA"/>
              </w:rPr>
              <w:t>Багаторазовий учасник «</w:t>
            </w:r>
            <w:proofErr w:type="spellStart"/>
            <w:r>
              <w:rPr>
                <w:rFonts w:ascii="Times New Roman" w:hAnsi="Times New Roman"/>
                <w:sz w:val="24"/>
                <w:szCs w:val="24"/>
                <w:lang w:val="uk-UA"/>
              </w:rPr>
              <w:t>Кременець-авіасалон</w:t>
            </w:r>
            <w:proofErr w:type="spellEnd"/>
            <w:r>
              <w:rPr>
                <w:rFonts w:ascii="Times New Roman" w:hAnsi="Times New Roman"/>
                <w:sz w:val="24"/>
                <w:szCs w:val="24"/>
                <w:lang w:val="uk-UA"/>
              </w:rPr>
              <w:t>», 2018, 2019</w:t>
            </w:r>
          </w:p>
        </w:tc>
        <w:tc>
          <w:tcPr>
            <w:tcW w:w="1134" w:type="dxa"/>
          </w:tcPr>
          <w:p w:rsidR="000A78B0" w:rsidRPr="001E2D4B" w:rsidRDefault="000A78B0" w:rsidP="000A78B0">
            <w:pPr>
              <w:spacing w:after="0" w:line="240" w:lineRule="auto"/>
              <w:jc w:val="both"/>
              <w:rPr>
                <w:rFonts w:ascii="Times New Roman" w:hAnsi="Times New Roman"/>
                <w:sz w:val="24"/>
                <w:szCs w:val="24"/>
                <w:lang w:val="uk-UA"/>
              </w:rPr>
            </w:pPr>
          </w:p>
        </w:tc>
      </w:tr>
      <w:tr w:rsidR="000A78B0" w:rsidRPr="00AF63FC" w:rsidTr="000A78B0">
        <w:tc>
          <w:tcPr>
            <w:tcW w:w="10065" w:type="dxa"/>
            <w:gridSpan w:val="11"/>
          </w:tcPr>
          <w:p w:rsidR="000A78B0" w:rsidRPr="00AF63FC" w:rsidRDefault="000A78B0" w:rsidP="000A78B0">
            <w:pPr>
              <w:spacing w:after="0" w:line="240" w:lineRule="auto"/>
              <w:jc w:val="center"/>
              <w:rPr>
                <w:rFonts w:ascii="Times New Roman" w:hAnsi="Times New Roman"/>
                <w:b/>
                <w:sz w:val="24"/>
                <w:szCs w:val="24"/>
                <w:lang w:val="uk-UA"/>
              </w:rPr>
            </w:pPr>
          </w:p>
          <w:p w:rsidR="000A78B0" w:rsidRPr="00AF63FC" w:rsidRDefault="000A78B0" w:rsidP="000A78B0">
            <w:pPr>
              <w:spacing w:after="0" w:line="240" w:lineRule="auto"/>
              <w:jc w:val="center"/>
              <w:rPr>
                <w:rFonts w:ascii="Times New Roman" w:hAnsi="Times New Roman"/>
                <w:b/>
                <w:sz w:val="24"/>
                <w:szCs w:val="24"/>
                <w:lang w:val="uk-UA"/>
              </w:rPr>
            </w:pPr>
            <w:r w:rsidRPr="00AF63FC">
              <w:rPr>
                <w:rFonts w:ascii="Times New Roman" w:hAnsi="Times New Roman"/>
                <w:b/>
                <w:sz w:val="24"/>
                <w:szCs w:val="24"/>
                <w:lang w:val="uk-UA"/>
              </w:rPr>
              <w:t xml:space="preserve">У галузі біології – стипендія імені Степана </w:t>
            </w:r>
            <w:proofErr w:type="spellStart"/>
            <w:r w:rsidRPr="00AF63FC">
              <w:rPr>
                <w:rFonts w:ascii="Times New Roman" w:hAnsi="Times New Roman"/>
                <w:b/>
                <w:sz w:val="24"/>
                <w:szCs w:val="24"/>
                <w:lang w:val="uk-UA"/>
              </w:rPr>
              <w:t>Гжицького</w:t>
            </w:r>
            <w:proofErr w:type="spellEnd"/>
          </w:p>
          <w:p w:rsidR="000A78B0" w:rsidRPr="00AF63FC" w:rsidRDefault="000A78B0" w:rsidP="000A78B0">
            <w:pPr>
              <w:spacing w:after="0" w:line="240" w:lineRule="auto"/>
              <w:jc w:val="center"/>
              <w:rPr>
                <w:rFonts w:ascii="Times New Roman" w:hAnsi="Times New Roman"/>
                <w:b/>
                <w:sz w:val="24"/>
                <w:szCs w:val="24"/>
                <w:lang w:val="uk-UA"/>
              </w:rPr>
            </w:pPr>
          </w:p>
        </w:tc>
      </w:tr>
      <w:tr w:rsidR="000A78B0" w:rsidRPr="006633B5" w:rsidTr="000A78B0">
        <w:trPr>
          <w:trHeight w:val="169"/>
        </w:trPr>
        <w:tc>
          <w:tcPr>
            <w:tcW w:w="568" w:type="dxa"/>
          </w:tcPr>
          <w:p w:rsidR="000A78B0" w:rsidRPr="00AF63FC" w:rsidRDefault="000A78B0" w:rsidP="000A78B0">
            <w:pPr>
              <w:pStyle w:val="a5"/>
              <w:spacing w:before="0" w:beforeAutospacing="0" w:after="0" w:afterAutospacing="0"/>
              <w:jc w:val="center"/>
              <w:rPr>
                <w:rFonts w:eastAsia="Calibri"/>
                <w:lang w:val="uk-UA"/>
              </w:rPr>
            </w:pPr>
            <w:r>
              <w:rPr>
                <w:rFonts w:eastAsia="Calibri"/>
                <w:lang w:val="uk-UA"/>
              </w:rPr>
              <w:t>3</w:t>
            </w:r>
          </w:p>
        </w:tc>
        <w:tc>
          <w:tcPr>
            <w:tcW w:w="2268" w:type="dxa"/>
            <w:gridSpan w:val="4"/>
          </w:tcPr>
          <w:p w:rsidR="000A78B0" w:rsidRPr="00AF63FC" w:rsidRDefault="000A78B0" w:rsidP="000A78B0">
            <w:pPr>
              <w:pStyle w:val="a5"/>
              <w:spacing w:before="0" w:beforeAutospacing="0" w:after="0" w:afterAutospacing="0"/>
              <w:jc w:val="both"/>
              <w:rPr>
                <w:lang w:val="uk-UA"/>
              </w:rPr>
            </w:pPr>
            <w:r>
              <w:rPr>
                <w:lang w:val="uk-UA"/>
              </w:rPr>
              <w:t>Тернопільська Українська гімназія ім. І.Франка</w:t>
            </w:r>
          </w:p>
        </w:tc>
        <w:tc>
          <w:tcPr>
            <w:tcW w:w="1843" w:type="dxa"/>
            <w:gridSpan w:val="2"/>
          </w:tcPr>
          <w:p w:rsidR="000A78B0" w:rsidRPr="00AF63FC" w:rsidRDefault="000A78B0" w:rsidP="000A78B0">
            <w:pPr>
              <w:pStyle w:val="a5"/>
              <w:spacing w:before="0" w:beforeAutospacing="0" w:after="0" w:afterAutospacing="0"/>
              <w:rPr>
                <w:lang w:val="uk-UA"/>
              </w:rPr>
            </w:pPr>
            <w:r>
              <w:rPr>
                <w:lang w:val="uk-UA"/>
              </w:rPr>
              <w:t>Горішній Михайло Ігорович</w:t>
            </w:r>
          </w:p>
        </w:tc>
        <w:tc>
          <w:tcPr>
            <w:tcW w:w="4252" w:type="dxa"/>
            <w:gridSpan w:val="3"/>
          </w:tcPr>
          <w:p w:rsidR="000A78B0" w:rsidRDefault="000A78B0" w:rsidP="000A78B0">
            <w:pPr>
              <w:pStyle w:val="a5"/>
              <w:spacing w:before="0" w:beforeAutospacing="0" w:after="0" w:afterAutospacing="0"/>
              <w:jc w:val="both"/>
              <w:rPr>
                <w:lang w:val="uk-UA"/>
              </w:rPr>
            </w:pPr>
            <w:r>
              <w:rPr>
                <w:lang w:val="uk-UA"/>
              </w:rPr>
              <w:t>ІІ місце у ІІІ етапі Всеукраїнської олімпіади з біології, 2019;</w:t>
            </w:r>
          </w:p>
          <w:p w:rsidR="000A78B0" w:rsidRDefault="000A78B0" w:rsidP="000A78B0">
            <w:pPr>
              <w:pStyle w:val="a5"/>
              <w:spacing w:before="0" w:beforeAutospacing="0" w:after="0" w:afterAutospacing="0"/>
              <w:jc w:val="both"/>
              <w:rPr>
                <w:lang w:val="uk-UA"/>
              </w:rPr>
            </w:pPr>
            <w:r>
              <w:rPr>
                <w:lang w:val="uk-UA"/>
              </w:rPr>
              <w:t>ІІ місце у ІІ   етапі Всеукраїнської олімпіади з біології, 2019;</w:t>
            </w:r>
          </w:p>
          <w:p w:rsidR="000A78B0" w:rsidRPr="00AF63FC" w:rsidRDefault="000A78B0" w:rsidP="000A78B0">
            <w:pPr>
              <w:pStyle w:val="a5"/>
              <w:spacing w:before="0" w:beforeAutospacing="0" w:after="0" w:afterAutospacing="0"/>
              <w:jc w:val="both"/>
              <w:rPr>
                <w:lang w:val="uk-UA"/>
              </w:rPr>
            </w:pPr>
          </w:p>
        </w:tc>
        <w:tc>
          <w:tcPr>
            <w:tcW w:w="1134" w:type="dxa"/>
          </w:tcPr>
          <w:p w:rsidR="000A78B0" w:rsidRPr="00AF63FC" w:rsidRDefault="000A78B0" w:rsidP="000A78B0">
            <w:pPr>
              <w:pStyle w:val="a5"/>
              <w:spacing w:before="0" w:beforeAutospacing="0" w:after="0" w:afterAutospacing="0"/>
              <w:jc w:val="center"/>
              <w:rPr>
                <w:rFonts w:eastAsia="Calibri"/>
                <w:lang w:val="uk-UA"/>
              </w:rPr>
            </w:pPr>
          </w:p>
        </w:tc>
      </w:tr>
      <w:tr w:rsidR="000A78B0" w:rsidRPr="006633B5" w:rsidTr="000A78B0">
        <w:tc>
          <w:tcPr>
            <w:tcW w:w="10065" w:type="dxa"/>
            <w:gridSpan w:val="11"/>
          </w:tcPr>
          <w:p w:rsidR="000A78B0" w:rsidRPr="006633B5" w:rsidRDefault="000A78B0" w:rsidP="000A78B0">
            <w:pPr>
              <w:spacing w:after="0" w:line="240" w:lineRule="auto"/>
              <w:jc w:val="center"/>
              <w:rPr>
                <w:rFonts w:ascii="Times New Roman" w:hAnsi="Times New Roman"/>
                <w:b/>
                <w:sz w:val="24"/>
                <w:szCs w:val="24"/>
                <w:lang w:val="uk-UA"/>
              </w:rPr>
            </w:pPr>
          </w:p>
          <w:p w:rsidR="000A78B0" w:rsidRPr="006633B5" w:rsidRDefault="000A78B0" w:rsidP="000A78B0">
            <w:pPr>
              <w:spacing w:after="0" w:line="240" w:lineRule="auto"/>
              <w:jc w:val="center"/>
              <w:rPr>
                <w:rFonts w:ascii="Times New Roman" w:hAnsi="Times New Roman"/>
                <w:b/>
                <w:sz w:val="24"/>
                <w:szCs w:val="24"/>
                <w:lang w:val="uk-UA"/>
              </w:rPr>
            </w:pPr>
            <w:r w:rsidRPr="006633B5">
              <w:rPr>
                <w:rFonts w:ascii="Times New Roman" w:hAnsi="Times New Roman"/>
                <w:b/>
                <w:sz w:val="24"/>
                <w:szCs w:val="24"/>
                <w:lang w:val="uk-UA"/>
              </w:rPr>
              <w:t>У галузі правознавства – стипендія імені Станіслава Дністрянського</w:t>
            </w:r>
          </w:p>
          <w:p w:rsidR="000A78B0" w:rsidRPr="006633B5" w:rsidRDefault="000A78B0" w:rsidP="000A78B0">
            <w:pPr>
              <w:spacing w:after="0" w:line="240" w:lineRule="auto"/>
              <w:jc w:val="center"/>
              <w:rPr>
                <w:rFonts w:ascii="Times New Roman" w:hAnsi="Times New Roman"/>
                <w:sz w:val="24"/>
                <w:szCs w:val="24"/>
                <w:lang w:val="uk-UA"/>
              </w:rPr>
            </w:pPr>
          </w:p>
        </w:tc>
      </w:tr>
      <w:tr w:rsidR="000A78B0" w:rsidRPr="00AF63FC" w:rsidTr="000A78B0">
        <w:tc>
          <w:tcPr>
            <w:tcW w:w="568" w:type="dxa"/>
          </w:tcPr>
          <w:p w:rsidR="000A78B0" w:rsidRPr="00AF63FC" w:rsidRDefault="000A78B0" w:rsidP="000A78B0">
            <w:pPr>
              <w:pStyle w:val="a5"/>
              <w:spacing w:before="0" w:beforeAutospacing="0" w:after="0" w:afterAutospacing="0"/>
              <w:jc w:val="both"/>
              <w:rPr>
                <w:lang w:val="uk-UA"/>
              </w:rPr>
            </w:pPr>
            <w:r>
              <w:rPr>
                <w:lang w:val="uk-UA"/>
              </w:rPr>
              <w:t>2</w:t>
            </w:r>
          </w:p>
        </w:tc>
        <w:tc>
          <w:tcPr>
            <w:tcW w:w="1840" w:type="dxa"/>
            <w:gridSpan w:val="2"/>
          </w:tcPr>
          <w:p w:rsidR="000A78B0" w:rsidRPr="00AF63FC" w:rsidRDefault="000A78B0" w:rsidP="000A78B0">
            <w:pPr>
              <w:pStyle w:val="a5"/>
              <w:spacing w:before="0" w:beforeAutospacing="0" w:after="0" w:afterAutospacing="0"/>
              <w:rPr>
                <w:lang w:val="uk-UA"/>
              </w:rPr>
            </w:pPr>
            <w:r>
              <w:rPr>
                <w:lang w:val="uk-UA"/>
              </w:rPr>
              <w:t>ТНВК «Школа-ліцей №6 ім. Н.Яремчука»</w:t>
            </w:r>
          </w:p>
        </w:tc>
        <w:tc>
          <w:tcPr>
            <w:tcW w:w="1729" w:type="dxa"/>
            <w:gridSpan w:val="3"/>
          </w:tcPr>
          <w:p w:rsidR="000A78B0" w:rsidRPr="00AF63FC" w:rsidRDefault="000A78B0" w:rsidP="000A78B0">
            <w:pPr>
              <w:pStyle w:val="a5"/>
              <w:spacing w:before="0" w:beforeAutospacing="0" w:after="0" w:afterAutospacing="0"/>
              <w:rPr>
                <w:lang w:val="uk-UA"/>
              </w:rPr>
            </w:pPr>
            <w:proofErr w:type="spellStart"/>
            <w:r>
              <w:rPr>
                <w:lang w:val="uk-UA"/>
              </w:rPr>
              <w:t>Сіда</w:t>
            </w:r>
            <w:proofErr w:type="spellEnd"/>
            <w:r>
              <w:rPr>
                <w:lang w:val="uk-UA"/>
              </w:rPr>
              <w:t xml:space="preserve"> Софія Сергіївна</w:t>
            </w:r>
          </w:p>
        </w:tc>
        <w:tc>
          <w:tcPr>
            <w:tcW w:w="4652" w:type="dxa"/>
            <w:gridSpan w:val="3"/>
          </w:tcPr>
          <w:p w:rsidR="000A78B0" w:rsidRDefault="000A78B0" w:rsidP="000A78B0">
            <w:pPr>
              <w:pStyle w:val="a5"/>
              <w:tabs>
                <w:tab w:val="left" w:pos="385"/>
              </w:tabs>
              <w:spacing w:before="0" w:beforeAutospacing="0" w:after="0" w:afterAutospacing="0"/>
              <w:ind w:left="57"/>
              <w:rPr>
                <w:lang w:val="uk-UA"/>
              </w:rPr>
            </w:pPr>
            <w:r>
              <w:rPr>
                <w:lang w:val="uk-UA"/>
              </w:rPr>
              <w:t>І місце у ІІ етапі Всеукраїнської учнівської олімпіади з правознавства, 2019;</w:t>
            </w:r>
          </w:p>
          <w:p w:rsidR="000A78B0" w:rsidRDefault="000A78B0" w:rsidP="000A78B0">
            <w:pPr>
              <w:pStyle w:val="a5"/>
              <w:tabs>
                <w:tab w:val="left" w:pos="385"/>
              </w:tabs>
              <w:spacing w:before="0" w:beforeAutospacing="0" w:after="0" w:afterAutospacing="0"/>
              <w:ind w:left="57"/>
              <w:rPr>
                <w:lang w:val="uk-UA"/>
              </w:rPr>
            </w:pPr>
            <w:r>
              <w:rPr>
                <w:lang w:val="uk-UA"/>
              </w:rPr>
              <w:t>ІІ місце у ІІІ етапі Всеукраїнської учнівської олімпіади з правознавства, 2019;</w:t>
            </w:r>
          </w:p>
          <w:p w:rsidR="000A78B0" w:rsidRPr="00AF63FC" w:rsidRDefault="000A78B0" w:rsidP="000A78B0">
            <w:pPr>
              <w:pStyle w:val="a5"/>
              <w:tabs>
                <w:tab w:val="left" w:pos="385"/>
              </w:tabs>
              <w:spacing w:before="0" w:beforeAutospacing="0" w:after="0" w:afterAutospacing="0"/>
              <w:ind w:left="57"/>
              <w:rPr>
                <w:lang w:val="uk-UA"/>
              </w:rPr>
            </w:pPr>
            <w:r>
              <w:rPr>
                <w:lang w:val="uk-UA"/>
              </w:rPr>
              <w:t>ІІІ місце у ІІ етапі Всеукраїнської учнівської олімпіади з історії, 2019</w:t>
            </w:r>
          </w:p>
        </w:tc>
        <w:tc>
          <w:tcPr>
            <w:tcW w:w="1276" w:type="dxa"/>
            <w:gridSpan w:val="2"/>
          </w:tcPr>
          <w:p w:rsidR="000A78B0" w:rsidRPr="00AF63FC" w:rsidRDefault="000A78B0" w:rsidP="000A78B0">
            <w:pPr>
              <w:pStyle w:val="a5"/>
              <w:spacing w:before="0" w:beforeAutospacing="0" w:after="0" w:afterAutospacing="0"/>
              <w:rPr>
                <w:lang w:val="uk-UA"/>
              </w:rPr>
            </w:pPr>
          </w:p>
        </w:tc>
      </w:tr>
      <w:tr w:rsidR="000A78B0" w:rsidRPr="00AF63FC" w:rsidTr="000A78B0">
        <w:tc>
          <w:tcPr>
            <w:tcW w:w="568" w:type="dxa"/>
          </w:tcPr>
          <w:p w:rsidR="000A78B0" w:rsidRDefault="000A78B0" w:rsidP="000A78B0">
            <w:pPr>
              <w:pStyle w:val="a5"/>
              <w:spacing w:before="0" w:beforeAutospacing="0" w:after="0" w:afterAutospacing="0"/>
              <w:jc w:val="both"/>
              <w:rPr>
                <w:lang w:val="uk-UA"/>
              </w:rPr>
            </w:pPr>
            <w:r>
              <w:rPr>
                <w:lang w:val="uk-UA"/>
              </w:rPr>
              <w:t>3</w:t>
            </w:r>
          </w:p>
        </w:tc>
        <w:tc>
          <w:tcPr>
            <w:tcW w:w="1840" w:type="dxa"/>
            <w:gridSpan w:val="2"/>
          </w:tcPr>
          <w:p w:rsidR="000A78B0" w:rsidRDefault="000A78B0" w:rsidP="000A78B0">
            <w:pPr>
              <w:pStyle w:val="a5"/>
              <w:spacing w:before="0" w:beforeAutospacing="0" w:after="0" w:afterAutospacing="0"/>
              <w:rPr>
                <w:lang w:val="uk-UA"/>
              </w:rPr>
            </w:pPr>
            <w:r>
              <w:rPr>
                <w:lang w:val="uk-UA"/>
              </w:rPr>
              <w:t>ТНВК «Школа-ліцей №6 ім. Н.Яремчука»</w:t>
            </w:r>
          </w:p>
        </w:tc>
        <w:tc>
          <w:tcPr>
            <w:tcW w:w="1729" w:type="dxa"/>
            <w:gridSpan w:val="3"/>
          </w:tcPr>
          <w:p w:rsidR="000A78B0" w:rsidRDefault="000A78B0" w:rsidP="000A78B0">
            <w:pPr>
              <w:pStyle w:val="a5"/>
              <w:spacing w:before="0" w:beforeAutospacing="0" w:after="0" w:afterAutospacing="0"/>
              <w:rPr>
                <w:lang w:val="uk-UA"/>
              </w:rPr>
            </w:pPr>
            <w:proofErr w:type="spellStart"/>
            <w:r>
              <w:rPr>
                <w:lang w:val="uk-UA"/>
              </w:rPr>
              <w:t>Собчак</w:t>
            </w:r>
            <w:proofErr w:type="spellEnd"/>
            <w:r>
              <w:rPr>
                <w:lang w:val="uk-UA"/>
              </w:rPr>
              <w:t xml:space="preserve"> Анастасія Андріївна</w:t>
            </w:r>
          </w:p>
        </w:tc>
        <w:tc>
          <w:tcPr>
            <w:tcW w:w="4652" w:type="dxa"/>
            <w:gridSpan w:val="3"/>
          </w:tcPr>
          <w:p w:rsidR="000A78B0" w:rsidRDefault="000A78B0" w:rsidP="000A78B0">
            <w:pPr>
              <w:pStyle w:val="a5"/>
              <w:tabs>
                <w:tab w:val="left" w:pos="385"/>
              </w:tabs>
              <w:spacing w:before="0" w:beforeAutospacing="0" w:after="0" w:afterAutospacing="0"/>
              <w:ind w:left="57"/>
              <w:rPr>
                <w:lang w:val="uk-UA"/>
              </w:rPr>
            </w:pPr>
            <w:r>
              <w:rPr>
                <w:lang w:val="uk-UA"/>
              </w:rPr>
              <w:t>Грамота управління освіти і науки Тернопільської міської ради, учнівського парламенту «Наснага» за активну громадянську позицію, творчу ініціативу, участь в міських учнівських заходах з впровадження культури демократії, 2019;</w:t>
            </w:r>
          </w:p>
          <w:p w:rsidR="000A78B0" w:rsidRDefault="000A78B0" w:rsidP="000A78B0">
            <w:pPr>
              <w:pStyle w:val="a5"/>
              <w:tabs>
                <w:tab w:val="left" w:pos="385"/>
              </w:tabs>
              <w:spacing w:before="0" w:beforeAutospacing="0" w:after="0" w:afterAutospacing="0"/>
              <w:ind w:left="57"/>
              <w:rPr>
                <w:lang w:val="uk-UA"/>
              </w:rPr>
            </w:pPr>
            <w:r>
              <w:rPr>
                <w:lang w:val="uk-UA"/>
              </w:rPr>
              <w:t xml:space="preserve">ІІІ місце у ІІ етапі Всеукраїнської </w:t>
            </w:r>
            <w:r>
              <w:rPr>
                <w:lang w:val="uk-UA"/>
              </w:rPr>
              <w:lastRenderedPageBreak/>
              <w:t>учнівської олімпіади з правознавства, 2019;</w:t>
            </w:r>
          </w:p>
          <w:p w:rsidR="000A78B0" w:rsidRDefault="000A78B0" w:rsidP="000A78B0">
            <w:pPr>
              <w:pStyle w:val="a5"/>
              <w:tabs>
                <w:tab w:val="left" w:pos="385"/>
              </w:tabs>
              <w:spacing w:before="0" w:beforeAutospacing="0" w:after="0" w:afterAutospacing="0"/>
              <w:ind w:left="57"/>
              <w:rPr>
                <w:lang w:val="uk-UA"/>
              </w:rPr>
            </w:pPr>
            <w:r>
              <w:rPr>
                <w:lang w:val="uk-UA"/>
              </w:rPr>
              <w:t>Переможець міського конкурсу «Учень року», 2019;</w:t>
            </w:r>
          </w:p>
          <w:p w:rsidR="000A78B0" w:rsidRDefault="000A78B0" w:rsidP="000A78B0">
            <w:pPr>
              <w:pStyle w:val="a5"/>
              <w:tabs>
                <w:tab w:val="left" w:pos="385"/>
              </w:tabs>
              <w:spacing w:before="0" w:beforeAutospacing="0" w:after="0" w:afterAutospacing="0"/>
              <w:ind w:left="57"/>
              <w:rPr>
                <w:lang w:val="uk-UA"/>
              </w:rPr>
            </w:pPr>
            <w:r>
              <w:rPr>
                <w:lang w:val="uk-UA"/>
              </w:rPr>
              <w:t>І місце у ІІ психологічній олімпіаді «Терапевт власного «Я», 2019;</w:t>
            </w:r>
          </w:p>
          <w:p w:rsidR="000A78B0" w:rsidRDefault="000A78B0" w:rsidP="000A78B0">
            <w:pPr>
              <w:pStyle w:val="a5"/>
              <w:tabs>
                <w:tab w:val="left" w:pos="385"/>
              </w:tabs>
              <w:spacing w:before="0" w:beforeAutospacing="0" w:after="0" w:afterAutospacing="0"/>
              <w:ind w:left="57"/>
              <w:rPr>
                <w:lang w:val="uk-UA"/>
              </w:rPr>
            </w:pPr>
            <w:r>
              <w:rPr>
                <w:lang w:val="uk-UA"/>
              </w:rPr>
              <w:t>Стипендіат міського голови в номінації «Кращий учень школи», 2018</w:t>
            </w:r>
          </w:p>
          <w:p w:rsidR="000A78B0" w:rsidRPr="00AF63FC" w:rsidRDefault="000A78B0" w:rsidP="000A78B0">
            <w:pPr>
              <w:pStyle w:val="a5"/>
              <w:tabs>
                <w:tab w:val="left" w:pos="385"/>
              </w:tabs>
              <w:spacing w:before="0" w:beforeAutospacing="0" w:after="0" w:afterAutospacing="0"/>
              <w:ind w:left="57"/>
              <w:rPr>
                <w:lang w:val="uk-UA"/>
              </w:rPr>
            </w:pPr>
          </w:p>
        </w:tc>
        <w:tc>
          <w:tcPr>
            <w:tcW w:w="1276" w:type="dxa"/>
            <w:gridSpan w:val="2"/>
          </w:tcPr>
          <w:p w:rsidR="000A78B0" w:rsidRPr="00AF63FC" w:rsidRDefault="000A78B0" w:rsidP="000A78B0">
            <w:pPr>
              <w:pStyle w:val="a5"/>
              <w:spacing w:before="0" w:beforeAutospacing="0" w:after="0" w:afterAutospacing="0"/>
              <w:rPr>
                <w:lang w:val="uk-UA"/>
              </w:rPr>
            </w:pPr>
          </w:p>
        </w:tc>
      </w:tr>
    </w:tbl>
    <w:p w:rsidR="000A78B0" w:rsidRPr="005241A4" w:rsidRDefault="000A78B0" w:rsidP="000A78B0">
      <w:pPr>
        <w:spacing w:after="0" w:line="240" w:lineRule="auto"/>
        <w:jc w:val="center"/>
        <w:rPr>
          <w:rFonts w:ascii="Times New Roman" w:hAnsi="Times New Roman"/>
          <w:b/>
          <w:sz w:val="24"/>
          <w:szCs w:val="24"/>
          <w:lang w:val="uk-UA"/>
        </w:rPr>
      </w:pPr>
    </w:p>
    <w:p w:rsidR="000A78B0" w:rsidRPr="005241A4" w:rsidRDefault="000A78B0" w:rsidP="000A78B0">
      <w:pPr>
        <w:spacing w:after="0" w:line="240" w:lineRule="auto"/>
        <w:jc w:val="center"/>
        <w:rPr>
          <w:rFonts w:ascii="Times New Roman" w:hAnsi="Times New Roman"/>
          <w:b/>
          <w:sz w:val="24"/>
          <w:szCs w:val="24"/>
          <w:lang w:val="uk-UA"/>
        </w:rPr>
      </w:pPr>
    </w:p>
    <w:p w:rsidR="000A78B0" w:rsidRPr="005241A4" w:rsidRDefault="000A78B0" w:rsidP="000A78B0">
      <w:pPr>
        <w:spacing w:after="0" w:line="240" w:lineRule="auto"/>
        <w:rPr>
          <w:rFonts w:ascii="Times New Roman" w:hAnsi="Times New Roman"/>
          <w:sz w:val="24"/>
          <w:szCs w:val="24"/>
          <w:lang w:val="uk-UA"/>
        </w:rPr>
      </w:pPr>
      <w:r w:rsidRPr="00AF63FC">
        <w:rPr>
          <w:rFonts w:ascii="Times New Roman" w:hAnsi="Times New Roman"/>
          <w:b/>
          <w:sz w:val="24"/>
          <w:szCs w:val="24"/>
          <w:lang w:val="uk-UA"/>
        </w:rPr>
        <w:t xml:space="preserve">                                                                                              </w:t>
      </w:r>
      <w:r>
        <w:rPr>
          <w:rFonts w:ascii="Times New Roman" w:hAnsi="Times New Roman"/>
          <w:b/>
          <w:sz w:val="24"/>
          <w:szCs w:val="24"/>
          <w:lang w:val="uk-UA"/>
        </w:rPr>
        <w:tab/>
        <w:t xml:space="preserve">       </w:t>
      </w:r>
    </w:p>
    <w:p w:rsidR="000A78B0" w:rsidRPr="00AF63FC" w:rsidRDefault="000A78B0" w:rsidP="000A78B0">
      <w:pPr>
        <w:spacing w:after="0" w:line="240" w:lineRule="auto"/>
        <w:ind w:firstLine="708"/>
        <w:rPr>
          <w:rFonts w:ascii="Times New Roman" w:hAnsi="Times New Roman"/>
          <w:sz w:val="24"/>
          <w:szCs w:val="24"/>
          <w:lang w:val="uk-UA"/>
        </w:rPr>
      </w:pPr>
    </w:p>
    <w:p w:rsidR="000A78B0" w:rsidRPr="00AF63FC" w:rsidRDefault="000A78B0" w:rsidP="000A78B0">
      <w:pPr>
        <w:spacing w:after="0" w:line="240" w:lineRule="auto"/>
        <w:ind w:firstLine="708"/>
        <w:rPr>
          <w:sz w:val="24"/>
          <w:szCs w:val="24"/>
        </w:rPr>
      </w:pPr>
      <w:r w:rsidRPr="00AF63FC">
        <w:rPr>
          <w:rFonts w:ascii="Times New Roman" w:hAnsi="Times New Roman"/>
          <w:sz w:val="24"/>
          <w:szCs w:val="24"/>
          <w:lang w:val="uk-UA"/>
        </w:rPr>
        <w:t>Міський голова</w:t>
      </w:r>
      <w:r w:rsidRPr="00AF63FC">
        <w:rPr>
          <w:rFonts w:ascii="Times New Roman" w:hAnsi="Times New Roman"/>
          <w:sz w:val="24"/>
          <w:szCs w:val="24"/>
          <w:lang w:val="uk-UA"/>
        </w:rPr>
        <w:tab/>
      </w:r>
      <w:r w:rsidRPr="00AF63FC">
        <w:rPr>
          <w:rFonts w:ascii="Times New Roman" w:hAnsi="Times New Roman"/>
          <w:sz w:val="24"/>
          <w:szCs w:val="24"/>
          <w:lang w:val="uk-UA"/>
        </w:rPr>
        <w:tab/>
      </w:r>
      <w:r w:rsidRPr="00AF63FC">
        <w:rPr>
          <w:rFonts w:ascii="Times New Roman" w:hAnsi="Times New Roman"/>
          <w:sz w:val="24"/>
          <w:szCs w:val="24"/>
          <w:lang w:val="uk-UA"/>
        </w:rPr>
        <w:tab/>
      </w:r>
      <w:r w:rsidRPr="00AF63FC">
        <w:rPr>
          <w:rFonts w:ascii="Times New Roman" w:hAnsi="Times New Roman"/>
          <w:sz w:val="24"/>
          <w:szCs w:val="24"/>
          <w:lang w:val="uk-UA"/>
        </w:rPr>
        <w:tab/>
      </w:r>
      <w:r w:rsidRPr="00AF63FC">
        <w:rPr>
          <w:rFonts w:ascii="Times New Roman" w:hAnsi="Times New Roman"/>
          <w:sz w:val="24"/>
          <w:szCs w:val="24"/>
          <w:lang w:val="uk-UA"/>
        </w:rPr>
        <w:tab/>
      </w:r>
      <w:r w:rsidRPr="00AF63FC">
        <w:rPr>
          <w:rFonts w:ascii="Times New Roman" w:hAnsi="Times New Roman"/>
          <w:sz w:val="24"/>
          <w:szCs w:val="24"/>
          <w:lang w:val="uk-UA"/>
        </w:rPr>
        <w:tab/>
        <w:t>С.В.</w:t>
      </w:r>
      <w:proofErr w:type="spellStart"/>
      <w:r w:rsidRPr="00AF63FC">
        <w:rPr>
          <w:rFonts w:ascii="Times New Roman" w:hAnsi="Times New Roman"/>
          <w:sz w:val="24"/>
          <w:szCs w:val="24"/>
          <w:lang w:val="uk-UA"/>
        </w:rPr>
        <w:t>Надал</w:t>
      </w:r>
      <w:proofErr w:type="spellEnd"/>
      <w:r w:rsidRPr="00AF63FC">
        <w:rPr>
          <w:rFonts w:ascii="Times New Roman" w:hAnsi="Times New Roman"/>
          <w:b/>
          <w:sz w:val="24"/>
          <w:szCs w:val="24"/>
          <w:lang w:val="uk-UA"/>
        </w:rPr>
        <w:t xml:space="preserve">    </w:t>
      </w:r>
    </w:p>
    <w:p w:rsidR="000A78B0" w:rsidRPr="000E58B0" w:rsidRDefault="000A78B0" w:rsidP="000A78B0"/>
    <w:p w:rsidR="000A78B0" w:rsidRPr="000A78B0" w:rsidRDefault="000A78B0" w:rsidP="000A78B0">
      <w:pPr>
        <w:rPr>
          <w:rFonts w:ascii="Times New Roman" w:eastAsia="Times New Roman" w:hAnsi="Times New Roman" w:cs="Times New Roman"/>
          <w:color w:val="000000"/>
          <w:sz w:val="24"/>
          <w:szCs w:val="24"/>
          <w:lang w:val="uk-UA"/>
        </w:rPr>
      </w:pPr>
    </w:p>
    <w:p w:rsidR="000A78B0" w:rsidRDefault="000A78B0" w:rsidP="000A78B0">
      <w:pPr>
        <w:rPr>
          <w:rFonts w:ascii="Times New Roman" w:eastAsia="Times New Roman" w:hAnsi="Times New Roman" w:cs="Times New Roman"/>
          <w:b/>
          <w:color w:val="000000"/>
          <w:sz w:val="24"/>
          <w:szCs w:val="24"/>
          <w:lang w:val="uk-UA"/>
        </w:rPr>
      </w:pPr>
      <w:r w:rsidRPr="000A78B0">
        <w:rPr>
          <w:rFonts w:ascii="Times New Roman" w:hAnsi="Times New Roman" w:cs="Times New Roman"/>
          <w:b/>
          <w:sz w:val="24"/>
          <w:szCs w:val="24"/>
          <w:lang w:val="uk-UA"/>
        </w:rPr>
        <w:t xml:space="preserve">4. </w:t>
      </w:r>
      <w:r w:rsidRPr="000A78B0">
        <w:rPr>
          <w:rFonts w:ascii="Times New Roman" w:eastAsia="Times New Roman" w:hAnsi="Times New Roman" w:cs="Times New Roman"/>
          <w:b/>
          <w:color w:val="000000"/>
          <w:sz w:val="24"/>
          <w:szCs w:val="24"/>
          <w:lang w:val="uk-UA"/>
        </w:rPr>
        <w:t>Про затвердження Стратегічного плану розвитку Тернопільської міської територіальної громади до 2029 року</w:t>
      </w:r>
    </w:p>
    <w:p w:rsidR="000A78B0" w:rsidRPr="000A78B0" w:rsidRDefault="000A78B0" w:rsidP="000A78B0">
      <w:pPr>
        <w:rPr>
          <w:rFonts w:ascii="Times New Roman" w:eastAsia="Times New Roman" w:hAnsi="Times New Roman" w:cs="Times New Roman"/>
          <w:color w:val="000000"/>
          <w:sz w:val="24"/>
          <w:szCs w:val="24"/>
          <w:lang w:val="uk-UA"/>
        </w:rPr>
      </w:pPr>
      <w:r w:rsidRPr="000A78B0">
        <w:rPr>
          <w:rFonts w:ascii="Times New Roman" w:eastAsia="Times New Roman" w:hAnsi="Times New Roman" w:cs="Times New Roman"/>
          <w:color w:val="000000"/>
          <w:sz w:val="24"/>
          <w:szCs w:val="24"/>
          <w:lang w:val="uk-UA"/>
        </w:rPr>
        <w:t xml:space="preserve">Керуючись Законом України «Про місцеве самоврядування в Україні», наказом </w:t>
      </w:r>
      <w:proofErr w:type="spellStart"/>
      <w:r w:rsidRPr="000A78B0">
        <w:rPr>
          <w:rFonts w:ascii="Times New Roman" w:eastAsia="Times New Roman" w:hAnsi="Times New Roman" w:cs="Times New Roman"/>
          <w:color w:val="000000"/>
          <w:sz w:val="24"/>
          <w:szCs w:val="24"/>
          <w:lang w:val="uk-UA"/>
        </w:rPr>
        <w:t>Мінрегіонбуду</w:t>
      </w:r>
      <w:proofErr w:type="spellEnd"/>
      <w:r w:rsidRPr="000A78B0">
        <w:rPr>
          <w:rFonts w:ascii="Times New Roman" w:eastAsia="Times New Roman" w:hAnsi="Times New Roman" w:cs="Times New Roman"/>
          <w:color w:val="000000"/>
          <w:sz w:val="24"/>
          <w:szCs w:val="24"/>
          <w:lang w:val="uk-UA"/>
        </w:rPr>
        <w:t xml:space="preserve"> «Про затвердження Методики розроблення, проведення моніторингу та оцінки результативності реалізації регіональних стратегій розвитку та планів заходів з їх реалізації», враховуючи рішення міської ради від 14.11.2018 року №7/п29/1 «Про добровільне приєднання до Тернопільської міської територіальної громади», п.10 протокольного доручення наради при міському голові від 05.02.2019 року №8, протоколи засідань робочої групи згідно розпорядження міського голови від 14.02.2019 року №37 та висновки постійних комісій міської ради з питань економіки, промисловості, транспорту і зв’язку, контролю за використанням комунального майна, зовнішніх зв’язків, підприємницької діяльності, захисту прав споживачів та туризму, з питань житлово-комунального господарства, екології, надзвичайних ситуацій, енергозабезпечення та енергоефективності, з гуманітарних питань, міська рада </w:t>
      </w:r>
    </w:p>
    <w:p w:rsidR="000A78B0" w:rsidRPr="000A78B0" w:rsidRDefault="000A78B0" w:rsidP="000A78B0">
      <w:pPr>
        <w:rPr>
          <w:rFonts w:ascii="Times New Roman" w:eastAsia="Times New Roman" w:hAnsi="Times New Roman" w:cs="Times New Roman"/>
          <w:color w:val="000000"/>
          <w:sz w:val="24"/>
          <w:szCs w:val="24"/>
          <w:lang w:val="uk-UA"/>
        </w:rPr>
      </w:pPr>
      <w:r w:rsidRPr="000A78B0">
        <w:rPr>
          <w:rFonts w:ascii="Times New Roman" w:eastAsia="Times New Roman" w:hAnsi="Times New Roman" w:cs="Times New Roman"/>
          <w:color w:val="000000"/>
          <w:sz w:val="24"/>
          <w:szCs w:val="24"/>
          <w:lang w:val="uk-UA"/>
        </w:rPr>
        <w:t>ВИРІШИЛА:</w:t>
      </w:r>
    </w:p>
    <w:p w:rsidR="000A78B0" w:rsidRPr="000A78B0" w:rsidRDefault="000A78B0" w:rsidP="000A78B0">
      <w:pPr>
        <w:rPr>
          <w:rFonts w:ascii="Times New Roman" w:eastAsia="Times New Roman" w:hAnsi="Times New Roman" w:cs="Times New Roman"/>
          <w:color w:val="000000"/>
          <w:sz w:val="24"/>
          <w:szCs w:val="24"/>
          <w:lang w:val="uk-UA"/>
        </w:rPr>
      </w:pPr>
      <w:r w:rsidRPr="000A78B0">
        <w:rPr>
          <w:rFonts w:ascii="Times New Roman" w:eastAsia="Times New Roman" w:hAnsi="Times New Roman" w:cs="Times New Roman"/>
          <w:color w:val="000000"/>
          <w:sz w:val="24"/>
          <w:szCs w:val="24"/>
          <w:lang w:val="uk-UA"/>
        </w:rPr>
        <w:t>1. Затвердити Стратегічний план розвитку Тернопільської міської територіальної громади до 2029 року, згідно з додатком (додається).</w:t>
      </w:r>
    </w:p>
    <w:p w:rsidR="000A78B0" w:rsidRPr="000A78B0" w:rsidRDefault="000A78B0" w:rsidP="000A78B0">
      <w:pPr>
        <w:rPr>
          <w:rFonts w:ascii="Times New Roman" w:eastAsia="Times New Roman" w:hAnsi="Times New Roman" w:cs="Times New Roman"/>
          <w:color w:val="000000"/>
          <w:sz w:val="24"/>
          <w:szCs w:val="24"/>
          <w:lang w:val="uk-UA"/>
        </w:rPr>
      </w:pPr>
      <w:r w:rsidRPr="000A78B0">
        <w:rPr>
          <w:rFonts w:ascii="Times New Roman" w:eastAsia="Times New Roman" w:hAnsi="Times New Roman" w:cs="Times New Roman"/>
          <w:color w:val="000000"/>
          <w:sz w:val="24"/>
          <w:szCs w:val="24"/>
          <w:lang w:val="uk-UA"/>
        </w:rPr>
        <w:t>2. Управлінню стратегічного розвитку міста проводити щорічний моніторинг його реалізації, починаючи з 2020 року, із заслуховуванням на сесії міської ради.</w:t>
      </w:r>
    </w:p>
    <w:p w:rsidR="000A78B0" w:rsidRPr="000A78B0" w:rsidRDefault="000A78B0" w:rsidP="000A78B0">
      <w:pPr>
        <w:rPr>
          <w:rFonts w:ascii="Times New Roman" w:eastAsia="Times New Roman" w:hAnsi="Times New Roman" w:cs="Times New Roman"/>
          <w:color w:val="000000"/>
          <w:sz w:val="24"/>
          <w:szCs w:val="24"/>
          <w:lang w:val="uk-UA"/>
        </w:rPr>
      </w:pPr>
      <w:r w:rsidRPr="000A78B0">
        <w:rPr>
          <w:rFonts w:ascii="Times New Roman" w:eastAsia="Times New Roman" w:hAnsi="Times New Roman" w:cs="Times New Roman"/>
          <w:color w:val="000000"/>
          <w:sz w:val="24"/>
          <w:szCs w:val="24"/>
          <w:lang w:val="uk-UA"/>
        </w:rPr>
        <w:t>3. Рішення міської ради від 26.04.2013 року №6/31/17 «Про затвердження Плану стратегічного розвитку міста Тернополя до 2025 року» вважати таким, що втратило чинність.</w:t>
      </w:r>
    </w:p>
    <w:p w:rsidR="000A78B0" w:rsidRDefault="000A78B0" w:rsidP="000A78B0">
      <w:pPr>
        <w:rPr>
          <w:rFonts w:ascii="Times New Roman" w:eastAsia="Times New Roman" w:hAnsi="Times New Roman" w:cs="Times New Roman"/>
          <w:color w:val="000000"/>
          <w:sz w:val="24"/>
          <w:szCs w:val="24"/>
          <w:lang w:val="uk-UA"/>
        </w:rPr>
      </w:pPr>
      <w:r w:rsidRPr="000A78B0">
        <w:rPr>
          <w:rFonts w:ascii="Times New Roman" w:eastAsia="Times New Roman" w:hAnsi="Times New Roman" w:cs="Times New Roman"/>
          <w:color w:val="000000"/>
          <w:sz w:val="24"/>
          <w:szCs w:val="24"/>
          <w:lang w:val="uk-UA"/>
        </w:rPr>
        <w:t>4. Контроль за виконанням рішення покласти на постійну комісію міської ради з питань економіки, промисловості, транспорту і зв’язку, контролю за використанням комунального майна, зовнішніх зв’язків, підприємницької діяльності, захисту прав споживачів та туризму.</w:t>
      </w:r>
    </w:p>
    <w:p w:rsidR="000A78B0" w:rsidRDefault="000A78B0" w:rsidP="000A78B0">
      <w:pPr>
        <w:widowControl w:val="0"/>
        <w:spacing w:line="360" w:lineRule="auto"/>
        <w:contextualSpacing/>
        <w:jc w:val="right"/>
        <w:rPr>
          <w:sz w:val="28"/>
          <w:szCs w:val="28"/>
          <w:lang w:val="uk-UA"/>
        </w:rPr>
      </w:pPr>
    </w:p>
    <w:p w:rsidR="000A78B0" w:rsidRPr="009D074F" w:rsidRDefault="000A78B0" w:rsidP="000A78B0">
      <w:pPr>
        <w:widowControl w:val="0"/>
        <w:spacing w:line="360" w:lineRule="auto"/>
        <w:contextualSpacing/>
        <w:jc w:val="right"/>
        <w:rPr>
          <w:sz w:val="28"/>
          <w:szCs w:val="28"/>
          <w:lang w:val="uk-UA"/>
        </w:rPr>
      </w:pPr>
      <w:r w:rsidRPr="009D074F">
        <w:rPr>
          <w:sz w:val="28"/>
          <w:szCs w:val="28"/>
          <w:lang w:val="uk-UA"/>
        </w:rPr>
        <w:t>Додаток</w:t>
      </w:r>
    </w:p>
    <w:p w:rsidR="000A78B0" w:rsidRPr="009D074F" w:rsidRDefault="000A78B0" w:rsidP="000A78B0">
      <w:pPr>
        <w:widowControl w:val="0"/>
        <w:spacing w:line="360" w:lineRule="auto"/>
        <w:contextualSpacing/>
        <w:jc w:val="right"/>
        <w:rPr>
          <w:sz w:val="28"/>
          <w:szCs w:val="28"/>
          <w:lang w:val="uk-UA"/>
        </w:rPr>
      </w:pPr>
      <w:r w:rsidRPr="009D074F">
        <w:rPr>
          <w:sz w:val="28"/>
          <w:szCs w:val="28"/>
          <w:lang w:val="uk-UA"/>
        </w:rPr>
        <w:t>до рішення міської ради</w:t>
      </w:r>
    </w:p>
    <w:p w:rsidR="000A78B0" w:rsidRPr="009D074F" w:rsidRDefault="000A78B0" w:rsidP="000A78B0">
      <w:pPr>
        <w:widowControl w:val="0"/>
        <w:spacing w:line="360" w:lineRule="auto"/>
        <w:contextualSpacing/>
        <w:jc w:val="right"/>
        <w:rPr>
          <w:sz w:val="28"/>
          <w:szCs w:val="28"/>
          <w:lang w:val="uk-UA"/>
        </w:rPr>
      </w:pPr>
      <w:r w:rsidRPr="009D074F">
        <w:rPr>
          <w:sz w:val="28"/>
          <w:szCs w:val="28"/>
          <w:lang w:val="uk-UA"/>
        </w:rPr>
        <w:lastRenderedPageBreak/>
        <w:t>від ___________ №_____</w:t>
      </w:r>
    </w:p>
    <w:p w:rsidR="000A78B0" w:rsidRPr="009D074F" w:rsidRDefault="000A78B0" w:rsidP="000A78B0">
      <w:pPr>
        <w:widowControl w:val="0"/>
        <w:spacing w:line="360" w:lineRule="auto"/>
        <w:contextualSpacing/>
        <w:jc w:val="center"/>
        <w:rPr>
          <w:b/>
          <w:sz w:val="28"/>
          <w:szCs w:val="28"/>
          <w:lang w:val="uk-UA"/>
        </w:rPr>
      </w:pPr>
    </w:p>
    <w:p w:rsidR="000A78B0" w:rsidRPr="009D074F" w:rsidRDefault="000A78B0" w:rsidP="000A78B0">
      <w:pPr>
        <w:widowControl w:val="0"/>
        <w:spacing w:line="360" w:lineRule="auto"/>
        <w:contextualSpacing/>
        <w:jc w:val="center"/>
        <w:rPr>
          <w:b/>
          <w:sz w:val="28"/>
          <w:szCs w:val="28"/>
          <w:lang w:val="uk-UA"/>
        </w:rPr>
      </w:pPr>
    </w:p>
    <w:p w:rsidR="000A78B0" w:rsidRPr="009D074F" w:rsidRDefault="000A78B0" w:rsidP="000A78B0">
      <w:pPr>
        <w:widowControl w:val="0"/>
        <w:spacing w:line="360" w:lineRule="auto"/>
        <w:contextualSpacing/>
        <w:jc w:val="center"/>
        <w:rPr>
          <w:b/>
          <w:sz w:val="28"/>
          <w:szCs w:val="28"/>
          <w:lang w:val="uk-UA"/>
        </w:rPr>
      </w:pPr>
    </w:p>
    <w:p w:rsidR="000A78B0" w:rsidRPr="009D074F" w:rsidRDefault="000A78B0" w:rsidP="000A78B0">
      <w:pPr>
        <w:widowControl w:val="0"/>
        <w:spacing w:line="360" w:lineRule="auto"/>
        <w:contextualSpacing/>
        <w:jc w:val="center"/>
        <w:rPr>
          <w:b/>
          <w:sz w:val="28"/>
          <w:szCs w:val="28"/>
          <w:lang w:val="uk-UA"/>
        </w:rPr>
      </w:pPr>
    </w:p>
    <w:p w:rsidR="000A78B0" w:rsidRPr="009D074F" w:rsidRDefault="000A78B0" w:rsidP="000A78B0">
      <w:pPr>
        <w:widowControl w:val="0"/>
        <w:spacing w:line="360" w:lineRule="auto"/>
        <w:contextualSpacing/>
        <w:jc w:val="center"/>
        <w:rPr>
          <w:b/>
          <w:sz w:val="28"/>
          <w:szCs w:val="28"/>
          <w:lang w:val="uk-UA"/>
        </w:rPr>
      </w:pPr>
    </w:p>
    <w:p w:rsidR="000A78B0" w:rsidRPr="009D074F" w:rsidRDefault="000A78B0" w:rsidP="000A78B0">
      <w:pPr>
        <w:widowControl w:val="0"/>
        <w:spacing w:line="360" w:lineRule="auto"/>
        <w:contextualSpacing/>
        <w:jc w:val="center"/>
        <w:rPr>
          <w:b/>
          <w:sz w:val="28"/>
          <w:szCs w:val="28"/>
          <w:lang w:val="uk-UA"/>
        </w:rPr>
      </w:pPr>
    </w:p>
    <w:p w:rsidR="000A78B0" w:rsidRPr="009D074F" w:rsidRDefault="000A78B0" w:rsidP="000A78B0">
      <w:pPr>
        <w:widowControl w:val="0"/>
        <w:spacing w:line="360" w:lineRule="auto"/>
        <w:contextualSpacing/>
        <w:jc w:val="center"/>
        <w:rPr>
          <w:b/>
          <w:sz w:val="28"/>
          <w:szCs w:val="28"/>
          <w:lang w:val="uk-UA"/>
        </w:rPr>
      </w:pPr>
    </w:p>
    <w:p w:rsidR="000A78B0" w:rsidRPr="009D074F" w:rsidRDefault="000A78B0" w:rsidP="000A78B0">
      <w:pPr>
        <w:widowControl w:val="0"/>
        <w:spacing w:line="360" w:lineRule="auto"/>
        <w:contextualSpacing/>
        <w:jc w:val="center"/>
        <w:rPr>
          <w:b/>
          <w:sz w:val="28"/>
          <w:szCs w:val="28"/>
          <w:lang w:val="uk-UA"/>
        </w:rPr>
      </w:pPr>
    </w:p>
    <w:p w:rsidR="000A78B0" w:rsidRPr="009D074F" w:rsidRDefault="000A78B0" w:rsidP="000A78B0">
      <w:pPr>
        <w:widowControl w:val="0"/>
        <w:spacing w:line="360" w:lineRule="auto"/>
        <w:contextualSpacing/>
        <w:jc w:val="center"/>
        <w:rPr>
          <w:b/>
          <w:snapToGrid w:val="0"/>
          <w:sz w:val="56"/>
          <w:szCs w:val="56"/>
          <w:lang w:val="uk-UA" w:eastAsia="en-US"/>
        </w:rPr>
      </w:pPr>
      <w:r w:rsidRPr="009D074F">
        <w:rPr>
          <w:b/>
          <w:snapToGrid w:val="0"/>
          <w:sz w:val="56"/>
          <w:szCs w:val="56"/>
          <w:lang w:val="uk-UA" w:eastAsia="en-US"/>
        </w:rPr>
        <w:t xml:space="preserve">СТРАТЕГІЧНИЙ ПЛАН РОЗВИТКУ ТЕРНОПОЛЬСЬКОЇ МІСЬКОЇ ТЕРИТОРІАЛЬНОЇ ГРОМАДИ </w:t>
      </w:r>
    </w:p>
    <w:p w:rsidR="000A78B0" w:rsidRPr="009D074F" w:rsidRDefault="000A78B0" w:rsidP="000A78B0">
      <w:pPr>
        <w:widowControl w:val="0"/>
        <w:spacing w:line="360" w:lineRule="auto"/>
        <w:contextualSpacing/>
        <w:jc w:val="center"/>
        <w:rPr>
          <w:b/>
          <w:sz w:val="56"/>
          <w:szCs w:val="56"/>
          <w:lang w:val="uk-UA"/>
        </w:rPr>
      </w:pPr>
      <w:r w:rsidRPr="00850205">
        <w:rPr>
          <w:b/>
          <w:snapToGrid w:val="0"/>
          <w:sz w:val="56"/>
          <w:szCs w:val="56"/>
          <w:lang w:val="uk-UA" w:eastAsia="en-US"/>
        </w:rPr>
        <w:t>ДО 2029 РОКУ</w:t>
      </w:r>
    </w:p>
    <w:p w:rsidR="000A78B0" w:rsidRPr="009D074F" w:rsidRDefault="000A78B0" w:rsidP="000A78B0">
      <w:pPr>
        <w:widowControl w:val="0"/>
        <w:spacing w:line="360" w:lineRule="auto"/>
        <w:contextualSpacing/>
        <w:jc w:val="center"/>
        <w:rPr>
          <w:b/>
          <w:sz w:val="28"/>
          <w:szCs w:val="28"/>
          <w:lang w:val="uk-UA"/>
        </w:rPr>
      </w:pPr>
    </w:p>
    <w:p w:rsidR="000A78B0" w:rsidRPr="009D074F" w:rsidRDefault="000A78B0" w:rsidP="000A78B0">
      <w:pPr>
        <w:widowControl w:val="0"/>
        <w:spacing w:line="360" w:lineRule="auto"/>
        <w:contextualSpacing/>
        <w:jc w:val="center"/>
        <w:rPr>
          <w:b/>
          <w:sz w:val="28"/>
          <w:szCs w:val="28"/>
          <w:lang w:val="uk-UA"/>
        </w:rPr>
      </w:pPr>
    </w:p>
    <w:p w:rsidR="000A78B0" w:rsidRPr="009D074F" w:rsidRDefault="000A78B0" w:rsidP="000A78B0">
      <w:pPr>
        <w:widowControl w:val="0"/>
        <w:spacing w:line="360" w:lineRule="auto"/>
        <w:contextualSpacing/>
        <w:jc w:val="center"/>
        <w:rPr>
          <w:b/>
          <w:sz w:val="28"/>
          <w:szCs w:val="28"/>
          <w:lang w:val="uk-UA"/>
        </w:rPr>
      </w:pPr>
    </w:p>
    <w:p w:rsidR="000A78B0" w:rsidRPr="009D074F" w:rsidRDefault="000A78B0" w:rsidP="000A78B0">
      <w:pPr>
        <w:widowControl w:val="0"/>
        <w:spacing w:line="360" w:lineRule="auto"/>
        <w:contextualSpacing/>
        <w:jc w:val="center"/>
        <w:rPr>
          <w:b/>
          <w:sz w:val="28"/>
          <w:szCs w:val="28"/>
          <w:lang w:val="uk-UA"/>
        </w:rPr>
      </w:pPr>
    </w:p>
    <w:p w:rsidR="000A78B0" w:rsidRPr="009D074F" w:rsidRDefault="000A78B0" w:rsidP="000A78B0">
      <w:pPr>
        <w:widowControl w:val="0"/>
        <w:spacing w:line="360" w:lineRule="auto"/>
        <w:contextualSpacing/>
        <w:jc w:val="center"/>
        <w:rPr>
          <w:b/>
          <w:sz w:val="28"/>
          <w:szCs w:val="28"/>
          <w:lang w:val="uk-UA"/>
        </w:rPr>
      </w:pPr>
    </w:p>
    <w:p w:rsidR="000A78B0" w:rsidRPr="009D074F" w:rsidRDefault="000A78B0" w:rsidP="000A78B0">
      <w:pPr>
        <w:widowControl w:val="0"/>
        <w:spacing w:line="360" w:lineRule="auto"/>
        <w:contextualSpacing/>
        <w:jc w:val="center"/>
        <w:rPr>
          <w:b/>
          <w:sz w:val="28"/>
          <w:szCs w:val="28"/>
          <w:lang w:val="uk-UA"/>
        </w:rPr>
      </w:pPr>
    </w:p>
    <w:p w:rsidR="000A78B0" w:rsidRPr="009D074F" w:rsidRDefault="000A78B0" w:rsidP="000A78B0">
      <w:pPr>
        <w:widowControl w:val="0"/>
        <w:spacing w:line="360" w:lineRule="auto"/>
        <w:contextualSpacing/>
        <w:jc w:val="center"/>
        <w:rPr>
          <w:b/>
          <w:sz w:val="28"/>
          <w:szCs w:val="28"/>
          <w:lang w:val="uk-UA"/>
        </w:rPr>
      </w:pPr>
    </w:p>
    <w:p w:rsidR="000A78B0" w:rsidRPr="009D074F" w:rsidRDefault="000A78B0" w:rsidP="000A78B0">
      <w:pPr>
        <w:widowControl w:val="0"/>
        <w:spacing w:line="360" w:lineRule="auto"/>
        <w:contextualSpacing/>
        <w:jc w:val="center"/>
        <w:rPr>
          <w:b/>
          <w:sz w:val="28"/>
          <w:szCs w:val="28"/>
          <w:lang w:val="uk-UA"/>
        </w:rPr>
      </w:pPr>
    </w:p>
    <w:p w:rsidR="000A78B0" w:rsidRPr="009D074F" w:rsidRDefault="000A78B0" w:rsidP="000A78B0">
      <w:pPr>
        <w:contextualSpacing/>
        <w:rPr>
          <w:b/>
          <w:sz w:val="28"/>
          <w:szCs w:val="28"/>
          <w:lang w:val="uk-UA"/>
        </w:rPr>
      </w:pPr>
      <w:r w:rsidRPr="009D074F">
        <w:rPr>
          <w:b/>
          <w:sz w:val="28"/>
          <w:szCs w:val="28"/>
          <w:lang w:val="uk-UA"/>
        </w:rPr>
        <w:br w:type="page"/>
      </w:r>
    </w:p>
    <w:p w:rsidR="000A78B0" w:rsidRPr="009D074F" w:rsidRDefault="000A78B0" w:rsidP="000A78B0">
      <w:pPr>
        <w:widowControl w:val="0"/>
        <w:spacing w:line="360" w:lineRule="auto"/>
        <w:contextualSpacing/>
        <w:jc w:val="center"/>
        <w:rPr>
          <w:b/>
          <w:sz w:val="28"/>
          <w:szCs w:val="28"/>
          <w:lang w:val="uk-UA"/>
        </w:rPr>
      </w:pPr>
      <w:r w:rsidRPr="009D074F">
        <w:rPr>
          <w:b/>
          <w:sz w:val="28"/>
          <w:szCs w:val="28"/>
          <w:lang w:val="uk-UA"/>
        </w:rPr>
        <w:lastRenderedPageBreak/>
        <w:t>ЗМІСТ</w:t>
      </w:r>
    </w:p>
    <w:p w:rsidR="000A78B0" w:rsidRPr="009D074F" w:rsidRDefault="000A78B0" w:rsidP="000A78B0">
      <w:pPr>
        <w:widowControl w:val="0"/>
        <w:spacing w:line="360" w:lineRule="auto"/>
        <w:contextualSpacing/>
        <w:rPr>
          <w:b/>
          <w:sz w:val="28"/>
          <w:szCs w:val="28"/>
          <w:lang w:val="uk-UA"/>
        </w:rPr>
      </w:pPr>
      <w:r w:rsidRPr="009D074F">
        <w:rPr>
          <w:b/>
          <w:sz w:val="28"/>
          <w:szCs w:val="28"/>
          <w:lang w:val="uk-UA"/>
        </w:rPr>
        <w:t>ВСТУП……………………………………………………………………………3</w:t>
      </w:r>
    </w:p>
    <w:p w:rsidR="000A78B0" w:rsidRDefault="000A78B0" w:rsidP="000A78B0">
      <w:pPr>
        <w:widowControl w:val="0"/>
        <w:spacing w:line="360" w:lineRule="auto"/>
        <w:contextualSpacing/>
        <w:rPr>
          <w:b/>
          <w:sz w:val="28"/>
          <w:szCs w:val="28"/>
          <w:lang w:val="uk-UA"/>
        </w:rPr>
      </w:pPr>
      <w:r w:rsidRPr="009D074F">
        <w:rPr>
          <w:b/>
          <w:sz w:val="28"/>
          <w:szCs w:val="28"/>
          <w:lang w:val="uk-UA"/>
        </w:rPr>
        <w:t>РОЗДІЛ 1. Х</w:t>
      </w:r>
      <w:r>
        <w:rPr>
          <w:b/>
          <w:sz w:val="28"/>
          <w:szCs w:val="28"/>
          <w:lang w:val="uk-UA"/>
        </w:rPr>
        <w:t>арактеристика Тернопільської міської територіальної громади………………………………………………..</w:t>
      </w:r>
      <w:r w:rsidRPr="009D074F">
        <w:rPr>
          <w:b/>
          <w:sz w:val="28"/>
          <w:szCs w:val="28"/>
          <w:lang w:val="uk-UA"/>
        </w:rPr>
        <w:t>……………………….....5</w:t>
      </w:r>
    </w:p>
    <w:p w:rsidR="000A78B0" w:rsidRDefault="000A78B0" w:rsidP="000A78B0">
      <w:pPr>
        <w:widowControl w:val="0"/>
        <w:spacing w:line="360" w:lineRule="auto"/>
        <w:contextualSpacing/>
        <w:rPr>
          <w:b/>
          <w:sz w:val="28"/>
          <w:szCs w:val="28"/>
          <w:lang w:val="uk-UA"/>
        </w:rPr>
      </w:pPr>
      <w:r>
        <w:rPr>
          <w:b/>
          <w:sz w:val="28"/>
          <w:szCs w:val="28"/>
          <w:lang w:val="uk-UA"/>
        </w:rPr>
        <w:t xml:space="preserve">РОЗДІЛ 2. </w:t>
      </w:r>
      <w:r>
        <w:rPr>
          <w:b/>
          <w:sz w:val="28"/>
          <w:szCs w:val="28"/>
          <w:lang w:val="en-US"/>
        </w:rPr>
        <w:t>SWOT</w:t>
      </w:r>
      <w:proofErr w:type="spellStart"/>
      <w:r w:rsidRPr="009F432B">
        <w:rPr>
          <w:b/>
          <w:sz w:val="28"/>
          <w:szCs w:val="28"/>
          <w:lang w:val="uk-UA"/>
        </w:rPr>
        <w:t>-</w:t>
      </w:r>
      <w:r>
        <w:rPr>
          <w:b/>
          <w:sz w:val="28"/>
          <w:szCs w:val="28"/>
          <w:lang w:val="uk-UA"/>
        </w:rPr>
        <w:t>аналіз</w:t>
      </w:r>
      <w:proofErr w:type="spellEnd"/>
      <w:r>
        <w:rPr>
          <w:b/>
          <w:sz w:val="28"/>
          <w:szCs w:val="28"/>
          <w:lang w:val="uk-UA"/>
        </w:rPr>
        <w:t xml:space="preserve"> </w:t>
      </w:r>
      <w:r w:rsidRPr="009D074F">
        <w:rPr>
          <w:b/>
          <w:sz w:val="28"/>
          <w:szCs w:val="28"/>
          <w:lang w:val="uk-UA"/>
        </w:rPr>
        <w:t xml:space="preserve">Тернопільської </w:t>
      </w:r>
      <w:r>
        <w:rPr>
          <w:b/>
          <w:sz w:val="28"/>
          <w:szCs w:val="28"/>
          <w:lang w:val="uk-UA"/>
        </w:rPr>
        <w:t xml:space="preserve">міської територіальної </w:t>
      </w:r>
    </w:p>
    <w:p w:rsidR="000A78B0" w:rsidRDefault="000A78B0" w:rsidP="000A78B0">
      <w:pPr>
        <w:widowControl w:val="0"/>
        <w:spacing w:line="360" w:lineRule="auto"/>
        <w:contextualSpacing/>
        <w:rPr>
          <w:b/>
          <w:sz w:val="28"/>
          <w:szCs w:val="28"/>
          <w:lang w:val="uk-UA"/>
        </w:rPr>
      </w:pPr>
      <w:r>
        <w:rPr>
          <w:b/>
          <w:sz w:val="28"/>
          <w:szCs w:val="28"/>
          <w:lang w:val="uk-UA"/>
        </w:rPr>
        <w:t>громади ……………………………………………………………………….…22</w:t>
      </w:r>
    </w:p>
    <w:p w:rsidR="000A78B0" w:rsidRPr="00C27963" w:rsidRDefault="000A78B0" w:rsidP="000A78B0">
      <w:pPr>
        <w:widowControl w:val="0"/>
        <w:spacing w:line="360" w:lineRule="auto"/>
        <w:contextualSpacing/>
        <w:rPr>
          <w:b/>
          <w:sz w:val="28"/>
          <w:szCs w:val="28"/>
          <w:lang w:val="uk-UA"/>
        </w:rPr>
      </w:pPr>
      <w:r>
        <w:rPr>
          <w:b/>
          <w:sz w:val="28"/>
          <w:szCs w:val="28"/>
          <w:lang w:val="uk-UA"/>
        </w:rPr>
        <w:t>РОЗДІЛ 3. С</w:t>
      </w:r>
      <w:r w:rsidRPr="00C27963">
        <w:rPr>
          <w:b/>
          <w:sz w:val="28"/>
          <w:szCs w:val="28"/>
          <w:lang w:val="uk-UA"/>
        </w:rPr>
        <w:t>тратегічне бачення та місія</w:t>
      </w:r>
      <w:r>
        <w:rPr>
          <w:b/>
          <w:sz w:val="28"/>
          <w:szCs w:val="28"/>
          <w:lang w:val="uk-UA"/>
        </w:rPr>
        <w:t>. С</w:t>
      </w:r>
      <w:r w:rsidRPr="00C27963">
        <w:rPr>
          <w:b/>
          <w:sz w:val="28"/>
          <w:szCs w:val="28"/>
          <w:lang w:val="uk-UA"/>
        </w:rPr>
        <w:t>тратегічні напрями розвитку</w:t>
      </w:r>
      <w:r>
        <w:rPr>
          <w:b/>
          <w:sz w:val="28"/>
          <w:szCs w:val="28"/>
          <w:lang w:val="uk-UA"/>
        </w:rPr>
        <w:t>.</w:t>
      </w:r>
    </w:p>
    <w:p w:rsidR="000A78B0" w:rsidRDefault="000A78B0" w:rsidP="000A78B0">
      <w:pPr>
        <w:widowControl w:val="0"/>
        <w:spacing w:line="360" w:lineRule="auto"/>
        <w:contextualSpacing/>
        <w:rPr>
          <w:b/>
          <w:sz w:val="28"/>
          <w:szCs w:val="28"/>
          <w:lang w:val="uk-UA"/>
        </w:rPr>
      </w:pPr>
      <w:r>
        <w:rPr>
          <w:b/>
          <w:sz w:val="28"/>
          <w:szCs w:val="28"/>
          <w:lang w:val="uk-UA"/>
        </w:rPr>
        <w:t>С</w:t>
      </w:r>
      <w:r w:rsidRPr="00C27963">
        <w:rPr>
          <w:b/>
          <w:sz w:val="28"/>
          <w:szCs w:val="28"/>
          <w:lang w:val="uk-UA"/>
        </w:rPr>
        <w:t xml:space="preserve">тратегічні й </w:t>
      </w:r>
      <w:r>
        <w:rPr>
          <w:b/>
          <w:sz w:val="28"/>
          <w:szCs w:val="28"/>
          <w:lang w:val="uk-UA"/>
        </w:rPr>
        <w:t>операційні</w:t>
      </w:r>
      <w:r w:rsidRPr="00C27963">
        <w:rPr>
          <w:b/>
          <w:sz w:val="28"/>
          <w:szCs w:val="28"/>
          <w:lang w:val="uk-UA"/>
        </w:rPr>
        <w:t xml:space="preserve"> цілі та завдання</w:t>
      </w:r>
      <w:r>
        <w:rPr>
          <w:b/>
          <w:sz w:val="28"/>
          <w:szCs w:val="28"/>
          <w:lang w:val="uk-UA"/>
        </w:rPr>
        <w:t>………………………………….26</w:t>
      </w:r>
    </w:p>
    <w:p w:rsidR="000A78B0" w:rsidRDefault="000A78B0" w:rsidP="000A78B0">
      <w:pPr>
        <w:widowControl w:val="0"/>
        <w:spacing w:line="360" w:lineRule="auto"/>
        <w:contextualSpacing/>
        <w:rPr>
          <w:b/>
          <w:sz w:val="28"/>
          <w:szCs w:val="28"/>
          <w:lang w:val="uk-UA"/>
        </w:rPr>
      </w:pPr>
      <w:r>
        <w:rPr>
          <w:b/>
          <w:sz w:val="28"/>
          <w:szCs w:val="28"/>
          <w:lang w:val="uk-UA"/>
        </w:rPr>
        <w:t xml:space="preserve">РОЗДІЛ 4. Узгодженість із </w:t>
      </w:r>
      <w:r w:rsidRPr="001D2C09">
        <w:rPr>
          <w:b/>
          <w:sz w:val="28"/>
          <w:szCs w:val="28"/>
          <w:lang w:val="uk-UA"/>
        </w:rPr>
        <w:t>Державною стратегією регіонального розвитку України на період до 2020 року</w:t>
      </w:r>
      <w:r>
        <w:rPr>
          <w:b/>
          <w:sz w:val="28"/>
          <w:szCs w:val="28"/>
          <w:lang w:val="uk-UA"/>
        </w:rPr>
        <w:t>…………………………………...40</w:t>
      </w:r>
    </w:p>
    <w:p w:rsidR="000A78B0" w:rsidRPr="00850205" w:rsidRDefault="000A78B0" w:rsidP="000A78B0">
      <w:pPr>
        <w:widowControl w:val="0"/>
        <w:spacing w:line="360" w:lineRule="auto"/>
        <w:contextualSpacing/>
        <w:rPr>
          <w:b/>
          <w:sz w:val="28"/>
          <w:szCs w:val="28"/>
          <w:lang w:val="uk-UA"/>
        </w:rPr>
      </w:pPr>
      <w:r>
        <w:rPr>
          <w:b/>
          <w:sz w:val="28"/>
          <w:szCs w:val="28"/>
          <w:lang w:val="uk-UA"/>
        </w:rPr>
        <w:t>РОЗДІЛ 5. Координація дій з досягнення цілей Стратегічного плану розвитку Тернопільської міської територіальної громади</w:t>
      </w:r>
      <w:r w:rsidRPr="00850205">
        <w:rPr>
          <w:b/>
          <w:sz w:val="28"/>
          <w:szCs w:val="28"/>
          <w:lang w:val="uk-UA"/>
        </w:rPr>
        <w:t xml:space="preserve"> </w:t>
      </w:r>
      <w:r>
        <w:rPr>
          <w:b/>
          <w:sz w:val="28"/>
          <w:szCs w:val="28"/>
          <w:lang w:val="uk-UA"/>
        </w:rPr>
        <w:t xml:space="preserve">до 2029 </w:t>
      </w:r>
      <w:r w:rsidRPr="00850205">
        <w:rPr>
          <w:b/>
          <w:sz w:val="28"/>
          <w:szCs w:val="28"/>
          <w:lang w:val="uk-UA"/>
        </w:rPr>
        <w:t>року</w:t>
      </w:r>
      <w:r>
        <w:rPr>
          <w:b/>
          <w:sz w:val="28"/>
          <w:szCs w:val="28"/>
          <w:lang w:val="uk-UA"/>
        </w:rPr>
        <w:t>……………………………………………………………………………….41</w:t>
      </w:r>
    </w:p>
    <w:p w:rsidR="000A78B0" w:rsidRPr="00850205" w:rsidRDefault="000A78B0" w:rsidP="000A78B0">
      <w:pPr>
        <w:widowControl w:val="0"/>
        <w:spacing w:line="360" w:lineRule="auto"/>
        <w:contextualSpacing/>
        <w:rPr>
          <w:b/>
          <w:sz w:val="28"/>
          <w:szCs w:val="28"/>
          <w:lang w:val="uk-UA"/>
        </w:rPr>
      </w:pPr>
      <w:r w:rsidRPr="00850205">
        <w:rPr>
          <w:b/>
          <w:sz w:val="28"/>
          <w:szCs w:val="28"/>
          <w:lang w:val="uk-UA"/>
        </w:rPr>
        <w:t xml:space="preserve">РОЗДІЛ 6. Програмне </w:t>
      </w:r>
      <w:r>
        <w:rPr>
          <w:b/>
          <w:sz w:val="28"/>
          <w:szCs w:val="28"/>
          <w:lang w:val="uk-UA"/>
        </w:rPr>
        <w:t xml:space="preserve">та проектне </w:t>
      </w:r>
      <w:r w:rsidRPr="00850205">
        <w:rPr>
          <w:b/>
          <w:sz w:val="28"/>
          <w:szCs w:val="28"/>
          <w:lang w:val="uk-UA"/>
        </w:rPr>
        <w:t>забезпечення виконання Стратегічного плану розвитку Терн</w:t>
      </w:r>
      <w:r>
        <w:rPr>
          <w:b/>
          <w:sz w:val="28"/>
          <w:szCs w:val="28"/>
          <w:lang w:val="uk-UA"/>
        </w:rPr>
        <w:t>опільської міської територіальної громади до 2029 року….</w:t>
      </w:r>
      <w:r w:rsidRPr="00850205">
        <w:rPr>
          <w:b/>
          <w:sz w:val="28"/>
          <w:szCs w:val="28"/>
          <w:lang w:val="uk-UA"/>
        </w:rPr>
        <w:t>…</w:t>
      </w:r>
      <w:r>
        <w:rPr>
          <w:b/>
          <w:sz w:val="28"/>
          <w:szCs w:val="28"/>
          <w:lang w:val="uk-UA"/>
        </w:rPr>
        <w:t>………………………………………………….....56</w:t>
      </w:r>
    </w:p>
    <w:p w:rsidR="000A78B0" w:rsidRPr="009F432B" w:rsidRDefault="000A78B0" w:rsidP="000A78B0">
      <w:pPr>
        <w:widowControl w:val="0"/>
        <w:spacing w:line="360" w:lineRule="auto"/>
        <w:contextualSpacing/>
        <w:rPr>
          <w:b/>
          <w:sz w:val="28"/>
          <w:szCs w:val="28"/>
          <w:lang w:val="uk-UA"/>
        </w:rPr>
      </w:pPr>
      <w:r w:rsidRPr="00850205">
        <w:rPr>
          <w:b/>
          <w:sz w:val="28"/>
          <w:szCs w:val="28"/>
          <w:lang w:val="uk-UA"/>
        </w:rPr>
        <w:t xml:space="preserve">РОЗДІЛ 7. Моніторинг, аналіз та звітування щодо виконання Стратегічного плану розвитку Тернопільської </w:t>
      </w:r>
      <w:r>
        <w:rPr>
          <w:b/>
          <w:sz w:val="28"/>
          <w:szCs w:val="28"/>
          <w:lang w:val="uk-UA"/>
        </w:rPr>
        <w:t>міської територіальної громади</w:t>
      </w:r>
      <w:r w:rsidRPr="00850205">
        <w:rPr>
          <w:b/>
          <w:sz w:val="28"/>
          <w:szCs w:val="28"/>
          <w:lang w:val="uk-UA"/>
        </w:rPr>
        <w:t xml:space="preserve"> до 2029 року……</w:t>
      </w:r>
      <w:r>
        <w:rPr>
          <w:b/>
          <w:sz w:val="28"/>
          <w:szCs w:val="28"/>
          <w:lang w:val="uk-UA"/>
        </w:rPr>
        <w:t>…………………………………………………...</w:t>
      </w:r>
      <w:r w:rsidRPr="00850205">
        <w:rPr>
          <w:b/>
          <w:sz w:val="28"/>
          <w:szCs w:val="28"/>
          <w:lang w:val="uk-UA"/>
        </w:rPr>
        <w:t>.</w:t>
      </w:r>
      <w:r>
        <w:rPr>
          <w:b/>
          <w:sz w:val="28"/>
          <w:szCs w:val="28"/>
          <w:lang w:val="uk-UA"/>
        </w:rPr>
        <w:t>..58</w:t>
      </w:r>
      <w:bookmarkStart w:id="0" w:name="_GoBack"/>
      <w:bookmarkEnd w:id="0"/>
    </w:p>
    <w:p w:rsidR="000A78B0" w:rsidRPr="009D074F" w:rsidRDefault="000A78B0" w:rsidP="000A78B0">
      <w:pPr>
        <w:widowControl w:val="0"/>
        <w:spacing w:line="360" w:lineRule="auto"/>
        <w:contextualSpacing/>
        <w:jc w:val="both"/>
        <w:rPr>
          <w:b/>
          <w:sz w:val="28"/>
          <w:szCs w:val="28"/>
          <w:lang w:val="uk-UA"/>
        </w:rPr>
      </w:pPr>
    </w:p>
    <w:p w:rsidR="000A78B0" w:rsidRPr="009D074F" w:rsidRDefault="000A78B0" w:rsidP="000A78B0">
      <w:pPr>
        <w:widowControl w:val="0"/>
        <w:spacing w:line="360" w:lineRule="auto"/>
        <w:contextualSpacing/>
        <w:jc w:val="both"/>
        <w:rPr>
          <w:b/>
          <w:sz w:val="28"/>
          <w:szCs w:val="28"/>
          <w:lang w:val="uk-UA"/>
        </w:rPr>
      </w:pPr>
    </w:p>
    <w:p w:rsidR="000A78B0" w:rsidRPr="009D074F" w:rsidRDefault="000A78B0" w:rsidP="000A78B0">
      <w:pPr>
        <w:widowControl w:val="0"/>
        <w:spacing w:line="360" w:lineRule="auto"/>
        <w:contextualSpacing/>
        <w:jc w:val="center"/>
        <w:rPr>
          <w:b/>
          <w:sz w:val="28"/>
          <w:szCs w:val="28"/>
          <w:lang w:val="uk-UA"/>
        </w:rPr>
      </w:pPr>
    </w:p>
    <w:p w:rsidR="000A78B0" w:rsidRPr="009D074F" w:rsidRDefault="000A78B0" w:rsidP="000A78B0">
      <w:pPr>
        <w:widowControl w:val="0"/>
        <w:spacing w:line="360" w:lineRule="auto"/>
        <w:contextualSpacing/>
        <w:jc w:val="center"/>
        <w:rPr>
          <w:b/>
          <w:sz w:val="28"/>
          <w:szCs w:val="28"/>
          <w:lang w:val="uk-UA"/>
        </w:rPr>
      </w:pPr>
    </w:p>
    <w:p w:rsidR="000A78B0" w:rsidRPr="009D074F" w:rsidRDefault="000A78B0" w:rsidP="000A78B0">
      <w:pPr>
        <w:widowControl w:val="0"/>
        <w:spacing w:line="360" w:lineRule="auto"/>
        <w:contextualSpacing/>
        <w:jc w:val="center"/>
        <w:rPr>
          <w:b/>
          <w:sz w:val="28"/>
          <w:szCs w:val="28"/>
          <w:lang w:val="uk-UA"/>
        </w:rPr>
      </w:pPr>
    </w:p>
    <w:p w:rsidR="000A78B0" w:rsidRPr="009D074F" w:rsidRDefault="000A78B0" w:rsidP="000A78B0">
      <w:pPr>
        <w:widowControl w:val="0"/>
        <w:spacing w:line="360" w:lineRule="auto"/>
        <w:contextualSpacing/>
        <w:jc w:val="center"/>
        <w:rPr>
          <w:b/>
          <w:sz w:val="28"/>
          <w:szCs w:val="28"/>
          <w:lang w:val="uk-UA"/>
        </w:rPr>
      </w:pPr>
    </w:p>
    <w:p w:rsidR="000A78B0" w:rsidRPr="009D074F" w:rsidRDefault="000A78B0" w:rsidP="000A78B0">
      <w:pPr>
        <w:widowControl w:val="0"/>
        <w:spacing w:line="360" w:lineRule="auto"/>
        <w:contextualSpacing/>
        <w:jc w:val="center"/>
        <w:rPr>
          <w:b/>
          <w:sz w:val="28"/>
          <w:szCs w:val="28"/>
          <w:lang w:val="uk-UA"/>
        </w:rPr>
      </w:pPr>
    </w:p>
    <w:p w:rsidR="000A78B0" w:rsidRPr="009D074F" w:rsidRDefault="000A78B0" w:rsidP="000A78B0">
      <w:pPr>
        <w:widowControl w:val="0"/>
        <w:spacing w:line="360" w:lineRule="auto"/>
        <w:contextualSpacing/>
        <w:jc w:val="center"/>
        <w:rPr>
          <w:b/>
          <w:sz w:val="28"/>
          <w:szCs w:val="28"/>
          <w:lang w:val="uk-UA"/>
        </w:rPr>
      </w:pPr>
    </w:p>
    <w:p w:rsidR="000A78B0" w:rsidRPr="009D074F" w:rsidRDefault="000A78B0" w:rsidP="000A78B0">
      <w:pPr>
        <w:widowControl w:val="0"/>
        <w:spacing w:line="360" w:lineRule="auto"/>
        <w:contextualSpacing/>
        <w:jc w:val="center"/>
        <w:rPr>
          <w:b/>
          <w:sz w:val="28"/>
          <w:szCs w:val="28"/>
          <w:lang w:val="uk-UA"/>
        </w:rPr>
      </w:pPr>
    </w:p>
    <w:p w:rsidR="000A78B0" w:rsidRPr="009D074F" w:rsidRDefault="000A78B0" w:rsidP="000A78B0">
      <w:pPr>
        <w:widowControl w:val="0"/>
        <w:spacing w:line="360" w:lineRule="auto"/>
        <w:contextualSpacing/>
        <w:jc w:val="center"/>
        <w:rPr>
          <w:b/>
          <w:sz w:val="28"/>
          <w:szCs w:val="28"/>
          <w:lang w:val="uk-UA"/>
        </w:rPr>
      </w:pPr>
    </w:p>
    <w:p w:rsidR="000A78B0" w:rsidRPr="009D074F" w:rsidRDefault="000A78B0" w:rsidP="000A78B0">
      <w:pPr>
        <w:widowControl w:val="0"/>
        <w:spacing w:line="360" w:lineRule="auto"/>
        <w:contextualSpacing/>
        <w:jc w:val="center"/>
        <w:rPr>
          <w:b/>
          <w:sz w:val="28"/>
          <w:szCs w:val="28"/>
          <w:lang w:val="uk-UA"/>
        </w:rPr>
      </w:pPr>
    </w:p>
    <w:p w:rsidR="000A78B0" w:rsidRPr="009D074F" w:rsidRDefault="000A78B0" w:rsidP="000A78B0">
      <w:pPr>
        <w:widowControl w:val="0"/>
        <w:spacing w:line="360" w:lineRule="auto"/>
        <w:contextualSpacing/>
        <w:jc w:val="center"/>
        <w:rPr>
          <w:b/>
          <w:sz w:val="28"/>
          <w:szCs w:val="28"/>
          <w:lang w:val="uk-UA"/>
        </w:rPr>
      </w:pPr>
      <w:r w:rsidRPr="009D074F">
        <w:rPr>
          <w:b/>
          <w:sz w:val="28"/>
          <w:szCs w:val="28"/>
          <w:lang w:val="uk-UA"/>
        </w:rPr>
        <w:lastRenderedPageBreak/>
        <w:t>ВСТУП</w:t>
      </w:r>
    </w:p>
    <w:p w:rsidR="000A78B0" w:rsidRPr="009D074F" w:rsidRDefault="000A78B0" w:rsidP="000A78B0">
      <w:pPr>
        <w:pStyle w:val="3"/>
        <w:widowControl w:val="0"/>
        <w:spacing w:after="0" w:line="360" w:lineRule="auto"/>
        <w:ind w:firstLine="720"/>
        <w:contextualSpacing/>
        <w:jc w:val="both"/>
        <w:rPr>
          <w:snapToGrid w:val="0"/>
          <w:sz w:val="28"/>
          <w:szCs w:val="28"/>
          <w:lang w:val="uk-UA" w:eastAsia="en-US"/>
        </w:rPr>
      </w:pPr>
      <w:r w:rsidRPr="009D074F">
        <w:rPr>
          <w:sz w:val="28"/>
          <w:szCs w:val="28"/>
          <w:lang w:val="uk-UA"/>
        </w:rPr>
        <w:t xml:space="preserve">Стратегічний план розвитку Тернопільської міської територіальної </w:t>
      </w:r>
      <w:r w:rsidRPr="00850205">
        <w:rPr>
          <w:sz w:val="28"/>
          <w:szCs w:val="28"/>
          <w:lang w:val="uk-UA"/>
        </w:rPr>
        <w:t xml:space="preserve">громади до 2029 року </w:t>
      </w:r>
      <w:r w:rsidRPr="00850205">
        <w:rPr>
          <w:snapToGrid w:val="0"/>
          <w:sz w:val="28"/>
          <w:szCs w:val="28"/>
          <w:lang w:val="uk-UA" w:eastAsia="en-US"/>
        </w:rPr>
        <w:t>є</w:t>
      </w:r>
      <w:r w:rsidRPr="009D074F">
        <w:rPr>
          <w:snapToGrid w:val="0"/>
          <w:sz w:val="28"/>
          <w:szCs w:val="28"/>
          <w:lang w:val="uk-UA" w:eastAsia="en-US"/>
        </w:rPr>
        <w:t xml:space="preserve"> базовим програмним документом, який відображає бачення та місію розвитку громади на перспективу, окреслює стратегічні напрями, визначає відповідні стратегічні та</w:t>
      </w:r>
      <w:r>
        <w:rPr>
          <w:snapToGrid w:val="0"/>
          <w:sz w:val="28"/>
          <w:szCs w:val="28"/>
          <w:lang w:val="uk-UA" w:eastAsia="en-US"/>
        </w:rPr>
        <w:t xml:space="preserve"> операційні</w:t>
      </w:r>
      <w:r w:rsidRPr="009D074F">
        <w:rPr>
          <w:snapToGrid w:val="0"/>
          <w:sz w:val="28"/>
          <w:szCs w:val="28"/>
          <w:lang w:val="uk-UA" w:eastAsia="en-US"/>
        </w:rPr>
        <w:t xml:space="preserve"> цілі й завдання, на основі яких розробляються галузеві програми розвитку громади</w:t>
      </w:r>
      <w:r>
        <w:rPr>
          <w:snapToGrid w:val="0"/>
          <w:sz w:val="28"/>
          <w:szCs w:val="28"/>
          <w:lang w:val="uk-UA" w:eastAsia="en-US"/>
        </w:rPr>
        <w:t xml:space="preserve"> та відповідні проекти регіонального розвитку</w:t>
      </w:r>
      <w:r w:rsidRPr="009D074F">
        <w:rPr>
          <w:snapToGrid w:val="0"/>
          <w:sz w:val="28"/>
          <w:szCs w:val="28"/>
          <w:lang w:val="uk-UA" w:eastAsia="en-US"/>
        </w:rPr>
        <w:t>. Відповідальними за досягнення поставлених цілей та завдань виступають виконавчі органи Тернопільської міської ради та старости сіл Тернопільської міської територіальної громади в межах наданих повноважень</w:t>
      </w:r>
      <w:r>
        <w:rPr>
          <w:snapToGrid w:val="0"/>
          <w:sz w:val="28"/>
          <w:szCs w:val="28"/>
          <w:lang w:val="uk-UA" w:eastAsia="en-US"/>
        </w:rPr>
        <w:t xml:space="preserve"> та компетенції</w:t>
      </w:r>
      <w:r w:rsidRPr="009D074F">
        <w:rPr>
          <w:snapToGrid w:val="0"/>
          <w:sz w:val="28"/>
          <w:szCs w:val="28"/>
          <w:lang w:val="uk-UA" w:eastAsia="en-US"/>
        </w:rPr>
        <w:t xml:space="preserve">. Окремою складовою </w:t>
      </w:r>
      <w:r>
        <w:rPr>
          <w:snapToGrid w:val="0"/>
          <w:sz w:val="28"/>
          <w:szCs w:val="28"/>
          <w:lang w:val="uk-UA" w:eastAsia="en-US"/>
        </w:rPr>
        <w:t>є</w:t>
      </w:r>
      <w:r w:rsidRPr="009D074F">
        <w:rPr>
          <w:snapToGrid w:val="0"/>
          <w:sz w:val="28"/>
          <w:szCs w:val="28"/>
          <w:lang w:val="uk-UA" w:eastAsia="en-US"/>
        </w:rPr>
        <w:t xml:space="preserve"> щорічний аналіз виконання завдань Стратегічного плану, який проводиться управлінням стратегічного розвитку міста Тернопільської </w:t>
      </w:r>
      <w:r w:rsidRPr="007273F1">
        <w:rPr>
          <w:snapToGrid w:val="0"/>
          <w:sz w:val="28"/>
          <w:szCs w:val="28"/>
          <w:lang w:val="uk-UA" w:eastAsia="en-US"/>
        </w:rPr>
        <w:t>міської ради на основі очікуваних результатів, кількісних та якісних показників, зокрема системи індикаторів оцінки ефективності впровадження</w:t>
      </w:r>
      <w:r>
        <w:rPr>
          <w:snapToGrid w:val="0"/>
          <w:sz w:val="28"/>
          <w:szCs w:val="28"/>
          <w:lang w:val="uk-UA" w:eastAsia="en-US"/>
        </w:rPr>
        <w:t>.</w:t>
      </w:r>
    </w:p>
    <w:p w:rsidR="000A78B0" w:rsidRPr="009D074F" w:rsidRDefault="000A78B0" w:rsidP="000A78B0">
      <w:pPr>
        <w:pStyle w:val="3"/>
        <w:widowControl w:val="0"/>
        <w:spacing w:after="0" w:line="360" w:lineRule="auto"/>
        <w:ind w:firstLine="720"/>
        <w:contextualSpacing/>
        <w:jc w:val="both"/>
        <w:rPr>
          <w:snapToGrid w:val="0"/>
          <w:sz w:val="28"/>
          <w:szCs w:val="28"/>
          <w:lang w:val="uk-UA" w:eastAsia="en-US"/>
        </w:rPr>
      </w:pPr>
      <w:r w:rsidRPr="009D074F">
        <w:rPr>
          <w:snapToGrid w:val="0"/>
          <w:sz w:val="28"/>
          <w:szCs w:val="28"/>
          <w:lang w:val="uk-UA" w:eastAsia="en-US"/>
        </w:rPr>
        <w:t xml:space="preserve">Мета затвердження й впровадження </w:t>
      </w:r>
      <w:r w:rsidRPr="009D074F">
        <w:rPr>
          <w:sz w:val="28"/>
          <w:szCs w:val="28"/>
          <w:lang w:val="uk-UA"/>
        </w:rPr>
        <w:t xml:space="preserve">Стратегічного плану розвитку Тернопільської міської територіальної </w:t>
      </w:r>
      <w:r w:rsidRPr="00850205">
        <w:rPr>
          <w:sz w:val="28"/>
          <w:szCs w:val="28"/>
          <w:lang w:val="uk-UA"/>
        </w:rPr>
        <w:t>громади до 2029 року</w:t>
      </w:r>
      <w:r w:rsidRPr="009D074F">
        <w:rPr>
          <w:snapToGrid w:val="0"/>
          <w:sz w:val="28"/>
          <w:szCs w:val="28"/>
          <w:lang w:val="uk-UA" w:eastAsia="en-US"/>
        </w:rPr>
        <w:t xml:space="preserve"> полягає у досягненні сталого економічного зростання й підтримці ефективного конкурентного середовища, зростанні добробуту й створення комфортних умов для життя громадян, реалізації інтересів усіх суб’єктів громади, а також у раціональному використанні ресурсного потенціалу та забезпеченні екологічної безпеки.</w:t>
      </w:r>
    </w:p>
    <w:p w:rsidR="000A78B0" w:rsidRPr="00850205" w:rsidRDefault="000A78B0" w:rsidP="000A78B0">
      <w:pPr>
        <w:spacing w:line="360" w:lineRule="auto"/>
        <w:ind w:firstLine="840"/>
        <w:contextualSpacing/>
        <w:jc w:val="both"/>
        <w:rPr>
          <w:sz w:val="28"/>
          <w:lang w:val="uk-UA"/>
        </w:rPr>
      </w:pPr>
      <w:r>
        <w:rPr>
          <w:snapToGrid w:val="0"/>
          <w:sz w:val="28"/>
          <w:szCs w:val="28"/>
          <w:lang w:val="uk-UA" w:eastAsia="en-US"/>
        </w:rPr>
        <w:t>У місті</w:t>
      </w:r>
      <w:r w:rsidRPr="009D074F">
        <w:rPr>
          <w:snapToGrid w:val="0"/>
          <w:sz w:val="28"/>
          <w:szCs w:val="28"/>
          <w:lang w:val="uk-UA" w:eastAsia="en-US"/>
        </w:rPr>
        <w:t xml:space="preserve"> Тернополі був затверджений й ефективно реалізовувався </w:t>
      </w:r>
      <w:r w:rsidRPr="009D074F">
        <w:rPr>
          <w:sz w:val="28"/>
          <w:szCs w:val="28"/>
          <w:lang w:val="uk-UA"/>
        </w:rPr>
        <w:t>План стратегічного розвитку міста Тернополя до 2025 року</w:t>
      </w:r>
      <w:r w:rsidRPr="009D074F">
        <w:rPr>
          <w:snapToGrid w:val="0"/>
          <w:sz w:val="28"/>
          <w:szCs w:val="28"/>
          <w:lang w:val="uk-UA" w:eastAsia="en-US"/>
        </w:rPr>
        <w:t xml:space="preserve">, положення якого знайшли своє подальше відображення в даному документі, однак внаслідок утворення </w:t>
      </w:r>
      <w:r w:rsidRPr="009D074F">
        <w:rPr>
          <w:sz w:val="28"/>
          <w:szCs w:val="28"/>
          <w:lang w:val="uk-UA"/>
        </w:rPr>
        <w:t>Тернопільської міської територіальної громади і відповідної зміни територіальної одиниці, збільшення функцій, завдань та з метою її подальшого ефективного, гармонійного та збалансованого розвитку</w:t>
      </w:r>
      <w:r w:rsidRPr="009D074F">
        <w:rPr>
          <w:bCs/>
          <w:sz w:val="28"/>
          <w:szCs w:val="28"/>
          <w:lang w:val="uk-UA"/>
        </w:rPr>
        <w:t xml:space="preserve"> </w:t>
      </w:r>
      <w:r w:rsidRPr="00850205">
        <w:rPr>
          <w:sz w:val="28"/>
          <w:szCs w:val="28"/>
          <w:lang w:val="uk-UA"/>
        </w:rPr>
        <w:t>розроблений Стратегічний план розвитку Тернопільської міської територіальної громади до 2029 року.</w:t>
      </w:r>
    </w:p>
    <w:p w:rsidR="000A78B0" w:rsidRDefault="000A78B0" w:rsidP="000A78B0">
      <w:pPr>
        <w:pStyle w:val="3"/>
        <w:widowControl w:val="0"/>
        <w:spacing w:after="0" w:line="360" w:lineRule="auto"/>
        <w:ind w:firstLine="720"/>
        <w:contextualSpacing/>
        <w:jc w:val="both"/>
        <w:rPr>
          <w:snapToGrid w:val="0"/>
          <w:sz w:val="28"/>
          <w:szCs w:val="28"/>
          <w:lang w:val="uk-UA" w:eastAsia="en-US"/>
        </w:rPr>
      </w:pPr>
      <w:r w:rsidRPr="00850205">
        <w:rPr>
          <w:snapToGrid w:val="0"/>
          <w:sz w:val="28"/>
          <w:szCs w:val="28"/>
          <w:lang w:val="uk-UA" w:eastAsia="en-US"/>
        </w:rPr>
        <w:t xml:space="preserve">Обґрунтування положень Стратегічного плану розвитку Тернопільської </w:t>
      </w:r>
      <w:r w:rsidRPr="00850205">
        <w:rPr>
          <w:snapToGrid w:val="0"/>
          <w:sz w:val="28"/>
          <w:szCs w:val="28"/>
          <w:lang w:val="uk-UA" w:eastAsia="en-US"/>
        </w:rPr>
        <w:lastRenderedPageBreak/>
        <w:t>міської територіальної громади до 2029 року здійснено виконавчими органами</w:t>
      </w:r>
      <w:r w:rsidRPr="009D074F">
        <w:rPr>
          <w:snapToGrid w:val="0"/>
          <w:sz w:val="28"/>
          <w:szCs w:val="28"/>
          <w:lang w:val="uk-UA" w:eastAsia="en-US"/>
        </w:rPr>
        <w:t xml:space="preserve"> ради та старостами сіл громади з врахуванням пропозицій громадськості, зацікавлених сторін та на основі результатів аналізу поточного розвитку міста та сіл громади, SWOT-аналізу, відповідних статистичних даних та аналітичних досліджень і прогноз</w:t>
      </w:r>
      <w:r>
        <w:rPr>
          <w:snapToGrid w:val="0"/>
          <w:sz w:val="28"/>
          <w:szCs w:val="28"/>
          <w:lang w:val="uk-UA" w:eastAsia="en-US"/>
        </w:rPr>
        <w:t>них розрахунків, які отримані з таких джерел як програма</w:t>
      </w:r>
      <w:r w:rsidRPr="009D074F">
        <w:rPr>
          <w:snapToGrid w:val="0"/>
          <w:sz w:val="28"/>
          <w:szCs w:val="28"/>
          <w:lang w:val="uk-UA" w:eastAsia="en-US"/>
        </w:rPr>
        <w:t xml:space="preserve"> економічного та соціального розвитку Тернопільської міської територіальної громади на 2019 рік</w:t>
      </w:r>
      <w:r>
        <w:rPr>
          <w:snapToGrid w:val="0"/>
          <w:sz w:val="28"/>
          <w:szCs w:val="28"/>
          <w:lang w:val="uk-UA" w:eastAsia="en-US"/>
        </w:rPr>
        <w:t xml:space="preserve">, інші галузеві програми, статистичні й аналітичні ресурси, наукові дослідження, експертні ради при Тернопільській міські раді, </w:t>
      </w:r>
      <w:proofErr w:type="spellStart"/>
      <w:r>
        <w:rPr>
          <w:snapToGrid w:val="0"/>
          <w:sz w:val="28"/>
          <w:szCs w:val="28"/>
          <w:lang w:val="uk-UA" w:eastAsia="en-US"/>
        </w:rPr>
        <w:t>онлайн-опитування</w:t>
      </w:r>
      <w:proofErr w:type="spellEnd"/>
      <w:r>
        <w:rPr>
          <w:snapToGrid w:val="0"/>
          <w:sz w:val="28"/>
          <w:szCs w:val="28"/>
          <w:lang w:val="uk-UA" w:eastAsia="en-US"/>
        </w:rPr>
        <w:t xml:space="preserve"> й консультації з мешканцями громади тощо.</w:t>
      </w:r>
    </w:p>
    <w:p w:rsidR="000A78B0" w:rsidRPr="009D074F" w:rsidRDefault="000A78B0" w:rsidP="000A78B0">
      <w:pPr>
        <w:spacing w:line="360" w:lineRule="auto"/>
        <w:ind w:firstLine="720"/>
        <w:contextualSpacing/>
        <w:jc w:val="both"/>
        <w:rPr>
          <w:sz w:val="28"/>
          <w:szCs w:val="28"/>
          <w:lang w:val="uk-UA"/>
        </w:rPr>
      </w:pPr>
      <w:r>
        <w:rPr>
          <w:snapToGrid w:val="0"/>
          <w:sz w:val="28"/>
          <w:szCs w:val="28"/>
          <w:lang w:val="uk-UA" w:eastAsia="en-US"/>
        </w:rPr>
        <w:t>Стратегічний план</w:t>
      </w:r>
      <w:r w:rsidRPr="009D074F">
        <w:rPr>
          <w:snapToGrid w:val="0"/>
          <w:sz w:val="28"/>
          <w:szCs w:val="28"/>
          <w:lang w:val="uk-UA" w:eastAsia="en-US"/>
        </w:rPr>
        <w:t xml:space="preserve"> розвитку Тернопільської міської територіальної </w:t>
      </w:r>
      <w:r w:rsidRPr="00850205">
        <w:rPr>
          <w:snapToGrid w:val="0"/>
          <w:sz w:val="28"/>
          <w:szCs w:val="28"/>
          <w:lang w:val="uk-UA" w:eastAsia="en-US"/>
        </w:rPr>
        <w:t>громади до 2029 року затверджений</w:t>
      </w:r>
      <w:r w:rsidRPr="009D074F">
        <w:rPr>
          <w:snapToGrid w:val="0"/>
          <w:sz w:val="28"/>
          <w:szCs w:val="28"/>
          <w:lang w:val="uk-UA" w:eastAsia="en-US"/>
        </w:rPr>
        <w:t xml:space="preserve"> </w:t>
      </w:r>
      <w:r>
        <w:rPr>
          <w:sz w:val="28"/>
          <w:szCs w:val="28"/>
          <w:lang w:val="uk-UA"/>
        </w:rPr>
        <w:t>к</w:t>
      </w:r>
      <w:r w:rsidRPr="009D074F">
        <w:rPr>
          <w:sz w:val="28"/>
          <w:szCs w:val="28"/>
          <w:lang w:val="uk-UA"/>
        </w:rPr>
        <w:t xml:space="preserve">еруючись Законом України «Про місцеве самоврядування в Україні», </w:t>
      </w:r>
      <w:r>
        <w:rPr>
          <w:sz w:val="28"/>
          <w:szCs w:val="28"/>
          <w:lang w:val="uk-UA"/>
        </w:rPr>
        <w:t xml:space="preserve">наказом </w:t>
      </w:r>
      <w:proofErr w:type="spellStart"/>
      <w:r>
        <w:rPr>
          <w:sz w:val="28"/>
          <w:szCs w:val="28"/>
          <w:lang w:val="uk-UA"/>
        </w:rPr>
        <w:t>Мінрегіонбуду</w:t>
      </w:r>
      <w:proofErr w:type="spellEnd"/>
      <w:r w:rsidRPr="009D074F">
        <w:rPr>
          <w:sz w:val="28"/>
          <w:szCs w:val="28"/>
          <w:lang w:val="uk-UA"/>
        </w:rPr>
        <w:t xml:space="preserve"> «</w:t>
      </w:r>
      <w:r w:rsidRPr="00FC6CEA">
        <w:rPr>
          <w:sz w:val="28"/>
          <w:szCs w:val="28"/>
          <w:lang w:val="uk-UA"/>
        </w:rPr>
        <w:t>Про затвердження Методики розроблення, проведення моніторингу та оцінки результативності реалізації регіональних стратегій розвитку та планів заходів з їх реалізації</w:t>
      </w:r>
      <w:r w:rsidRPr="009D074F">
        <w:rPr>
          <w:sz w:val="28"/>
          <w:szCs w:val="28"/>
          <w:lang w:val="uk-UA"/>
        </w:rPr>
        <w:t xml:space="preserve">», враховуючи рішення міської ради від 14.11.2018 року №7/п29/1 «Про добровільне приєднання до Тернопільської міської територіальної громади», п.10 протокольного доручення наради при міському голові від 05.02.2019 року №8, протоколи засідань робочої групи згідно розпорядження міського голови від 14.02.2019 року №37 та висновки постійних комісій міської ради: </w:t>
      </w:r>
      <w:r w:rsidRPr="009D074F">
        <w:rPr>
          <w:bCs/>
          <w:sz w:val="28"/>
          <w:szCs w:val="28"/>
          <w:lang w:val="uk-UA"/>
        </w:rPr>
        <w:t>з питань економіки, промисловості, транспорту і зв’язку, контролю за використанням комунального майна, зовнішніх зв’язків, підприємницької діяльності, захисту прав споживачів та туризму</w:t>
      </w:r>
      <w:r w:rsidRPr="009D074F">
        <w:rPr>
          <w:sz w:val="28"/>
          <w:szCs w:val="28"/>
          <w:lang w:val="uk-UA"/>
        </w:rPr>
        <w:t>; з питань житлово-комунального господарства, екології, надзвичайних ситуацій, енергозабезпечення та енергоефективності; з гуманітарних питань</w:t>
      </w:r>
      <w:r>
        <w:rPr>
          <w:sz w:val="28"/>
          <w:szCs w:val="28"/>
          <w:lang w:val="uk-UA"/>
        </w:rPr>
        <w:t>.</w:t>
      </w:r>
    </w:p>
    <w:p w:rsidR="000A78B0" w:rsidRPr="009D074F" w:rsidRDefault="000A78B0" w:rsidP="000A78B0">
      <w:pPr>
        <w:pStyle w:val="3"/>
        <w:widowControl w:val="0"/>
        <w:spacing w:after="0" w:line="360" w:lineRule="auto"/>
        <w:ind w:firstLine="720"/>
        <w:contextualSpacing/>
        <w:jc w:val="both"/>
        <w:rPr>
          <w:snapToGrid w:val="0"/>
          <w:sz w:val="28"/>
          <w:szCs w:val="28"/>
          <w:lang w:val="uk-UA" w:eastAsia="en-US"/>
        </w:rPr>
      </w:pPr>
    </w:p>
    <w:p w:rsidR="000A78B0" w:rsidRPr="009D074F" w:rsidRDefault="000A78B0" w:rsidP="000A78B0">
      <w:pPr>
        <w:pStyle w:val="3"/>
        <w:widowControl w:val="0"/>
        <w:spacing w:after="0" w:line="360" w:lineRule="auto"/>
        <w:contextualSpacing/>
        <w:jc w:val="center"/>
        <w:rPr>
          <w:b/>
          <w:snapToGrid w:val="0"/>
          <w:sz w:val="28"/>
          <w:szCs w:val="28"/>
          <w:lang w:val="uk-UA" w:eastAsia="en-US"/>
        </w:rPr>
      </w:pPr>
    </w:p>
    <w:p w:rsidR="000A78B0" w:rsidRPr="009D074F" w:rsidRDefault="000A78B0" w:rsidP="000A78B0">
      <w:pPr>
        <w:pStyle w:val="3"/>
        <w:widowControl w:val="0"/>
        <w:spacing w:after="0" w:line="360" w:lineRule="auto"/>
        <w:contextualSpacing/>
        <w:jc w:val="center"/>
        <w:rPr>
          <w:b/>
          <w:snapToGrid w:val="0"/>
          <w:sz w:val="28"/>
          <w:szCs w:val="28"/>
          <w:lang w:val="uk-UA" w:eastAsia="en-US"/>
        </w:rPr>
      </w:pPr>
    </w:p>
    <w:p w:rsidR="000A78B0" w:rsidRPr="009D074F" w:rsidRDefault="000A78B0" w:rsidP="000A78B0">
      <w:pPr>
        <w:pStyle w:val="3"/>
        <w:widowControl w:val="0"/>
        <w:spacing w:after="0" w:line="360" w:lineRule="auto"/>
        <w:contextualSpacing/>
        <w:jc w:val="center"/>
        <w:rPr>
          <w:b/>
          <w:snapToGrid w:val="0"/>
          <w:sz w:val="28"/>
          <w:szCs w:val="28"/>
          <w:lang w:val="uk-UA" w:eastAsia="en-US"/>
        </w:rPr>
      </w:pPr>
    </w:p>
    <w:p w:rsidR="000A78B0" w:rsidRDefault="000A78B0" w:rsidP="000A78B0">
      <w:pPr>
        <w:pStyle w:val="3"/>
        <w:widowControl w:val="0"/>
        <w:spacing w:after="0" w:line="360" w:lineRule="auto"/>
        <w:contextualSpacing/>
        <w:jc w:val="center"/>
        <w:rPr>
          <w:b/>
          <w:snapToGrid w:val="0"/>
          <w:sz w:val="28"/>
          <w:szCs w:val="28"/>
          <w:lang w:val="uk-UA" w:eastAsia="en-US"/>
        </w:rPr>
      </w:pPr>
    </w:p>
    <w:p w:rsidR="000A78B0" w:rsidRDefault="000A78B0" w:rsidP="000A78B0">
      <w:pPr>
        <w:pStyle w:val="3"/>
        <w:widowControl w:val="0"/>
        <w:spacing w:after="0" w:line="360" w:lineRule="auto"/>
        <w:contextualSpacing/>
        <w:jc w:val="center"/>
        <w:rPr>
          <w:b/>
          <w:snapToGrid w:val="0"/>
          <w:sz w:val="28"/>
          <w:szCs w:val="28"/>
          <w:lang w:val="uk-UA" w:eastAsia="en-US"/>
        </w:rPr>
      </w:pPr>
    </w:p>
    <w:p w:rsidR="000A78B0" w:rsidRPr="009D074F" w:rsidRDefault="000A78B0" w:rsidP="000A78B0">
      <w:pPr>
        <w:pStyle w:val="3"/>
        <w:widowControl w:val="0"/>
        <w:spacing w:after="0" w:line="360" w:lineRule="auto"/>
        <w:contextualSpacing/>
        <w:jc w:val="center"/>
        <w:rPr>
          <w:b/>
          <w:snapToGrid w:val="0"/>
          <w:sz w:val="28"/>
          <w:szCs w:val="28"/>
          <w:lang w:val="uk-UA" w:eastAsia="en-US"/>
        </w:rPr>
      </w:pPr>
      <w:r w:rsidRPr="009D074F">
        <w:rPr>
          <w:b/>
          <w:snapToGrid w:val="0"/>
          <w:sz w:val="28"/>
          <w:szCs w:val="28"/>
          <w:lang w:val="uk-UA" w:eastAsia="en-US"/>
        </w:rPr>
        <w:lastRenderedPageBreak/>
        <w:t>РОЗДІЛ 1</w:t>
      </w:r>
    </w:p>
    <w:p w:rsidR="000A78B0" w:rsidRPr="009D074F" w:rsidRDefault="000A78B0" w:rsidP="000A78B0">
      <w:pPr>
        <w:pStyle w:val="3"/>
        <w:widowControl w:val="0"/>
        <w:spacing w:after="0" w:line="360" w:lineRule="auto"/>
        <w:contextualSpacing/>
        <w:jc w:val="center"/>
        <w:rPr>
          <w:b/>
          <w:snapToGrid w:val="0"/>
          <w:sz w:val="28"/>
          <w:szCs w:val="28"/>
          <w:lang w:val="uk-UA" w:eastAsia="en-US"/>
        </w:rPr>
      </w:pPr>
      <w:r w:rsidRPr="009D074F">
        <w:rPr>
          <w:b/>
          <w:snapToGrid w:val="0"/>
          <w:sz w:val="28"/>
          <w:szCs w:val="28"/>
          <w:lang w:val="uk-UA" w:eastAsia="en-US"/>
        </w:rPr>
        <w:t xml:space="preserve">ХАРАКТЕРИСТИКА ТЕРНОПІЛЬСЬКОЇ </w:t>
      </w:r>
      <w:r>
        <w:rPr>
          <w:b/>
          <w:snapToGrid w:val="0"/>
          <w:sz w:val="28"/>
          <w:szCs w:val="28"/>
          <w:lang w:val="uk-UA" w:eastAsia="en-US"/>
        </w:rPr>
        <w:t>МІСЬКОЇ ТЕРИТОРІАЛЬНОЇ ГРОМАДИ</w:t>
      </w:r>
    </w:p>
    <w:p w:rsidR="000A78B0" w:rsidRPr="009D074F" w:rsidRDefault="000A78B0" w:rsidP="000A78B0">
      <w:pPr>
        <w:pStyle w:val="3"/>
        <w:widowControl w:val="0"/>
        <w:spacing w:after="0" w:line="360" w:lineRule="auto"/>
        <w:contextualSpacing/>
        <w:jc w:val="center"/>
        <w:rPr>
          <w:b/>
          <w:snapToGrid w:val="0"/>
          <w:sz w:val="28"/>
          <w:szCs w:val="28"/>
          <w:lang w:val="uk-UA" w:eastAsia="en-US"/>
        </w:rPr>
      </w:pPr>
    </w:p>
    <w:p w:rsidR="000A78B0" w:rsidRPr="009D074F" w:rsidRDefault="000A78B0" w:rsidP="000A78B0">
      <w:pPr>
        <w:pStyle w:val="3"/>
        <w:widowControl w:val="0"/>
        <w:spacing w:after="0" w:line="360" w:lineRule="auto"/>
        <w:ind w:firstLine="851"/>
        <w:contextualSpacing/>
        <w:jc w:val="both"/>
        <w:rPr>
          <w:b/>
          <w:i/>
          <w:snapToGrid w:val="0"/>
          <w:sz w:val="28"/>
          <w:szCs w:val="28"/>
          <w:lang w:val="uk-UA" w:eastAsia="en-US"/>
        </w:rPr>
      </w:pPr>
      <w:r>
        <w:rPr>
          <w:b/>
          <w:i/>
          <w:snapToGrid w:val="0"/>
          <w:sz w:val="28"/>
          <w:szCs w:val="28"/>
          <w:lang w:val="uk-UA" w:eastAsia="en-US"/>
        </w:rPr>
        <w:t>Про місто та громаду</w:t>
      </w:r>
    </w:p>
    <w:p w:rsidR="000A78B0" w:rsidRPr="009D074F" w:rsidRDefault="000A78B0" w:rsidP="000A78B0">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t>Тернопіль заснований 15 квітня 1540 року, коли польський король Сигізмунд I видав великому коронному гетьману Янові Тарновському грамоту на заснування міста та володіння землею навколо.</w:t>
      </w:r>
    </w:p>
    <w:p w:rsidR="000A78B0" w:rsidRPr="009D074F" w:rsidRDefault="000A78B0" w:rsidP="000A78B0">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t>Тернопіль – центр Тернопільської області та Тернопільської міської територіальної громади, створеної 21 листопада 2018 року, до складу якої також входять вісім населених пунктів (</w:t>
      </w:r>
      <w:proofErr w:type="spellStart"/>
      <w:r w:rsidRPr="009D074F">
        <w:rPr>
          <w:snapToGrid w:val="0"/>
          <w:sz w:val="28"/>
          <w:szCs w:val="28"/>
          <w:lang w:val="uk-UA" w:eastAsia="en-US"/>
        </w:rPr>
        <w:t>Кобзарівська</w:t>
      </w:r>
      <w:proofErr w:type="spellEnd"/>
      <w:r w:rsidRPr="009D074F">
        <w:rPr>
          <w:snapToGrid w:val="0"/>
          <w:sz w:val="28"/>
          <w:szCs w:val="28"/>
          <w:lang w:val="uk-UA" w:eastAsia="en-US"/>
        </w:rPr>
        <w:t xml:space="preserve"> сільська рада (с. </w:t>
      </w:r>
      <w:proofErr w:type="spellStart"/>
      <w:r w:rsidRPr="009D074F">
        <w:rPr>
          <w:snapToGrid w:val="0"/>
          <w:sz w:val="28"/>
          <w:szCs w:val="28"/>
          <w:lang w:val="uk-UA" w:eastAsia="en-US"/>
        </w:rPr>
        <w:t>Кобзарівка</w:t>
      </w:r>
      <w:proofErr w:type="spellEnd"/>
      <w:r w:rsidRPr="009D074F">
        <w:rPr>
          <w:snapToGrid w:val="0"/>
          <w:sz w:val="28"/>
          <w:szCs w:val="28"/>
          <w:lang w:val="uk-UA" w:eastAsia="en-US"/>
        </w:rPr>
        <w:t xml:space="preserve"> та </w:t>
      </w:r>
      <w:proofErr w:type="spellStart"/>
      <w:r w:rsidRPr="009D074F">
        <w:rPr>
          <w:snapToGrid w:val="0"/>
          <w:sz w:val="28"/>
          <w:szCs w:val="28"/>
          <w:lang w:val="uk-UA" w:eastAsia="en-US"/>
        </w:rPr>
        <w:t>Вертелка</w:t>
      </w:r>
      <w:proofErr w:type="spellEnd"/>
      <w:r w:rsidRPr="009D074F">
        <w:rPr>
          <w:snapToGrid w:val="0"/>
          <w:sz w:val="28"/>
          <w:szCs w:val="28"/>
          <w:lang w:val="uk-UA" w:eastAsia="en-US"/>
        </w:rPr>
        <w:t xml:space="preserve">), </w:t>
      </w:r>
      <w:proofErr w:type="spellStart"/>
      <w:r w:rsidRPr="009D074F">
        <w:rPr>
          <w:snapToGrid w:val="0"/>
          <w:sz w:val="28"/>
          <w:szCs w:val="28"/>
          <w:lang w:val="uk-UA" w:eastAsia="en-US"/>
        </w:rPr>
        <w:t>Курівецька</w:t>
      </w:r>
      <w:proofErr w:type="spellEnd"/>
      <w:r w:rsidRPr="009D074F">
        <w:rPr>
          <w:snapToGrid w:val="0"/>
          <w:sz w:val="28"/>
          <w:szCs w:val="28"/>
          <w:lang w:val="uk-UA" w:eastAsia="en-US"/>
        </w:rPr>
        <w:t xml:space="preserve"> сільська рада, </w:t>
      </w:r>
      <w:proofErr w:type="spellStart"/>
      <w:r w:rsidRPr="009D074F">
        <w:rPr>
          <w:snapToGrid w:val="0"/>
          <w:sz w:val="28"/>
          <w:szCs w:val="28"/>
          <w:lang w:val="uk-UA" w:eastAsia="en-US"/>
        </w:rPr>
        <w:t>Малашовецька</w:t>
      </w:r>
      <w:proofErr w:type="spellEnd"/>
      <w:r w:rsidRPr="009D074F">
        <w:rPr>
          <w:snapToGrid w:val="0"/>
          <w:sz w:val="28"/>
          <w:szCs w:val="28"/>
          <w:lang w:val="uk-UA" w:eastAsia="en-US"/>
        </w:rPr>
        <w:t xml:space="preserve"> сільська рада (с. </w:t>
      </w:r>
      <w:proofErr w:type="spellStart"/>
      <w:r w:rsidRPr="009D074F">
        <w:rPr>
          <w:snapToGrid w:val="0"/>
          <w:sz w:val="28"/>
          <w:szCs w:val="28"/>
          <w:lang w:val="uk-UA" w:eastAsia="en-US"/>
        </w:rPr>
        <w:t>Малашівці</w:t>
      </w:r>
      <w:proofErr w:type="spellEnd"/>
      <w:r w:rsidRPr="009D074F">
        <w:rPr>
          <w:snapToGrid w:val="0"/>
          <w:sz w:val="28"/>
          <w:szCs w:val="28"/>
          <w:lang w:val="uk-UA" w:eastAsia="en-US"/>
        </w:rPr>
        <w:t xml:space="preserve"> та </w:t>
      </w:r>
      <w:proofErr w:type="spellStart"/>
      <w:r w:rsidRPr="009D074F">
        <w:rPr>
          <w:snapToGrid w:val="0"/>
          <w:sz w:val="28"/>
          <w:szCs w:val="28"/>
          <w:lang w:val="uk-UA" w:eastAsia="en-US"/>
        </w:rPr>
        <w:t>Іванківці</w:t>
      </w:r>
      <w:proofErr w:type="spellEnd"/>
      <w:r w:rsidRPr="009D074F">
        <w:rPr>
          <w:snapToGrid w:val="0"/>
          <w:sz w:val="28"/>
          <w:szCs w:val="28"/>
          <w:lang w:val="uk-UA" w:eastAsia="en-US"/>
        </w:rPr>
        <w:t xml:space="preserve">), </w:t>
      </w:r>
      <w:proofErr w:type="spellStart"/>
      <w:r w:rsidRPr="009D074F">
        <w:rPr>
          <w:snapToGrid w:val="0"/>
          <w:sz w:val="28"/>
          <w:szCs w:val="28"/>
          <w:lang w:val="uk-UA" w:eastAsia="en-US"/>
        </w:rPr>
        <w:t>Чернихівська</w:t>
      </w:r>
      <w:proofErr w:type="spellEnd"/>
      <w:r w:rsidRPr="009D074F">
        <w:rPr>
          <w:snapToGrid w:val="0"/>
          <w:sz w:val="28"/>
          <w:szCs w:val="28"/>
          <w:lang w:val="uk-UA" w:eastAsia="en-US"/>
        </w:rPr>
        <w:t xml:space="preserve"> сільська рада (с. </w:t>
      </w:r>
      <w:proofErr w:type="spellStart"/>
      <w:r w:rsidRPr="009D074F">
        <w:rPr>
          <w:snapToGrid w:val="0"/>
          <w:sz w:val="28"/>
          <w:szCs w:val="28"/>
          <w:lang w:val="uk-UA" w:eastAsia="en-US"/>
        </w:rPr>
        <w:t>Чернихів</w:t>
      </w:r>
      <w:proofErr w:type="spellEnd"/>
      <w:r w:rsidRPr="009D074F">
        <w:rPr>
          <w:snapToGrid w:val="0"/>
          <w:sz w:val="28"/>
          <w:szCs w:val="28"/>
          <w:lang w:val="uk-UA" w:eastAsia="en-US"/>
        </w:rPr>
        <w:t xml:space="preserve">, </w:t>
      </w:r>
      <w:proofErr w:type="spellStart"/>
      <w:r w:rsidRPr="009D074F">
        <w:rPr>
          <w:snapToGrid w:val="0"/>
          <w:sz w:val="28"/>
          <w:szCs w:val="28"/>
          <w:lang w:val="uk-UA" w:eastAsia="en-US"/>
        </w:rPr>
        <w:t>Глядки</w:t>
      </w:r>
      <w:proofErr w:type="spellEnd"/>
      <w:r w:rsidRPr="009D074F">
        <w:rPr>
          <w:snapToGrid w:val="0"/>
          <w:sz w:val="28"/>
          <w:szCs w:val="28"/>
          <w:lang w:val="uk-UA" w:eastAsia="en-US"/>
        </w:rPr>
        <w:t xml:space="preserve"> та </w:t>
      </w:r>
      <w:proofErr w:type="spellStart"/>
      <w:r w:rsidRPr="009D074F">
        <w:rPr>
          <w:snapToGrid w:val="0"/>
          <w:sz w:val="28"/>
          <w:szCs w:val="28"/>
          <w:lang w:val="uk-UA" w:eastAsia="en-US"/>
        </w:rPr>
        <w:t>Плесківці</w:t>
      </w:r>
      <w:proofErr w:type="spellEnd"/>
      <w:r w:rsidRPr="009D074F">
        <w:rPr>
          <w:snapToGrid w:val="0"/>
          <w:sz w:val="28"/>
          <w:szCs w:val="28"/>
          <w:lang w:val="uk-UA" w:eastAsia="en-US"/>
        </w:rPr>
        <w:t>)).</w:t>
      </w:r>
    </w:p>
    <w:p w:rsidR="000A78B0" w:rsidRPr="009D074F" w:rsidRDefault="000A78B0" w:rsidP="000A78B0">
      <w:pPr>
        <w:pStyle w:val="3"/>
        <w:widowControl w:val="0"/>
        <w:spacing w:after="0" w:line="360" w:lineRule="auto"/>
        <w:contextualSpacing/>
        <w:jc w:val="center"/>
        <w:rPr>
          <w:snapToGrid w:val="0"/>
          <w:sz w:val="28"/>
          <w:szCs w:val="28"/>
          <w:lang w:val="uk-UA" w:eastAsia="en-US"/>
        </w:rPr>
      </w:pPr>
      <w:r>
        <w:rPr>
          <w:noProof/>
        </w:rPr>
        <w:drawing>
          <wp:inline distT="0" distB="0" distL="0" distR="0">
            <wp:extent cx="3467100" cy="3867150"/>
            <wp:effectExtent l="1905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cstate="print"/>
                    <a:srcRect/>
                    <a:stretch>
                      <a:fillRect/>
                    </a:stretch>
                  </pic:blipFill>
                  <pic:spPr bwMode="auto">
                    <a:xfrm>
                      <a:off x="0" y="0"/>
                      <a:ext cx="3467100" cy="3867150"/>
                    </a:xfrm>
                    <a:prstGeom prst="rect">
                      <a:avLst/>
                    </a:prstGeom>
                    <a:noFill/>
                    <a:ln w="9525">
                      <a:noFill/>
                      <a:miter lim="800000"/>
                      <a:headEnd/>
                      <a:tailEnd/>
                    </a:ln>
                  </pic:spPr>
                </pic:pic>
              </a:graphicData>
            </a:graphic>
          </wp:inline>
        </w:drawing>
      </w:r>
    </w:p>
    <w:p w:rsidR="000A78B0" w:rsidRPr="009D074F" w:rsidRDefault="000A78B0" w:rsidP="000A78B0">
      <w:pPr>
        <w:pStyle w:val="3"/>
        <w:widowControl w:val="0"/>
        <w:spacing w:after="0" w:line="360" w:lineRule="auto"/>
        <w:contextualSpacing/>
        <w:jc w:val="center"/>
        <w:rPr>
          <w:snapToGrid w:val="0"/>
          <w:sz w:val="28"/>
          <w:szCs w:val="28"/>
          <w:lang w:val="uk-UA" w:eastAsia="en-US"/>
        </w:rPr>
      </w:pPr>
      <w:r>
        <w:rPr>
          <w:noProof/>
        </w:rPr>
        <w:drawing>
          <wp:inline distT="0" distB="0" distL="0" distR="0">
            <wp:extent cx="4457700" cy="1257300"/>
            <wp:effectExtent l="19050" t="0" r="0" b="0"/>
            <wp:docPr id="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8" cstate="print"/>
                    <a:srcRect/>
                    <a:stretch>
                      <a:fillRect/>
                    </a:stretch>
                  </pic:blipFill>
                  <pic:spPr bwMode="auto">
                    <a:xfrm>
                      <a:off x="0" y="0"/>
                      <a:ext cx="4457700" cy="1257300"/>
                    </a:xfrm>
                    <a:prstGeom prst="rect">
                      <a:avLst/>
                    </a:prstGeom>
                    <a:noFill/>
                    <a:ln w="9525">
                      <a:noFill/>
                      <a:miter lim="800000"/>
                      <a:headEnd/>
                      <a:tailEnd/>
                    </a:ln>
                  </pic:spPr>
                </pic:pic>
              </a:graphicData>
            </a:graphic>
          </wp:inline>
        </w:drawing>
      </w:r>
    </w:p>
    <w:p w:rsidR="000A78B0" w:rsidRPr="009D074F" w:rsidRDefault="000A78B0" w:rsidP="000A78B0">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lastRenderedPageBreak/>
        <w:t xml:space="preserve">Через Тернопіль протікає річка Серет, на якій розташовано Тернопільський став – водойма, що знаходиться в центральній частині міста та являється його </w:t>
      </w:r>
      <w:proofErr w:type="spellStart"/>
      <w:r w:rsidRPr="009D074F">
        <w:rPr>
          <w:snapToGrid w:val="0"/>
          <w:sz w:val="28"/>
          <w:szCs w:val="28"/>
          <w:lang w:val="uk-UA" w:eastAsia="en-US"/>
        </w:rPr>
        <w:t>візитівкою</w:t>
      </w:r>
      <w:proofErr w:type="spellEnd"/>
      <w:r w:rsidRPr="009D074F">
        <w:rPr>
          <w:snapToGrid w:val="0"/>
          <w:sz w:val="28"/>
          <w:szCs w:val="28"/>
          <w:lang w:val="uk-UA" w:eastAsia="en-US"/>
        </w:rPr>
        <w:t>, центром відпочинку та розваг.</w:t>
      </w:r>
    </w:p>
    <w:p w:rsidR="000A78B0" w:rsidRPr="009D074F" w:rsidRDefault="000A78B0" w:rsidP="000A78B0">
      <w:pPr>
        <w:pStyle w:val="3"/>
        <w:widowControl w:val="0"/>
        <w:spacing w:after="0" w:line="360" w:lineRule="auto"/>
        <w:ind w:firstLine="851"/>
        <w:contextualSpacing/>
        <w:jc w:val="both"/>
        <w:rPr>
          <w:rStyle w:val="fontstyle01"/>
          <w:b w:val="0"/>
          <w:lang w:val="uk-UA"/>
        </w:rPr>
      </w:pPr>
      <w:r>
        <w:rPr>
          <w:rStyle w:val="fontstyle01"/>
          <w:lang w:val="uk-UA"/>
        </w:rPr>
        <w:t>Тернопіль посідає високі місця</w:t>
      </w:r>
      <w:r w:rsidRPr="009D074F">
        <w:rPr>
          <w:rStyle w:val="fontstyle01"/>
          <w:lang w:val="uk-UA"/>
        </w:rPr>
        <w:t xml:space="preserve"> у різноманітних рейтингах.</w:t>
      </w:r>
    </w:p>
    <w:p w:rsidR="000A78B0" w:rsidRPr="009D074F" w:rsidRDefault="000A78B0" w:rsidP="000A78B0">
      <w:pPr>
        <w:pStyle w:val="3"/>
        <w:widowControl w:val="0"/>
        <w:spacing w:after="0" w:line="360" w:lineRule="auto"/>
        <w:ind w:firstLine="851"/>
        <w:contextualSpacing/>
        <w:jc w:val="both"/>
        <w:rPr>
          <w:rStyle w:val="fontstyle01"/>
          <w:b w:val="0"/>
          <w:lang w:val="uk-UA"/>
        </w:rPr>
      </w:pPr>
      <w:r>
        <w:rPr>
          <w:noProof/>
        </w:rPr>
        <w:drawing>
          <wp:anchor distT="0" distB="0" distL="114300" distR="114300" simplePos="0" relativeHeight="251669504" behindDoc="0" locked="0" layoutInCell="1" allowOverlap="1">
            <wp:simplePos x="0" y="0"/>
            <wp:positionH relativeFrom="margin">
              <wp:align>right</wp:align>
            </wp:positionH>
            <wp:positionV relativeFrom="paragraph">
              <wp:posOffset>5715</wp:posOffset>
            </wp:positionV>
            <wp:extent cx="2178050" cy="2242820"/>
            <wp:effectExtent l="19050" t="0" r="0" b="0"/>
            <wp:wrapThrough wrapText="bothSides">
              <wp:wrapPolygon edited="0">
                <wp:start x="-189" y="0"/>
                <wp:lineTo x="-189" y="21465"/>
                <wp:lineTo x="21537" y="21465"/>
                <wp:lineTo x="21537" y="0"/>
                <wp:lineTo x="-189" y="0"/>
              </wp:wrapPolygon>
            </wp:wrapThrough>
            <wp:docPr id="36"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9"/>
                    <a:srcRect/>
                    <a:stretch>
                      <a:fillRect/>
                    </a:stretch>
                  </pic:blipFill>
                  <pic:spPr bwMode="auto">
                    <a:xfrm>
                      <a:off x="0" y="0"/>
                      <a:ext cx="2178050" cy="2242820"/>
                    </a:xfrm>
                    <a:prstGeom prst="rect">
                      <a:avLst/>
                    </a:prstGeom>
                    <a:noFill/>
                  </pic:spPr>
                </pic:pic>
              </a:graphicData>
            </a:graphic>
          </wp:anchor>
        </w:drawing>
      </w:r>
      <w:r>
        <w:rPr>
          <w:noProof/>
        </w:rPr>
        <w:drawing>
          <wp:anchor distT="0" distB="0" distL="114300" distR="114300" simplePos="0" relativeHeight="251668480" behindDoc="0" locked="0" layoutInCell="1" allowOverlap="1">
            <wp:simplePos x="0" y="0"/>
            <wp:positionH relativeFrom="margin">
              <wp:posOffset>529590</wp:posOffset>
            </wp:positionH>
            <wp:positionV relativeFrom="paragraph">
              <wp:posOffset>5715</wp:posOffset>
            </wp:positionV>
            <wp:extent cx="1447800" cy="1495425"/>
            <wp:effectExtent l="19050" t="0" r="0" b="0"/>
            <wp:wrapThrough wrapText="bothSides">
              <wp:wrapPolygon edited="0">
                <wp:start x="-284" y="0"/>
                <wp:lineTo x="-284" y="21462"/>
                <wp:lineTo x="21600" y="21462"/>
                <wp:lineTo x="21600" y="0"/>
                <wp:lineTo x="-284" y="0"/>
              </wp:wrapPolygon>
            </wp:wrapThrough>
            <wp:docPr id="35"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10"/>
                    <a:srcRect/>
                    <a:stretch>
                      <a:fillRect/>
                    </a:stretch>
                  </pic:blipFill>
                  <pic:spPr bwMode="auto">
                    <a:xfrm>
                      <a:off x="0" y="0"/>
                      <a:ext cx="1447800" cy="1495425"/>
                    </a:xfrm>
                    <a:prstGeom prst="rect">
                      <a:avLst/>
                    </a:prstGeom>
                    <a:noFill/>
                  </pic:spPr>
                </pic:pic>
              </a:graphicData>
            </a:graphic>
          </wp:anchor>
        </w:drawing>
      </w:r>
    </w:p>
    <w:p w:rsidR="000A78B0" w:rsidRPr="009D074F" w:rsidRDefault="000A78B0" w:rsidP="000A78B0">
      <w:pPr>
        <w:pStyle w:val="3"/>
        <w:widowControl w:val="0"/>
        <w:spacing w:after="0" w:line="360" w:lineRule="auto"/>
        <w:ind w:firstLine="851"/>
        <w:contextualSpacing/>
        <w:jc w:val="both"/>
        <w:rPr>
          <w:rStyle w:val="fontstyle01"/>
          <w:b w:val="0"/>
          <w:lang w:val="uk-UA"/>
        </w:rPr>
      </w:pPr>
    </w:p>
    <w:p w:rsidR="000A78B0" w:rsidRPr="009D074F" w:rsidRDefault="000A78B0" w:rsidP="000A78B0">
      <w:pPr>
        <w:pStyle w:val="3"/>
        <w:widowControl w:val="0"/>
        <w:spacing w:after="0" w:line="360" w:lineRule="auto"/>
        <w:ind w:firstLine="851"/>
        <w:contextualSpacing/>
        <w:jc w:val="both"/>
        <w:rPr>
          <w:rStyle w:val="fontstyle01"/>
          <w:b w:val="0"/>
          <w:lang w:val="uk-UA"/>
        </w:rPr>
      </w:pPr>
    </w:p>
    <w:p w:rsidR="000A78B0" w:rsidRPr="009D074F" w:rsidRDefault="000A78B0" w:rsidP="000A78B0">
      <w:pPr>
        <w:pStyle w:val="3"/>
        <w:widowControl w:val="0"/>
        <w:spacing w:after="0" w:line="360" w:lineRule="auto"/>
        <w:ind w:firstLine="851"/>
        <w:contextualSpacing/>
        <w:jc w:val="both"/>
        <w:rPr>
          <w:rStyle w:val="fontstyle01"/>
          <w:b w:val="0"/>
          <w:lang w:val="uk-UA"/>
        </w:rPr>
      </w:pPr>
    </w:p>
    <w:p w:rsidR="000A78B0" w:rsidRPr="009D074F" w:rsidRDefault="000A78B0" w:rsidP="000A78B0">
      <w:pPr>
        <w:pStyle w:val="3"/>
        <w:widowControl w:val="0"/>
        <w:spacing w:after="0" w:line="360" w:lineRule="auto"/>
        <w:ind w:firstLine="851"/>
        <w:contextualSpacing/>
        <w:jc w:val="both"/>
        <w:rPr>
          <w:rStyle w:val="fontstyle01"/>
          <w:b w:val="0"/>
          <w:lang w:val="uk-UA"/>
        </w:rPr>
      </w:pPr>
    </w:p>
    <w:p w:rsidR="000A78B0" w:rsidRPr="009D074F" w:rsidRDefault="000A78B0" w:rsidP="000A78B0">
      <w:pPr>
        <w:pStyle w:val="3"/>
        <w:widowControl w:val="0"/>
        <w:spacing w:after="0" w:line="360" w:lineRule="auto"/>
        <w:ind w:firstLine="851"/>
        <w:contextualSpacing/>
        <w:jc w:val="both"/>
        <w:rPr>
          <w:rStyle w:val="fontstyle01"/>
          <w:b w:val="0"/>
          <w:lang w:val="uk-UA"/>
        </w:rPr>
      </w:pPr>
      <w:r w:rsidRPr="009D074F">
        <w:rPr>
          <w:rStyle w:val="fontstyle01"/>
          <w:lang w:val="uk-UA"/>
        </w:rPr>
        <w:t xml:space="preserve">Рейтинг інвестиційної привабливості </w:t>
      </w:r>
    </w:p>
    <w:p w:rsidR="000A78B0" w:rsidRPr="009D074F" w:rsidRDefault="000A78B0" w:rsidP="000A78B0">
      <w:pPr>
        <w:pStyle w:val="3"/>
        <w:widowControl w:val="0"/>
        <w:spacing w:after="0" w:line="360" w:lineRule="auto"/>
        <w:ind w:firstLine="851"/>
        <w:contextualSpacing/>
        <w:jc w:val="both"/>
        <w:rPr>
          <w:noProof/>
          <w:lang w:val="uk-UA"/>
        </w:rPr>
      </w:pPr>
      <w:r w:rsidRPr="009D074F">
        <w:rPr>
          <w:rStyle w:val="fontstyle01"/>
          <w:lang w:val="uk-UA"/>
        </w:rPr>
        <w:t xml:space="preserve">на рівні </w:t>
      </w:r>
      <w:proofErr w:type="spellStart"/>
      <w:r w:rsidRPr="009D074F">
        <w:rPr>
          <w:rStyle w:val="fontstyle01"/>
          <w:lang w:val="uk-UA"/>
        </w:rPr>
        <w:t>invA</w:t>
      </w:r>
      <w:proofErr w:type="spellEnd"/>
      <w:r w:rsidRPr="009D074F">
        <w:rPr>
          <w:rStyle w:val="fontstyle01"/>
          <w:lang w:val="uk-UA"/>
        </w:rPr>
        <w:t xml:space="preserve"> (високий).</w:t>
      </w:r>
      <w:r w:rsidRPr="009D074F">
        <w:rPr>
          <w:noProof/>
          <w:lang w:val="uk-UA"/>
        </w:rPr>
        <w:t xml:space="preserve"> </w:t>
      </w:r>
    </w:p>
    <w:p w:rsidR="000A78B0" w:rsidRPr="009D074F" w:rsidRDefault="000A78B0" w:rsidP="000A78B0">
      <w:pPr>
        <w:pStyle w:val="3"/>
        <w:widowControl w:val="0"/>
        <w:spacing w:after="0" w:line="360" w:lineRule="auto"/>
        <w:ind w:firstLine="851"/>
        <w:contextualSpacing/>
        <w:jc w:val="both"/>
        <w:rPr>
          <w:noProof/>
          <w:lang w:val="uk-UA"/>
        </w:rPr>
      </w:pPr>
    </w:p>
    <w:p w:rsidR="000A78B0" w:rsidRPr="009D074F" w:rsidRDefault="000A78B0" w:rsidP="000A78B0">
      <w:pPr>
        <w:pStyle w:val="3"/>
        <w:widowControl w:val="0"/>
        <w:spacing w:after="0" w:line="360" w:lineRule="auto"/>
        <w:ind w:firstLine="851"/>
        <w:contextualSpacing/>
        <w:jc w:val="both"/>
        <w:rPr>
          <w:noProof/>
          <w:lang w:val="uk-UA"/>
        </w:rPr>
      </w:pPr>
    </w:p>
    <w:p w:rsidR="000A78B0" w:rsidRPr="009D074F" w:rsidRDefault="000A78B0" w:rsidP="000A78B0">
      <w:pPr>
        <w:pStyle w:val="3"/>
        <w:widowControl w:val="0"/>
        <w:spacing w:after="0" w:line="360" w:lineRule="auto"/>
        <w:contextualSpacing/>
        <w:jc w:val="both"/>
        <w:rPr>
          <w:noProof/>
          <w:sz w:val="28"/>
          <w:szCs w:val="28"/>
          <w:lang w:val="uk-UA"/>
        </w:rPr>
      </w:pPr>
      <w:r>
        <w:rPr>
          <w:noProof/>
        </w:rPr>
        <w:drawing>
          <wp:inline distT="0" distB="0" distL="0" distR="0">
            <wp:extent cx="5943600" cy="2133600"/>
            <wp:effectExtent l="19050" t="0" r="0" b="0"/>
            <wp:docPr id="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11" cstate="print"/>
                    <a:srcRect/>
                    <a:stretch>
                      <a:fillRect/>
                    </a:stretch>
                  </pic:blipFill>
                  <pic:spPr bwMode="auto">
                    <a:xfrm>
                      <a:off x="0" y="0"/>
                      <a:ext cx="5943600" cy="2133600"/>
                    </a:xfrm>
                    <a:prstGeom prst="rect">
                      <a:avLst/>
                    </a:prstGeom>
                    <a:noFill/>
                    <a:ln w="9525">
                      <a:noFill/>
                      <a:miter lim="800000"/>
                      <a:headEnd/>
                      <a:tailEnd/>
                    </a:ln>
                  </pic:spPr>
                </pic:pic>
              </a:graphicData>
            </a:graphic>
          </wp:inline>
        </w:drawing>
      </w:r>
    </w:p>
    <w:p w:rsidR="000A78B0" w:rsidRPr="00382EAC" w:rsidRDefault="000A78B0" w:rsidP="000A78B0">
      <w:pPr>
        <w:pStyle w:val="3"/>
        <w:widowControl w:val="0"/>
        <w:spacing w:after="0" w:line="360" w:lineRule="auto"/>
        <w:ind w:firstLine="851"/>
        <w:contextualSpacing/>
        <w:jc w:val="both"/>
        <w:rPr>
          <w:noProof/>
          <w:sz w:val="24"/>
          <w:szCs w:val="24"/>
          <w:lang w:val="uk-UA"/>
        </w:rPr>
      </w:pPr>
    </w:p>
    <w:p w:rsidR="000A78B0" w:rsidRPr="009D074F" w:rsidRDefault="000A78B0" w:rsidP="000A78B0">
      <w:pPr>
        <w:pStyle w:val="3"/>
        <w:widowControl w:val="0"/>
        <w:spacing w:after="0" w:line="360" w:lineRule="auto"/>
        <w:ind w:firstLine="851"/>
        <w:contextualSpacing/>
        <w:jc w:val="both"/>
        <w:rPr>
          <w:b/>
          <w:i/>
          <w:snapToGrid w:val="0"/>
          <w:sz w:val="28"/>
          <w:szCs w:val="28"/>
          <w:lang w:val="uk-UA" w:eastAsia="en-US"/>
        </w:rPr>
      </w:pPr>
      <w:r w:rsidRPr="009D074F">
        <w:rPr>
          <w:b/>
          <w:i/>
          <w:snapToGrid w:val="0"/>
          <w:sz w:val="28"/>
          <w:szCs w:val="28"/>
          <w:lang w:val="uk-UA" w:eastAsia="en-US"/>
        </w:rPr>
        <w:t>Географічне розташу</w:t>
      </w:r>
      <w:r>
        <w:rPr>
          <w:b/>
          <w:i/>
          <w:snapToGrid w:val="0"/>
          <w:sz w:val="28"/>
          <w:szCs w:val="28"/>
          <w:lang w:val="uk-UA" w:eastAsia="en-US"/>
        </w:rPr>
        <w:t>вання та транспортне сполучення</w:t>
      </w:r>
    </w:p>
    <w:p w:rsidR="000A78B0" w:rsidRPr="009D074F" w:rsidRDefault="000A78B0" w:rsidP="000A78B0">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t>Тернопіль має вигідне розташування та розвинену транспортну інфраструктуру.</w:t>
      </w:r>
    </w:p>
    <w:p w:rsidR="000A78B0" w:rsidRPr="009D074F" w:rsidRDefault="000A78B0" w:rsidP="000A78B0">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t>Тернопіль розташований на перетині двох європейських автомагістралей.</w:t>
      </w:r>
    </w:p>
    <w:p w:rsidR="000A78B0" w:rsidRPr="009D074F" w:rsidRDefault="000A78B0" w:rsidP="000A78B0">
      <w:pPr>
        <w:pStyle w:val="3"/>
        <w:widowControl w:val="0"/>
        <w:spacing w:after="0" w:line="360" w:lineRule="auto"/>
        <w:contextualSpacing/>
        <w:jc w:val="center"/>
        <w:rPr>
          <w:snapToGrid w:val="0"/>
          <w:sz w:val="28"/>
          <w:szCs w:val="28"/>
          <w:lang w:val="uk-UA" w:eastAsia="en-US"/>
        </w:rPr>
      </w:pPr>
      <w:r>
        <w:rPr>
          <w:noProof/>
        </w:rPr>
        <w:drawing>
          <wp:inline distT="0" distB="0" distL="0" distR="0">
            <wp:extent cx="3305175" cy="1447800"/>
            <wp:effectExtent l="19050" t="0" r="9525" b="0"/>
            <wp:docPr id="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2" cstate="print"/>
                    <a:srcRect/>
                    <a:stretch>
                      <a:fillRect/>
                    </a:stretch>
                  </pic:blipFill>
                  <pic:spPr bwMode="auto">
                    <a:xfrm>
                      <a:off x="0" y="0"/>
                      <a:ext cx="3305175" cy="1447800"/>
                    </a:xfrm>
                    <a:prstGeom prst="rect">
                      <a:avLst/>
                    </a:prstGeom>
                    <a:noFill/>
                    <a:ln w="9525">
                      <a:noFill/>
                      <a:miter lim="800000"/>
                      <a:headEnd/>
                      <a:tailEnd/>
                    </a:ln>
                  </pic:spPr>
                </pic:pic>
              </a:graphicData>
            </a:graphic>
          </wp:inline>
        </w:drawing>
      </w:r>
    </w:p>
    <w:p w:rsidR="000A78B0" w:rsidRPr="009D074F" w:rsidRDefault="000A78B0" w:rsidP="000A78B0">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t xml:space="preserve">Тернопіль – ключовий пункт в міжнародному проекті дорожнього </w:t>
      </w:r>
      <w:r w:rsidRPr="009D074F">
        <w:rPr>
          <w:snapToGrid w:val="0"/>
          <w:sz w:val="28"/>
          <w:szCs w:val="28"/>
          <w:lang w:val="uk-UA" w:eastAsia="en-US"/>
        </w:rPr>
        <w:lastRenderedPageBreak/>
        <w:t>будівництва «</w:t>
      </w:r>
      <w:proofErr w:type="spellStart"/>
      <w:r w:rsidRPr="009D074F">
        <w:rPr>
          <w:snapToGrid w:val="0"/>
          <w:sz w:val="28"/>
          <w:szCs w:val="28"/>
          <w:lang w:val="uk-UA" w:eastAsia="en-US"/>
        </w:rPr>
        <w:t>Go</w:t>
      </w:r>
      <w:proofErr w:type="spellEnd"/>
      <w:r w:rsidRPr="009D074F">
        <w:rPr>
          <w:snapToGrid w:val="0"/>
          <w:sz w:val="28"/>
          <w:szCs w:val="28"/>
          <w:lang w:val="uk-UA" w:eastAsia="en-US"/>
        </w:rPr>
        <w:t xml:space="preserve"> </w:t>
      </w:r>
      <w:proofErr w:type="spellStart"/>
      <w:r w:rsidRPr="009D074F">
        <w:rPr>
          <w:snapToGrid w:val="0"/>
          <w:sz w:val="28"/>
          <w:szCs w:val="28"/>
          <w:lang w:val="uk-UA" w:eastAsia="en-US"/>
        </w:rPr>
        <w:t>Highway</w:t>
      </w:r>
      <w:proofErr w:type="spellEnd"/>
      <w:r w:rsidRPr="009D074F">
        <w:rPr>
          <w:snapToGrid w:val="0"/>
          <w:sz w:val="28"/>
          <w:szCs w:val="28"/>
          <w:lang w:val="uk-UA" w:eastAsia="en-US"/>
        </w:rPr>
        <w:t xml:space="preserve">». Цей міжнародний транспортний коридор з’єднає порти Балтійського та Чорного </w:t>
      </w:r>
      <w:proofErr w:type="spellStart"/>
      <w:r w:rsidRPr="009D074F">
        <w:rPr>
          <w:snapToGrid w:val="0"/>
          <w:sz w:val="28"/>
          <w:szCs w:val="28"/>
          <w:lang w:val="uk-UA" w:eastAsia="en-US"/>
        </w:rPr>
        <w:t>морей</w:t>
      </w:r>
      <w:proofErr w:type="spellEnd"/>
      <w:r w:rsidRPr="009D074F">
        <w:rPr>
          <w:snapToGrid w:val="0"/>
          <w:sz w:val="28"/>
          <w:szCs w:val="28"/>
          <w:lang w:val="uk-UA" w:eastAsia="en-US"/>
        </w:rPr>
        <w:t>.</w:t>
      </w:r>
    </w:p>
    <w:p w:rsidR="000A78B0" w:rsidRPr="009D074F" w:rsidRDefault="000A78B0" w:rsidP="000A78B0">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t>Аеропорти поблизу Тернополя дозволяють швидко дістатись до країн ЄС та Азії. За межами міста розташований аеропорт «Тернопіль» (TNL), який має злітно-посадкову смугу з штучним покриттям розміром 2000 м х 42 м й може обслуговувати повітряні судна з максимальною злітною масою до 61 тонн. Пропускна спроможність аеропорту – до 100 пасажирів на годину. Наразі аеропорт виконує чартерні, нерегулярні польоти з перевезення пасажирів, вантажів у майже всі країни світу. Найближчі аеропорти – м. Львів (120 км) та м. Київ (500 км).</w:t>
      </w:r>
    </w:p>
    <w:p w:rsidR="000A78B0" w:rsidRPr="009D074F" w:rsidRDefault="000A78B0" w:rsidP="000A78B0">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t xml:space="preserve">Залізничний вузол Тернополя забезпечує щоденні внутрішньодержавні та міжнародні пасажирські перевезення. Залізнична станція «Тернопіль-Товарний» дозволяє обслуговувати 65,2 тис. тонн вантажів на добу. Залізнична станція «Тернопіль» – головний пасажирський термінал </w:t>
      </w:r>
      <w:r>
        <w:rPr>
          <w:snapToGrid w:val="0"/>
          <w:sz w:val="28"/>
          <w:szCs w:val="28"/>
          <w:lang w:val="uk-UA" w:eastAsia="en-US"/>
        </w:rPr>
        <w:t>громади</w:t>
      </w:r>
      <w:r w:rsidRPr="009D074F">
        <w:rPr>
          <w:snapToGrid w:val="0"/>
          <w:sz w:val="28"/>
          <w:szCs w:val="28"/>
          <w:lang w:val="uk-UA" w:eastAsia="en-US"/>
        </w:rPr>
        <w:t xml:space="preserve"> з пропускною спроможністю 17 тис. осіб на добу. </w:t>
      </w:r>
    </w:p>
    <w:p w:rsidR="000A78B0" w:rsidRPr="009D074F" w:rsidRDefault="000A78B0" w:rsidP="000A78B0">
      <w:pPr>
        <w:pStyle w:val="3"/>
        <w:widowControl w:val="0"/>
        <w:spacing w:after="0" w:line="360" w:lineRule="auto"/>
        <w:contextualSpacing/>
        <w:jc w:val="center"/>
        <w:rPr>
          <w:snapToGrid w:val="0"/>
          <w:sz w:val="28"/>
          <w:szCs w:val="28"/>
          <w:lang w:val="uk-UA" w:eastAsia="en-US"/>
        </w:rPr>
      </w:pPr>
      <w:r>
        <w:rPr>
          <w:noProof/>
        </w:rPr>
        <w:drawing>
          <wp:inline distT="0" distB="0" distL="0" distR="0">
            <wp:extent cx="4133850" cy="1152525"/>
            <wp:effectExtent l="19050" t="0" r="0" b="0"/>
            <wp:docPr id="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3" cstate="print"/>
                    <a:srcRect/>
                    <a:stretch>
                      <a:fillRect/>
                    </a:stretch>
                  </pic:blipFill>
                  <pic:spPr bwMode="auto">
                    <a:xfrm>
                      <a:off x="0" y="0"/>
                      <a:ext cx="4133850" cy="1152525"/>
                    </a:xfrm>
                    <a:prstGeom prst="rect">
                      <a:avLst/>
                    </a:prstGeom>
                    <a:noFill/>
                    <a:ln w="9525">
                      <a:noFill/>
                      <a:miter lim="800000"/>
                      <a:headEnd/>
                      <a:tailEnd/>
                    </a:ln>
                  </pic:spPr>
                </pic:pic>
              </a:graphicData>
            </a:graphic>
          </wp:inline>
        </w:drawing>
      </w:r>
    </w:p>
    <w:p w:rsidR="000A78B0" w:rsidRPr="009D074F" w:rsidRDefault="000A78B0" w:rsidP="000A78B0">
      <w:pPr>
        <w:pStyle w:val="3"/>
        <w:widowControl w:val="0"/>
        <w:spacing w:after="0" w:line="360" w:lineRule="auto"/>
        <w:contextualSpacing/>
        <w:jc w:val="center"/>
        <w:rPr>
          <w:snapToGrid w:val="0"/>
          <w:sz w:val="28"/>
          <w:szCs w:val="28"/>
          <w:lang w:val="uk-UA" w:eastAsia="en-US"/>
        </w:rPr>
      </w:pPr>
    </w:p>
    <w:p w:rsidR="000A78B0" w:rsidRPr="009D074F" w:rsidRDefault="000A78B0" w:rsidP="000A78B0">
      <w:pPr>
        <w:pStyle w:val="3"/>
        <w:widowControl w:val="0"/>
        <w:spacing w:after="0" w:line="360" w:lineRule="auto"/>
        <w:ind w:firstLine="851"/>
        <w:contextualSpacing/>
        <w:jc w:val="both"/>
        <w:rPr>
          <w:b/>
          <w:i/>
          <w:snapToGrid w:val="0"/>
          <w:sz w:val="28"/>
          <w:szCs w:val="28"/>
          <w:lang w:val="uk-UA" w:eastAsia="en-US"/>
        </w:rPr>
      </w:pPr>
      <w:r>
        <w:rPr>
          <w:b/>
          <w:i/>
          <w:snapToGrid w:val="0"/>
          <w:sz w:val="28"/>
          <w:szCs w:val="28"/>
          <w:lang w:val="uk-UA" w:eastAsia="en-US"/>
        </w:rPr>
        <w:t>Транспортна інфраструктура</w:t>
      </w:r>
    </w:p>
    <w:p w:rsidR="000A78B0" w:rsidRPr="009D074F" w:rsidRDefault="000A78B0" w:rsidP="000A78B0">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t>Тернопіль – один із зразків розвитку публічного транспорту в країні, впроваджує інноваційні технології та проводить модернізацію транспортних мереж.</w:t>
      </w:r>
    </w:p>
    <w:p w:rsidR="000A78B0" w:rsidRPr="009D074F" w:rsidRDefault="000A78B0" w:rsidP="000A78B0">
      <w:pPr>
        <w:pStyle w:val="3"/>
        <w:widowControl w:val="0"/>
        <w:spacing w:after="0" w:line="360" w:lineRule="auto"/>
        <w:contextualSpacing/>
        <w:jc w:val="center"/>
        <w:rPr>
          <w:snapToGrid w:val="0"/>
          <w:sz w:val="28"/>
          <w:szCs w:val="28"/>
          <w:lang w:val="uk-UA" w:eastAsia="en-US"/>
        </w:rPr>
      </w:pPr>
      <w:r>
        <w:rPr>
          <w:noProof/>
        </w:rPr>
        <w:drawing>
          <wp:inline distT="0" distB="0" distL="0" distR="0">
            <wp:extent cx="4143375" cy="1171575"/>
            <wp:effectExtent l="19050" t="0" r="9525" b="0"/>
            <wp:docPr id="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4" cstate="print"/>
                    <a:srcRect/>
                    <a:stretch>
                      <a:fillRect/>
                    </a:stretch>
                  </pic:blipFill>
                  <pic:spPr bwMode="auto">
                    <a:xfrm>
                      <a:off x="0" y="0"/>
                      <a:ext cx="4143375" cy="1171575"/>
                    </a:xfrm>
                    <a:prstGeom prst="rect">
                      <a:avLst/>
                    </a:prstGeom>
                    <a:noFill/>
                    <a:ln w="9525">
                      <a:noFill/>
                      <a:miter lim="800000"/>
                      <a:headEnd/>
                      <a:tailEnd/>
                    </a:ln>
                  </pic:spPr>
                </pic:pic>
              </a:graphicData>
            </a:graphic>
          </wp:inline>
        </w:drawing>
      </w:r>
    </w:p>
    <w:p w:rsidR="000A78B0" w:rsidRPr="009D074F" w:rsidRDefault="000A78B0" w:rsidP="000A78B0">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t>Тернопіль – перше місто, де реалізовано проект автоматизованої системи оплати за проїзд</w:t>
      </w:r>
      <w:r>
        <w:rPr>
          <w:snapToGrid w:val="0"/>
          <w:sz w:val="28"/>
          <w:szCs w:val="28"/>
          <w:lang w:val="uk-UA" w:eastAsia="en-US"/>
        </w:rPr>
        <w:t xml:space="preserve"> в комунальному та приватному транспорті</w:t>
      </w:r>
      <w:r w:rsidRPr="009D074F">
        <w:rPr>
          <w:snapToGrid w:val="0"/>
          <w:sz w:val="28"/>
          <w:szCs w:val="28"/>
          <w:lang w:val="uk-UA" w:eastAsia="en-US"/>
        </w:rPr>
        <w:t>. Також місто отримало відзнаку за найвищі стандарти у розвитку транспортної інфрастр</w:t>
      </w:r>
      <w:r>
        <w:rPr>
          <w:snapToGrid w:val="0"/>
          <w:sz w:val="28"/>
          <w:szCs w:val="28"/>
          <w:lang w:val="uk-UA" w:eastAsia="en-US"/>
        </w:rPr>
        <w:t xml:space="preserve">уктури на </w:t>
      </w:r>
      <w:proofErr w:type="spellStart"/>
      <w:r>
        <w:rPr>
          <w:snapToGrid w:val="0"/>
          <w:sz w:val="28"/>
          <w:szCs w:val="28"/>
          <w:lang w:val="uk-UA" w:eastAsia="en-US"/>
        </w:rPr>
        <w:t>Kyiv</w:t>
      </w:r>
      <w:proofErr w:type="spellEnd"/>
      <w:r>
        <w:rPr>
          <w:snapToGrid w:val="0"/>
          <w:sz w:val="28"/>
          <w:szCs w:val="28"/>
          <w:lang w:val="uk-UA" w:eastAsia="en-US"/>
        </w:rPr>
        <w:t xml:space="preserve"> </w:t>
      </w:r>
      <w:proofErr w:type="spellStart"/>
      <w:r>
        <w:rPr>
          <w:snapToGrid w:val="0"/>
          <w:sz w:val="28"/>
          <w:szCs w:val="28"/>
          <w:lang w:val="uk-UA" w:eastAsia="en-US"/>
        </w:rPr>
        <w:t>Smart</w:t>
      </w:r>
      <w:proofErr w:type="spellEnd"/>
      <w:r>
        <w:rPr>
          <w:snapToGrid w:val="0"/>
          <w:sz w:val="28"/>
          <w:szCs w:val="28"/>
          <w:lang w:val="uk-UA" w:eastAsia="en-US"/>
        </w:rPr>
        <w:t xml:space="preserve"> </w:t>
      </w:r>
      <w:proofErr w:type="spellStart"/>
      <w:r>
        <w:rPr>
          <w:snapToGrid w:val="0"/>
          <w:sz w:val="28"/>
          <w:szCs w:val="28"/>
          <w:lang w:val="uk-UA" w:eastAsia="en-US"/>
        </w:rPr>
        <w:t>City</w:t>
      </w:r>
      <w:proofErr w:type="spellEnd"/>
      <w:r>
        <w:rPr>
          <w:snapToGrid w:val="0"/>
          <w:sz w:val="28"/>
          <w:szCs w:val="28"/>
          <w:lang w:val="uk-UA" w:eastAsia="en-US"/>
        </w:rPr>
        <w:t xml:space="preserve"> </w:t>
      </w:r>
      <w:proofErr w:type="spellStart"/>
      <w:r>
        <w:rPr>
          <w:snapToGrid w:val="0"/>
          <w:sz w:val="28"/>
          <w:szCs w:val="28"/>
          <w:lang w:val="uk-UA" w:eastAsia="en-US"/>
        </w:rPr>
        <w:t>Forum</w:t>
      </w:r>
      <w:proofErr w:type="spellEnd"/>
      <w:r>
        <w:rPr>
          <w:snapToGrid w:val="0"/>
          <w:sz w:val="28"/>
          <w:szCs w:val="28"/>
          <w:lang w:val="uk-UA" w:eastAsia="en-US"/>
        </w:rPr>
        <w:t xml:space="preserve"> </w:t>
      </w:r>
      <w:r w:rsidRPr="009D074F">
        <w:rPr>
          <w:snapToGrid w:val="0"/>
          <w:sz w:val="28"/>
          <w:szCs w:val="28"/>
          <w:lang w:val="uk-UA" w:eastAsia="en-US"/>
        </w:rPr>
        <w:t>2018.</w:t>
      </w:r>
    </w:p>
    <w:p w:rsidR="000A78B0" w:rsidRPr="009D074F" w:rsidRDefault="000A78B0" w:rsidP="000A78B0">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lastRenderedPageBreak/>
        <w:t xml:space="preserve">Модернізація транспорту відбувається в партнерстві з Європейським інвестиційним банком, за кошти якого планується придбати 15 нових </w:t>
      </w:r>
      <w:proofErr w:type="spellStart"/>
      <w:r w:rsidRPr="009D074F">
        <w:rPr>
          <w:snapToGrid w:val="0"/>
          <w:sz w:val="28"/>
          <w:szCs w:val="28"/>
          <w:lang w:val="uk-UA" w:eastAsia="en-US"/>
        </w:rPr>
        <w:t>низькопідлогових</w:t>
      </w:r>
      <w:proofErr w:type="spellEnd"/>
      <w:r w:rsidRPr="009D074F">
        <w:rPr>
          <w:snapToGrid w:val="0"/>
          <w:sz w:val="28"/>
          <w:szCs w:val="28"/>
          <w:lang w:val="uk-UA" w:eastAsia="en-US"/>
        </w:rPr>
        <w:t xml:space="preserve"> автобусів.</w:t>
      </w:r>
    </w:p>
    <w:p w:rsidR="000A78B0" w:rsidRPr="009D074F" w:rsidRDefault="000A78B0" w:rsidP="000A78B0">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t xml:space="preserve">Розвиток велосипедної інфраструктури – пріоритетний напрямок </w:t>
      </w:r>
      <w:r w:rsidRPr="00AB192C">
        <w:rPr>
          <w:snapToGrid w:val="0"/>
          <w:sz w:val="28"/>
          <w:szCs w:val="28"/>
          <w:lang w:val="uk-UA" w:eastAsia="en-US"/>
        </w:rPr>
        <w:t xml:space="preserve">розвитку транспорту в Тернополі. До 2029 року загальна довжина </w:t>
      </w:r>
      <w:proofErr w:type="spellStart"/>
      <w:r w:rsidRPr="00AB192C">
        <w:rPr>
          <w:snapToGrid w:val="0"/>
          <w:sz w:val="28"/>
          <w:szCs w:val="28"/>
          <w:lang w:val="uk-UA" w:eastAsia="en-US"/>
        </w:rPr>
        <w:t>велошляхів</w:t>
      </w:r>
      <w:proofErr w:type="spellEnd"/>
      <w:r w:rsidRPr="00AB192C">
        <w:rPr>
          <w:snapToGrid w:val="0"/>
          <w:sz w:val="28"/>
          <w:szCs w:val="28"/>
          <w:lang w:val="uk-UA" w:eastAsia="en-US"/>
        </w:rPr>
        <w:t xml:space="preserve"> та велосипедних </w:t>
      </w:r>
      <w:proofErr w:type="spellStart"/>
      <w:r w:rsidRPr="00AB192C">
        <w:rPr>
          <w:snapToGrid w:val="0"/>
          <w:sz w:val="28"/>
          <w:szCs w:val="28"/>
          <w:lang w:val="uk-UA" w:eastAsia="en-US"/>
        </w:rPr>
        <w:t>контрсмуг</w:t>
      </w:r>
      <w:proofErr w:type="spellEnd"/>
      <w:r w:rsidRPr="00AB192C">
        <w:rPr>
          <w:snapToGrid w:val="0"/>
          <w:sz w:val="28"/>
          <w:szCs w:val="28"/>
          <w:lang w:val="uk-UA" w:eastAsia="en-US"/>
        </w:rPr>
        <w:t xml:space="preserve"> громади становитиме 100 км, буде </w:t>
      </w:r>
      <w:proofErr w:type="spellStart"/>
      <w:r w:rsidRPr="00AB192C">
        <w:rPr>
          <w:snapToGrid w:val="0"/>
          <w:sz w:val="28"/>
          <w:szCs w:val="28"/>
          <w:lang w:val="uk-UA" w:eastAsia="en-US"/>
        </w:rPr>
        <w:t>облаштовано</w:t>
      </w:r>
      <w:proofErr w:type="spellEnd"/>
      <w:r w:rsidRPr="00AB192C">
        <w:rPr>
          <w:snapToGrid w:val="0"/>
          <w:sz w:val="28"/>
          <w:szCs w:val="28"/>
          <w:lang w:val="uk-UA" w:eastAsia="en-US"/>
        </w:rPr>
        <w:t xml:space="preserve"> 2000 велосипедних </w:t>
      </w:r>
      <w:proofErr w:type="spellStart"/>
      <w:r w:rsidRPr="00AB192C">
        <w:rPr>
          <w:snapToGrid w:val="0"/>
          <w:sz w:val="28"/>
          <w:szCs w:val="28"/>
          <w:lang w:val="uk-UA" w:eastAsia="en-US"/>
        </w:rPr>
        <w:t>паркомісць</w:t>
      </w:r>
      <w:proofErr w:type="spellEnd"/>
      <w:r w:rsidRPr="00AB192C">
        <w:rPr>
          <w:snapToGrid w:val="0"/>
          <w:sz w:val="28"/>
          <w:szCs w:val="28"/>
          <w:lang w:val="uk-UA" w:eastAsia="en-US"/>
        </w:rPr>
        <w:t>.</w:t>
      </w:r>
    </w:p>
    <w:p w:rsidR="000A78B0" w:rsidRPr="009D074F" w:rsidRDefault="000A78B0" w:rsidP="000A78B0">
      <w:pPr>
        <w:pStyle w:val="3"/>
        <w:widowControl w:val="0"/>
        <w:spacing w:after="0" w:line="360" w:lineRule="auto"/>
        <w:ind w:firstLine="851"/>
        <w:contextualSpacing/>
        <w:jc w:val="both"/>
        <w:rPr>
          <w:snapToGrid w:val="0"/>
          <w:sz w:val="28"/>
          <w:szCs w:val="28"/>
          <w:lang w:val="uk-UA" w:eastAsia="en-US"/>
        </w:rPr>
      </w:pPr>
    </w:p>
    <w:p w:rsidR="000A78B0" w:rsidRPr="009D074F" w:rsidRDefault="000A78B0" w:rsidP="000A78B0">
      <w:pPr>
        <w:pStyle w:val="3"/>
        <w:widowControl w:val="0"/>
        <w:spacing w:after="0" w:line="360" w:lineRule="auto"/>
        <w:ind w:firstLine="851"/>
        <w:contextualSpacing/>
        <w:jc w:val="both"/>
        <w:rPr>
          <w:b/>
          <w:i/>
          <w:snapToGrid w:val="0"/>
          <w:sz w:val="28"/>
          <w:szCs w:val="28"/>
          <w:lang w:val="uk-UA" w:eastAsia="en-US"/>
        </w:rPr>
      </w:pPr>
      <w:r>
        <w:rPr>
          <w:b/>
          <w:i/>
          <w:snapToGrid w:val="0"/>
          <w:sz w:val="28"/>
          <w:szCs w:val="28"/>
          <w:lang w:val="uk-UA" w:eastAsia="en-US"/>
        </w:rPr>
        <w:t>Трудовий потенціал</w:t>
      </w:r>
    </w:p>
    <w:p w:rsidR="000A78B0" w:rsidRPr="009D074F" w:rsidRDefault="000A78B0" w:rsidP="000A78B0">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t>Тернопільська МТГ володіє значним трудовим потенціалом та підготовлює спеціалістів за багатьма спеціальностями.</w:t>
      </w:r>
    </w:p>
    <w:p w:rsidR="000A78B0" w:rsidRPr="009D074F" w:rsidRDefault="000A78B0" w:rsidP="000A78B0">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t>Тернопіль – одне з небагатьох міст України, де протягом тривалого періоду спостерігається приріст населення. Більшість населення громади складають жінки, з них 80% працездатного віку. Частка чоловіків працездатного віку – 90%. Питома вага осіб працездатного віку в структурі населення є вищою за середній показник по країні.</w:t>
      </w:r>
    </w:p>
    <w:p w:rsidR="000A78B0" w:rsidRPr="009D074F" w:rsidRDefault="000A78B0" w:rsidP="000A78B0">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t>Наявний трудовий потенціал за одночасно порівняно невисокого рівня оплати праці створюють додаткові переваги для інвесторів у частині започаткування та ведення бізнесу в громаді.</w:t>
      </w:r>
    </w:p>
    <w:p w:rsidR="000A78B0" w:rsidRPr="009D074F" w:rsidRDefault="000A78B0" w:rsidP="000A78B0">
      <w:pPr>
        <w:pStyle w:val="3"/>
        <w:widowControl w:val="0"/>
        <w:spacing w:after="0" w:line="360" w:lineRule="auto"/>
        <w:contextualSpacing/>
        <w:jc w:val="center"/>
        <w:rPr>
          <w:snapToGrid w:val="0"/>
          <w:sz w:val="28"/>
          <w:szCs w:val="28"/>
          <w:lang w:val="uk-UA" w:eastAsia="en-US"/>
        </w:rPr>
      </w:pPr>
      <w:r>
        <w:rPr>
          <w:noProof/>
        </w:rPr>
        <w:drawing>
          <wp:inline distT="0" distB="0" distL="0" distR="0">
            <wp:extent cx="4200525" cy="1285875"/>
            <wp:effectExtent l="19050" t="0" r="9525" b="0"/>
            <wp:docPr id="1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5"/>
                    <a:srcRect/>
                    <a:stretch>
                      <a:fillRect/>
                    </a:stretch>
                  </pic:blipFill>
                  <pic:spPr bwMode="auto">
                    <a:xfrm>
                      <a:off x="0" y="0"/>
                      <a:ext cx="4200525" cy="1285875"/>
                    </a:xfrm>
                    <a:prstGeom prst="rect">
                      <a:avLst/>
                    </a:prstGeom>
                    <a:noFill/>
                    <a:ln w="9525">
                      <a:noFill/>
                      <a:miter lim="800000"/>
                      <a:headEnd/>
                      <a:tailEnd/>
                    </a:ln>
                  </pic:spPr>
                </pic:pic>
              </a:graphicData>
            </a:graphic>
          </wp:inline>
        </w:drawing>
      </w:r>
    </w:p>
    <w:p w:rsidR="000A78B0" w:rsidRDefault="000A78B0" w:rsidP="000A78B0">
      <w:pPr>
        <w:pStyle w:val="3"/>
        <w:widowControl w:val="0"/>
        <w:spacing w:after="0" w:line="360" w:lineRule="auto"/>
        <w:ind w:firstLine="851"/>
        <w:contextualSpacing/>
        <w:jc w:val="both"/>
        <w:rPr>
          <w:b/>
          <w:i/>
          <w:snapToGrid w:val="0"/>
          <w:sz w:val="28"/>
          <w:szCs w:val="28"/>
          <w:lang w:val="uk-UA" w:eastAsia="en-US"/>
        </w:rPr>
      </w:pPr>
    </w:p>
    <w:p w:rsidR="000A78B0" w:rsidRPr="009D074F" w:rsidRDefault="000A78B0" w:rsidP="000A78B0">
      <w:pPr>
        <w:pStyle w:val="3"/>
        <w:widowControl w:val="0"/>
        <w:spacing w:after="0" w:line="360" w:lineRule="auto"/>
        <w:ind w:firstLine="851"/>
        <w:contextualSpacing/>
        <w:jc w:val="both"/>
        <w:rPr>
          <w:b/>
          <w:i/>
          <w:snapToGrid w:val="0"/>
          <w:sz w:val="28"/>
          <w:szCs w:val="28"/>
          <w:lang w:val="uk-UA" w:eastAsia="en-US"/>
        </w:rPr>
      </w:pPr>
      <w:r w:rsidRPr="009D074F">
        <w:rPr>
          <w:b/>
          <w:i/>
          <w:snapToGrid w:val="0"/>
          <w:sz w:val="28"/>
          <w:szCs w:val="28"/>
          <w:lang w:val="uk-UA" w:eastAsia="en-US"/>
        </w:rPr>
        <w:t>Система інн</w:t>
      </w:r>
      <w:r>
        <w:rPr>
          <w:b/>
          <w:i/>
          <w:snapToGrid w:val="0"/>
          <w:sz w:val="28"/>
          <w:szCs w:val="28"/>
          <w:lang w:val="uk-UA" w:eastAsia="en-US"/>
        </w:rPr>
        <w:t>оваційного управління в громаді</w:t>
      </w:r>
    </w:p>
    <w:p w:rsidR="000A78B0" w:rsidRPr="009D074F" w:rsidRDefault="000A78B0" w:rsidP="000A78B0">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t>Тернопільська МТГ – інноваційна громада.</w:t>
      </w:r>
    </w:p>
    <w:p w:rsidR="000A78B0" w:rsidRPr="009D074F" w:rsidRDefault="000A78B0" w:rsidP="000A78B0">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t>З 2013 року в Тернополі працює Центр надання адміністративних послуг. Центр забезпечує надання 243 послу</w:t>
      </w:r>
      <w:r>
        <w:rPr>
          <w:snapToGrid w:val="0"/>
          <w:sz w:val="28"/>
          <w:szCs w:val="28"/>
          <w:lang w:val="uk-UA" w:eastAsia="en-US"/>
        </w:rPr>
        <w:t>г, зокрема</w:t>
      </w:r>
      <w:r w:rsidRPr="009D074F">
        <w:rPr>
          <w:snapToGrid w:val="0"/>
          <w:sz w:val="28"/>
          <w:szCs w:val="28"/>
          <w:lang w:val="uk-UA" w:eastAsia="en-US"/>
        </w:rPr>
        <w:t xml:space="preserve"> через електронний зв’язок.</w:t>
      </w:r>
    </w:p>
    <w:p w:rsidR="000A78B0" w:rsidRPr="009D074F" w:rsidRDefault="000A78B0" w:rsidP="000A78B0">
      <w:pPr>
        <w:pStyle w:val="3"/>
        <w:widowControl w:val="0"/>
        <w:spacing w:after="0" w:line="360" w:lineRule="auto"/>
        <w:contextualSpacing/>
        <w:jc w:val="center"/>
        <w:rPr>
          <w:snapToGrid w:val="0"/>
          <w:sz w:val="28"/>
          <w:szCs w:val="28"/>
          <w:lang w:val="uk-UA" w:eastAsia="en-US"/>
        </w:rPr>
      </w:pPr>
      <w:r>
        <w:rPr>
          <w:noProof/>
        </w:rPr>
        <w:lastRenderedPageBreak/>
        <w:drawing>
          <wp:inline distT="0" distB="0" distL="0" distR="0">
            <wp:extent cx="4219575" cy="2781300"/>
            <wp:effectExtent l="19050" t="0" r="9525" b="0"/>
            <wp:docPr id="1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6"/>
                    <a:srcRect/>
                    <a:stretch>
                      <a:fillRect/>
                    </a:stretch>
                  </pic:blipFill>
                  <pic:spPr bwMode="auto">
                    <a:xfrm>
                      <a:off x="0" y="0"/>
                      <a:ext cx="4219575" cy="2781300"/>
                    </a:xfrm>
                    <a:prstGeom prst="rect">
                      <a:avLst/>
                    </a:prstGeom>
                    <a:noFill/>
                    <a:ln w="9525">
                      <a:noFill/>
                      <a:miter lim="800000"/>
                      <a:headEnd/>
                      <a:tailEnd/>
                    </a:ln>
                  </pic:spPr>
                </pic:pic>
              </a:graphicData>
            </a:graphic>
          </wp:inline>
        </w:drawing>
      </w:r>
    </w:p>
    <w:p w:rsidR="000A78B0" w:rsidRPr="009D074F" w:rsidRDefault="000A78B0" w:rsidP="000A78B0">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t>Тернопіль підвищує ефективність, відкритість та прозорість діяльності влади, застосовуючи новітні інформаційно-телекомунікаційні технології.</w:t>
      </w:r>
    </w:p>
    <w:p w:rsidR="000A78B0" w:rsidRPr="009D074F" w:rsidRDefault="000A78B0" w:rsidP="000A78B0">
      <w:pPr>
        <w:pStyle w:val="3"/>
        <w:widowControl w:val="0"/>
        <w:spacing w:after="0" w:line="360" w:lineRule="auto"/>
        <w:ind w:firstLine="851"/>
        <w:contextualSpacing/>
        <w:jc w:val="both"/>
        <w:rPr>
          <w:noProof/>
          <w:lang w:val="uk-UA"/>
        </w:rPr>
      </w:pPr>
      <w:r>
        <w:rPr>
          <w:noProof/>
        </w:rPr>
        <w:drawing>
          <wp:anchor distT="0" distB="0" distL="114300" distR="114300" simplePos="0" relativeHeight="251660288" behindDoc="0" locked="0" layoutInCell="1" allowOverlap="1">
            <wp:simplePos x="0" y="0"/>
            <wp:positionH relativeFrom="margin">
              <wp:align>right</wp:align>
            </wp:positionH>
            <wp:positionV relativeFrom="paragraph">
              <wp:posOffset>9525</wp:posOffset>
            </wp:positionV>
            <wp:extent cx="1628775" cy="875030"/>
            <wp:effectExtent l="19050" t="0" r="9525" b="0"/>
            <wp:wrapThrough wrapText="bothSides">
              <wp:wrapPolygon edited="0">
                <wp:start x="-253" y="0"/>
                <wp:lineTo x="-253" y="21161"/>
                <wp:lineTo x="21726" y="21161"/>
                <wp:lineTo x="21726" y="0"/>
                <wp:lineTo x="-253" y="0"/>
              </wp:wrapPolygon>
            </wp:wrapThrough>
            <wp:docPr id="3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7"/>
                    <a:srcRect/>
                    <a:stretch>
                      <a:fillRect/>
                    </a:stretch>
                  </pic:blipFill>
                  <pic:spPr bwMode="auto">
                    <a:xfrm>
                      <a:off x="0" y="0"/>
                      <a:ext cx="1628775" cy="875030"/>
                    </a:xfrm>
                    <a:prstGeom prst="rect">
                      <a:avLst/>
                    </a:prstGeom>
                    <a:noFill/>
                  </pic:spPr>
                </pic:pic>
              </a:graphicData>
            </a:graphic>
          </wp:anchor>
        </w:drawing>
      </w:r>
      <w:r w:rsidRPr="009D074F">
        <w:rPr>
          <w:snapToGrid w:val="0"/>
          <w:sz w:val="28"/>
          <w:szCs w:val="28"/>
          <w:lang w:val="uk-UA" w:eastAsia="en-US"/>
        </w:rPr>
        <w:t>У 2015 році Тернопіль одним з перших долучився до системи електронних закупівель. З 2018 року PROZORRO використовується для проведення конкурсів з оренди комунального майна.</w:t>
      </w:r>
      <w:r w:rsidRPr="009D074F">
        <w:rPr>
          <w:noProof/>
          <w:lang w:val="uk-UA"/>
        </w:rPr>
        <w:t xml:space="preserve"> </w:t>
      </w:r>
    </w:p>
    <w:p w:rsidR="000A78B0" w:rsidRPr="009D074F" w:rsidRDefault="000A78B0" w:rsidP="000A78B0">
      <w:pPr>
        <w:pStyle w:val="3"/>
        <w:widowControl w:val="0"/>
        <w:spacing w:after="0" w:line="360" w:lineRule="auto"/>
        <w:ind w:firstLine="851"/>
        <w:contextualSpacing/>
        <w:jc w:val="both"/>
        <w:rPr>
          <w:snapToGrid w:val="0"/>
          <w:sz w:val="28"/>
          <w:szCs w:val="28"/>
          <w:lang w:val="uk-UA" w:eastAsia="en-US"/>
        </w:rPr>
      </w:pPr>
      <w:r>
        <w:rPr>
          <w:noProof/>
        </w:rPr>
        <w:drawing>
          <wp:anchor distT="0" distB="0" distL="114300" distR="114300" simplePos="0" relativeHeight="251661312" behindDoc="0" locked="0" layoutInCell="1" allowOverlap="1">
            <wp:simplePos x="0" y="0"/>
            <wp:positionH relativeFrom="margin">
              <wp:align>right</wp:align>
            </wp:positionH>
            <wp:positionV relativeFrom="paragraph">
              <wp:posOffset>11430</wp:posOffset>
            </wp:positionV>
            <wp:extent cx="1685925" cy="1038860"/>
            <wp:effectExtent l="19050" t="0" r="9525" b="0"/>
            <wp:wrapThrough wrapText="bothSides">
              <wp:wrapPolygon edited="0">
                <wp:start x="-244" y="0"/>
                <wp:lineTo x="-244" y="21389"/>
                <wp:lineTo x="21722" y="21389"/>
                <wp:lineTo x="21722" y="0"/>
                <wp:lineTo x="-244" y="0"/>
              </wp:wrapPolygon>
            </wp:wrapThrough>
            <wp:docPr id="3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8"/>
                    <a:srcRect/>
                    <a:stretch>
                      <a:fillRect/>
                    </a:stretch>
                  </pic:blipFill>
                  <pic:spPr bwMode="auto">
                    <a:xfrm>
                      <a:off x="0" y="0"/>
                      <a:ext cx="1685925" cy="1038860"/>
                    </a:xfrm>
                    <a:prstGeom prst="rect">
                      <a:avLst/>
                    </a:prstGeom>
                    <a:noFill/>
                  </pic:spPr>
                </pic:pic>
              </a:graphicData>
            </a:graphic>
          </wp:anchor>
        </w:drawing>
      </w:r>
      <w:r w:rsidRPr="009D074F">
        <w:rPr>
          <w:snapToGrid w:val="0"/>
          <w:sz w:val="28"/>
          <w:szCs w:val="28"/>
          <w:lang w:val="uk-UA" w:eastAsia="en-US"/>
        </w:rPr>
        <w:t xml:space="preserve">З 2018 року діє електронна система оплати за проїзд у міському пасажирському транспорті, завдяки якій мешканці громади та гості міста можуть розраховуватися за проїзд персоніфікованою «Соціальною картою </w:t>
      </w:r>
      <w:proofErr w:type="spellStart"/>
      <w:r w:rsidRPr="009D074F">
        <w:rPr>
          <w:snapToGrid w:val="0"/>
          <w:sz w:val="28"/>
          <w:szCs w:val="28"/>
          <w:lang w:val="uk-UA" w:eastAsia="en-US"/>
        </w:rPr>
        <w:t>тернополянина</w:t>
      </w:r>
      <w:proofErr w:type="spellEnd"/>
      <w:r w:rsidRPr="009D074F">
        <w:rPr>
          <w:snapToGrid w:val="0"/>
          <w:sz w:val="28"/>
          <w:szCs w:val="28"/>
          <w:lang w:val="uk-UA" w:eastAsia="en-US"/>
        </w:rPr>
        <w:t>» або електронним проїзним квитком.</w:t>
      </w:r>
    </w:p>
    <w:p w:rsidR="000A78B0" w:rsidRPr="009D074F" w:rsidRDefault="000A78B0" w:rsidP="000A78B0">
      <w:pPr>
        <w:pStyle w:val="3"/>
        <w:widowControl w:val="0"/>
        <w:spacing w:after="0" w:line="360" w:lineRule="auto"/>
        <w:ind w:firstLine="851"/>
        <w:contextualSpacing/>
        <w:jc w:val="both"/>
        <w:rPr>
          <w:noProof/>
          <w:sz w:val="28"/>
          <w:szCs w:val="28"/>
          <w:lang w:val="uk-UA"/>
        </w:rPr>
      </w:pPr>
      <w:r>
        <w:rPr>
          <w:noProof/>
        </w:rPr>
        <w:drawing>
          <wp:anchor distT="0" distB="0" distL="114300" distR="114300" simplePos="0" relativeHeight="251662336" behindDoc="0" locked="0" layoutInCell="1" allowOverlap="1">
            <wp:simplePos x="0" y="0"/>
            <wp:positionH relativeFrom="margin">
              <wp:align>right</wp:align>
            </wp:positionH>
            <wp:positionV relativeFrom="paragraph">
              <wp:posOffset>11430</wp:posOffset>
            </wp:positionV>
            <wp:extent cx="1381125" cy="1168400"/>
            <wp:effectExtent l="19050" t="0" r="9525" b="0"/>
            <wp:wrapThrough wrapText="bothSides">
              <wp:wrapPolygon edited="0">
                <wp:start x="-298" y="0"/>
                <wp:lineTo x="-298" y="21130"/>
                <wp:lineTo x="21749" y="21130"/>
                <wp:lineTo x="21749" y="0"/>
                <wp:lineTo x="-298" y="0"/>
              </wp:wrapPolygon>
            </wp:wrapThrough>
            <wp:docPr id="3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9" cstate="print"/>
                    <a:srcRect/>
                    <a:stretch>
                      <a:fillRect/>
                    </a:stretch>
                  </pic:blipFill>
                  <pic:spPr bwMode="auto">
                    <a:xfrm>
                      <a:off x="0" y="0"/>
                      <a:ext cx="1381125" cy="1168400"/>
                    </a:xfrm>
                    <a:prstGeom prst="rect">
                      <a:avLst/>
                    </a:prstGeom>
                    <a:noFill/>
                  </pic:spPr>
                </pic:pic>
              </a:graphicData>
            </a:graphic>
          </wp:anchor>
        </w:drawing>
      </w:r>
      <w:r w:rsidRPr="009D074F">
        <w:rPr>
          <w:noProof/>
          <w:sz w:val="28"/>
          <w:szCs w:val="28"/>
          <w:lang w:val="uk-UA"/>
        </w:rPr>
        <w:t xml:space="preserve"> З 2011 року в сфері надання Тернопільською міською радою адміністративних та неадміністративних послуг застосовується система менеджементу якості відповідно до вимог стандарту ISO 9001:2015.</w:t>
      </w:r>
      <w:r w:rsidRPr="009D074F">
        <w:rPr>
          <w:noProof/>
          <w:lang w:val="uk-UA"/>
        </w:rPr>
        <w:t xml:space="preserve"> </w:t>
      </w:r>
    </w:p>
    <w:p w:rsidR="000A78B0" w:rsidRPr="009D074F" w:rsidRDefault="000A78B0" w:rsidP="000A78B0">
      <w:pPr>
        <w:pStyle w:val="3"/>
        <w:widowControl w:val="0"/>
        <w:spacing w:after="0" w:line="360" w:lineRule="auto"/>
        <w:ind w:firstLine="851"/>
        <w:contextualSpacing/>
        <w:jc w:val="both"/>
        <w:rPr>
          <w:snapToGrid w:val="0"/>
          <w:sz w:val="28"/>
          <w:szCs w:val="28"/>
          <w:lang w:val="uk-UA" w:eastAsia="en-US"/>
        </w:rPr>
      </w:pPr>
      <w:r>
        <w:rPr>
          <w:noProof/>
        </w:rPr>
        <w:drawing>
          <wp:anchor distT="0" distB="0" distL="114300" distR="114300" simplePos="0" relativeHeight="251663360" behindDoc="0" locked="0" layoutInCell="1" allowOverlap="1">
            <wp:simplePos x="0" y="0"/>
            <wp:positionH relativeFrom="margin">
              <wp:posOffset>4558665</wp:posOffset>
            </wp:positionH>
            <wp:positionV relativeFrom="paragraph">
              <wp:posOffset>13970</wp:posOffset>
            </wp:positionV>
            <wp:extent cx="1371600" cy="869950"/>
            <wp:effectExtent l="19050" t="0" r="0" b="0"/>
            <wp:wrapThrough wrapText="bothSides">
              <wp:wrapPolygon edited="0">
                <wp:start x="-300" y="0"/>
                <wp:lineTo x="-300" y="21285"/>
                <wp:lineTo x="21600" y="21285"/>
                <wp:lineTo x="21600" y="0"/>
                <wp:lineTo x="-300" y="0"/>
              </wp:wrapPolygon>
            </wp:wrapThrough>
            <wp:docPr id="3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0" cstate="print"/>
                    <a:srcRect/>
                    <a:stretch>
                      <a:fillRect/>
                    </a:stretch>
                  </pic:blipFill>
                  <pic:spPr bwMode="auto">
                    <a:xfrm>
                      <a:off x="0" y="0"/>
                      <a:ext cx="1371600" cy="869950"/>
                    </a:xfrm>
                    <a:prstGeom prst="rect">
                      <a:avLst/>
                    </a:prstGeom>
                    <a:noFill/>
                  </pic:spPr>
                </pic:pic>
              </a:graphicData>
            </a:graphic>
          </wp:anchor>
        </w:drawing>
      </w:r>
      <w:r w:rsidRPr="009D074F">
        <w:rPr>
          <w:snapToGrid w:val="0"/>
          <w:sz w:val="28"/>
          <w:szCs w:val="28"/>
          <w:lang w:val="uk-UA" w:eastAsia="en-US"/>
        </w:rPr>
        <w:t>З 2018 року діє форма участі мешканців у місцевому самоврядуванні, що проводиться в форматі електронного опитування, консультацій та обговорення нормативних актів.</w:t>
      </w:r>
      <w:r w:rsidRPr="009D074F">
        <w:rPr>
          <w:noProof/>
          <w:lang w:val="uk-UA"/>
        </w:rPr>
        <w:t xml:space="preserve"> </w:t>
      </w:r>
    </w:p>
    <w:p w:rsidR="000A78B0" w:rsidRPr="009D074F" w:rsidRDefault="000A78B0" w:rsidP="000A78B0">
      <w:pPr>
        <w:pStyle w:val="3"/>
        <w:widowControl w:val="0"/>
        <w:spacing w:after="0" w:line="360" w:lineRule="auto"/>
        <w:ind w:firstLine="851"/>
        <w:contextualSpacing/>
        <w:jc w:val="both"/>
        <w:rPr>
          <w:snapToGrid w:val="0"/>
          <w:sz w:val="28"/>
          <w:szCs w:val="28"/>
          <w:lang w:val="uk-UA" w:eastAsia="en-US"/>
        </w:rPr>
      </w:pPr>
      <w:r>
        <w:rPr>
          <w:noProof/>
        </w:rPr>
        <w:drawing>
          <wp:anchor distT="0" distB="0" distL="114300" distR="114300" simplePos="0" relativeHeight="251664384" behindDoc="0" locked="0" layoutInCell="1" allowOverlap="1">
            <wp:simplePos x="0" y="0"/>
            <wp:positionH relativeFrom="margin">
              <wp:posOffset>4539615</wp:posOffset>
            </wp:positionH>
            <wp:positionV relativeFrom="paragraph">
              <wp:posOffset>6350</wp:posOffset>
            </wp:positionV>
            <wp:extent cx="1390650" cy="988695"/>
            <wp:effectExtent l="19050" t="0" r="0" b="0"/>
            <wp:wrapThrough wrapText="bothSides">
              <wp:wrapPolygon edited="0">
                <wp:start x="-296" y="0"/>
                <wp:lineTo x="-296" y="21225"/>
                <wp:lineTo x="21600" y="21225"/>
                <wp:lineTo x="21600" y="0"/>
                <wp:lineTo x="-296" y="0"/>
              </wp:wrapPolygon>
            </wp:wrapThrough>
            <wp:docPr id="2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1" cstate="print"/>
                    <a:srcRect/>
                    <a:stretch>
                      <a:fillRect/>
                    </a:stretch>
                  </pic:blipFill>
                  <pic:spPr bwMode="auto">
                    <a:xfrm>
                      <a:off x="0" y="0"/>
                      <a:ext cx="1390650" cy="988695"/>
                    </a:xfrm>
                    <a:prstGeom prst="rect">
                      <a:avLst/>
                    </a:prstGeom>
                    <a:noFill/>
                  </pic:spPr>
                </pic:pic>
              </a:graphicData>
            </a:graphic>
          </wp:anchor>
        </w:drawing>
      </w:r>
      <w:r w:rsidRPr="009D074F">
        <w:rPr>
          <w:snapToGrid w:val="0"/>
          <w:sz w:val="28"/>
          <w:szCs w:val="28"/>
          <w:lang w:val="uk-UA" w:eastAsia="en-US"/>
        </w:rPr>
        <w:t>З 2015 року діє форма колективного звернення мешканців до міської влади для здійснення збору підписів на підтримку електронної петиції щодо будь-</w:t>
      </w:r>
      <w:r w:rsidRPr="009D074F">
        <w:rPr>
          <w:snapToGrid w:val="0"/>
          <w:sz w:val="28"/>
          <w:szCs w:val="28"/>
          <w:lang w:val="uk-UA" w:eastAsia="en-US"/>
        </w:rPr>
        <w:lastRenderedPageBreak/>
        <w:t>яких питань, що відносяться до компетенції влади.</w:t>
      </w:r>
      <w:r w:rsidRPr="009D074F">
        <w:rPr>
          <w:noProof/>
          <w:lang w:val="uk-UA"/>
        </w:rPr>
        <w:t xml:space="preserve"> </w:t>
      </w:r>
    </w:p>
    <w:p w:rsidR="000A78B0" w:rsidRPr="009D074F" w:rsidRDefault="000A78B0" w:rsidP="000A78B0">
      <w:pPr>
        <w:pStyle w:val="3"/>
        <w:widowControl w:val="0"/>
        <w:spacing w:after="0" w:line="360" w:lineRule="auto"/>
        <w:ind w:firstLine="851"/>
        <w:contextualSpacing/>
        <w:jc w:val="both"/>
        <w:rPr>
          <w:snapToGrid w:val="0"/>
          <w:sz w:val="28"/>
          <w:szCs w:val="28"/>
          <w:lang w:val="uk-UA" w:eastAsia="en-US"/>
        </w:rPr>
      </w:pPr>
      <w:r>
        <w:rPr>
          <w:noProof/>
        </w:rPr>
        <w:drawing>
          <wp:anchor distT="0" distB="0" distL="114300" distR="114300" simplePos="0" relativeHeight="251665408" behindDoc="0" locked="0" layoutInCell="1" allowOverlap="1">
            <wp:simplePos x="0" y="0"/>
            <wp:positionH relativeFrom="margin">
              <wp:align>right</wp:align>
            </wp:positionH>
            <wp:positionV relativeFrom="paragraph">
              <wp:posOffset>8255</wp:posOffset>
            </wp:positionV>
            <wp:extent cx="1676400" cy="906145"/>
            <wp:effectExtent l="19050" t="0" r="0" b="0"/>
            <wp:wrapThrough wrapText="bothSides">
              <wp:wrapPolygon edited="0">
                <wp:start x="-245" y="0"/>
                <wp:lineTo x="-245" y="21343"/>
                <wp:lineTo x="21600" y="21343"/>
                <wp:lineTo x="21600" y="0"/>
                <wp:lineTo x="-245" y="0"/>
              </wp:wrapPolygon>
            </wp:wrapThrough>
            <wp:docPr id="3"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2"/>
                    <a:srcRect/>
                    <a:stretch>
                      <a:fillRect/>
                    </a:stretch>
                  </pic:blipFill>
                  <pic:spPr bwMode="auto">
                    <a:xfrm>
                      <a:off x="0" y="0"/>
                      <a:ext cx="1676400" cy="906145"/>
                    </a:xfrm>
                    <a:prstGeom prst="rect">
                      <a:avLst/>
                    </a:prstGeom>
                    <a:noFill/>
                  </pic:spPr>
                </pic:pic>
              </a:graphicData>
            </a:graphic>
          </wp:anchor>
        </w:drawing>
      </w:r>
      <w:r w:rsidRPr="009D074F">
        <w:rPr>
          <w:snapToGrid w:val="0"/>
          <w:sz w:val="28"/>
          <w:szCs w:val="28"/>
          <w:lang w:val="uk-UA" w:eastAsia="en-US"/>
        </w:rPr>
        <w:t xml:space="preserve">З 2016 року діє громадський бюджет, </w:t>
      </w:r>
      <w:r>
        <w:rPr>
          <w:snapToGrid w:val="0"/>
          <w:sz w:val="28"/>
          <w:szCs w:val="28"/>
          <w:lang w:val="uk-UA" w:eastAsia="en-US"/>
        </w:rPr>
        <w:t>мешканці</w:t>
      </w:r>
      <w:r w:rsidRPr="009D074F">
        <w:rPr>
          <w:snapToGrid w:val="0"/>
          <w:sz w:val="28"/>
          <w:szCs w:val="28"/>
          <w:lang w:val="uk-UA" w:eastAsia="en-US"/>
        </w:rPr>
        <w:t xml:space="preserve"> можуть подавати проекти, підтримувати їх та спостерігати за тим, як проекти-переможці реалізуються владою. </w:t>
      </w:r>
    </w:p>
    <w:p w:rsidR="000A78B0" w:rsidRDefault="000A78B0" w:rsidP="000A78B0">
      <w:pPr>
        <w:pStyle w:val="3"/>
        <w:widowControl w:val="0"/>
        <w:spacing w:after="0" w:line="360" w:lineRule="auto"/>
        <w:ind w:firstLine="851"/>
        <w:contextualSpacing/>
        <w:jc w:val="both"/>
        <w:rPr>
          <w:snapToGrid w:val="0"/>
          <w:sz w:val="28"/>
          <w:szCs w:val="28"/>
          <w:lang w:val="uk-UA" w:eastAsia="en-US"/>
        </w:rPr>
      </w:pPr>
      <w:r>
        <w:rPr>
          <w:snapToGrid w:val="0"/>
          <w:sz w:val="28"/>
          <w:szCs w:val="28"/>
          <w:lang w:val="uk-UA" w:eastAsia="en-US"/>
        </w:rPr>
        <w:t xml:space="preserve">Також </w:t>
      </w:r>
      <w:r w:rsidRPr="002F2302">
        <w:rPr>
          <w:snapToGrid w:val="0"/>
          <w:sz w:val="28"/>
          <w:szCs w:val="28"/>
          <w:lang w:val="uk-UA" w:eastAsia="en-US"/>
        </w:rPr>
        <w:t>досягненнями м. Тернополя є запровадження таких електронних ресурсів:</w:t>
      </w:r>
      <w:r>
        <w:rPr>
          <w:snapToGrid w:val="0"/>
          <w:sz w:val="28"/>
          <w:szCs w:val="28"/>
          <w:lang w:val="uk-UA" w:eastAsia="en-US"/>
        </w:rPr>
        <w:t xml:space="preserve"> </w:t>
      </w:r>
      <w:r w:rsidRPr="002F2302">
        <w:rPr>
          <w:snapToGrid w:val="0"/>
          <w:sz w:val="28"/>
          <w:szCs w:val="28"/>
          <w:lang w:val="uk-UA" w:eastAsia="en-US"/>
        </w:rPr>
        <w:t xml:space="preserve">інтерактивна карта зовнішньої реклами, інтерактивна карта реєстру комунального майна, інтерактивна карта позашкільних закладів, </w:t>
      </w:r>
      <w:proofErr w:type="spellStart"/>
      <w:r w:rsidRPr="002F2302">
        <w:rPr>
          <w:snapToGrid w:val="0"/>
          <w:sz w:val="28"/>
          <w:szCs w:val="28"/>
          <w:lang w:val="uk-UA" w:eastAsia="en-US"/>
        </w:rPr>
        <w:t>онлайн-форма</w:t>
      </w:r>
      <w:proofErr w:type="spellEnd"/>
      <w:r w:rsidRPr="002F2302">
        <w:rPr>
          <w:snapToGrid w:val="0"/>
          <w:sz w:val="28"/>
          <w:szCs w:val="28"/>
          <w:lang w:val="uk-UA" w:eastAsia="en-US"/>
        </w:rPr>
        <w:t xml:space="preserve"> для повідомлення про неетичну поведінку або конфлікт інтересів посадових осіб Тернопільської міської ради, карта ремонтів, карта будов.</w:t>
      </w:r>
    </w:p>
    <w:p w:rsidR="000A78B0" w:rsidRDefault="000A78B0" w:rsidP="000A78B0">
      <w:pPr>
        <w:pStyle w:val="3"/>
        <w:widowControl w:val="0"/>
        <w:spacing w:after="0" w:line="360" w:lineRule="auto"/>
        <w:ind w:firstLine="851"/>
        <w:contextualSpacing/>
        <w:jc w:val="both"/>
        <w:rPr>
          <w:snapToGrid w:val="0"/>
          <w:sz w:val="28"/>
          <w:szCs w:val="28"/>
          <w:lang w:val="uk-UA" w:eastAsia="en-US"/>
        </w:rPr>
      </w:pPr>
      <w:r>
        <w:rPr>
          <w:snapToGrid w:val="0"/>
          <w:sz w:val="28"/>
          <w:szCs w:val="28"/>
          <w:lang w:val="uk-UA" w:eastAsia="en-US"/>
        </w:rPr>
        <w:t xml:space="preserve">Окрім цього </w:t>
      </w:r>
      <w:r w:rsidRPr="002F2302">
        <w:rPr>
          <w:snapToGrid w:val="0"/>
          <w:sz w:val="28"/>
          <w:szCs w:val="28"/>
          <w:lang w:val="uk-UA" w:eastAsia="en-US"/>
        </w:rPr>
        <w:t xml:space="preserve">успішно функціонують: запис на прийом до сімейного лікаря, централізована система </w:t>
      </w:r>
      <w:proofErr w:type="spellStart"/>
      <w:r w:rsidRPr="002F2302">
        <w:rPr>
          <w:snapToGrid w:val="0"/>
          <w:sz w:val="28"/>
          <w:szCs w:val="28"/>
          <w:lang w:val="uk-UA" w:eastAsia="en-US"/>
        </w:rPr>
        <w:t>відеоспостереження</w:t>
      </w:r>
      <w:proofErr w:type="spellEnd"/>
      <w:r w:rsidRPr="002F2302">
        <w:rPr>
          <w:snapToGrid w:val="0"/>
          <w:sz w:val="28"/>
          <w:szCs w:val="28"/>
          <w:lang w:val="uk-UA" w:eastAsia="en-US"/>
        </w:rPr>
        <w:t xml:space="preserve"> м. Тернополя, «відкритий бюджет» – </w:t>
      </w:r>
      <w:proofErr w:type="spellStart"/>
      <w:r w:rsidRPr="002F2302">
        <w:rPr>
          <w:snapToGrid w:val="0"/>
          <w:sz w:val="28"/>
          <w:szCs w:val="28"/>
          <w:lang w:val="uk-UA" w:eastAsia="en-US"/>
        </w:rPr>
        <w:t>інфографіка</w:t>
      </w:r>
      <w:proofErr w:type="spellEnd"/>
      <w:r w:rsidRPr="002F2302">
        <w:rPr>
          <w:snapToGrid w:val="0"/>
          <w:sz w:val="28"/>
          <w:szCs w:val="28"/>
          <w:lang w:val="uk-UA" w:eastAsia="en-US"/>
        </w:rPr>
        <w:t xml:space="preserve"> бюджету м. Тернополя, система відкритих даних та відповідний портал</w:t>
      </w:r>
      <w:r>
        <w:rPr>
          <w:snapToGrid w:val="0"/>
          <w:sz w:val="28"/>
          <w:szCs w:val="28"/>
          <w:lang w:val="uk-UA" w:eastAsia="en-US"/>
        </w:rPr>
        <w:t xml:space="preserve">, «громадський бюджет», </w:t>
      </w:r>
      <w:proofErr w:type="spellStart"/>
      <w:r w:rsidRPr="002F2302">
        <w:rPr>
          <w:snapToGrid w:val="0"/>
          <w:sz w:val="28"/>
          <w:szCs w:val="28"/>
          <w:lang w:val="uk-UA" w:eastAsia="en-US"/>
        </w:rPr>
        <w:t>онлайн</w:t>
      </w:r>
      <w:proofErr w:type="spellEnd"/>
      <w:r w:rsidRPr="002F2302">
        <w:rPr>
          <w:snapToGrid w:val="0"/>
          <w:sz w:val="28"/>
          <w:szCs w:val="28"/>
          <w:lang w:val="uk-UA" w:eastAsia="en-US"/>
        </w:rPr>
        <w:t xml:space="preserve"> оплата за житлово-комунальні по</w:t>
      </w:r>
      <w:r>
        <w:rPr>
          <w:snapToGrid w:val="0"/>
          <w:sz w:val="28"/>
          <w:szCs w:val="28"/>
          <w:lang w:val="uk-UA" w:eastAsia="en-US"/>
        </w:rPr>
        <w:t>слуги</w:t>
      </w:r>
      <w:r w:rsidRPr="002F2302">
        <w:rPr>
          <w:snapToGrid w:val="0"/>
          <w:sz w:val="28"/>
          <w:szCs w:val="28"/>
          <w:lang w:val="uk-UA" w:eastAsia="en-US"/>
        </w:rPr>
        <w:t>.</w:t>
      </w:r>
      <w:r>
        <w:rPr>
          <w:snapToGrid w:val="0"/>
          <w:sz w:val="28"/>
          <w:szCs w:val="28"/>
          <w:lang w:val="uk-UA" w:eastAsia="en-US"/>
        </w:rPr>
        <w:t xml:space="preserve"> </w:t>
      </w:r>
    </w:p>
    <w:p w:rsidR="000A78B0" w:rsidRPr="002F2302" w:rsidRDefault="000A78B0" w:rsidP="000A78B0">
      <w:pPr>
        <w:pStyle w:val="3"/>
        <w:widowControl w:val="0"/>
        <w:spacing w:after="0" w:line="360" w:lineRule="auto"/>
        <w:ind w:firstLine="851"/>
        <w:contextualSpacing/>
        <w:jc w:val="both"/>
        <w:rPr>
          <w:snapToGrid w:val="0"/>
          <w:sz w:val="28"/>
          <w:szCs w:val="28"/>
          <w:lang w:val="uk-UA" w:eastAsia="en-US"/>
        </w:rPr>
      </w:pPr>
      <w:r>
        <w:rPr>
          <w:snapToGrid w:val="0"/>
          <w:sz w:val="28"/>
          <w:szCs w:val="28"/>
          <w:lang w:val="uk-UA" w:eastAsia="en-US"/>
        </w:rPr>
        <w:t xml:space="preserve">Дані процеси були відзначені на </w:t>
      </w:r>
      <w:proofErr w:type="spellStart"/>
      <w:r>
        <w:rPr>
          <w:snapToGrid w:val="0"/>
          <w:sz w:val="28"/>
          <w:szCs w:val="28"/>
          <w:lang w:val="uk-UA" w:eastAsia="en-US"/>
        </w:rPr>
        <w:t>Kyiv</w:t>
      </w:r>
      <w:proofErr w:type="spellEnd"/>
      <w:r>
        <w:rPr>
          <w:snapToGrid w:val="0"/>
          <w:sz w:val="28"/>
          <w:szCs w:val="28"/>
          <w:lang w:val="uk-UA" w:eastAsia="en-US"/>
        </w:rPr>
        <w:t xml:space="preserve"> </w:t>
      </w:r>
      <w:proofErr w:type="spellStart"/>
      <w:r>
        <w:rPr>
          <w:snapToGrid w:val="0"/>
          <w:sz w:val="28"/>
          <w:szCs w:val="28"/>
          <w:lang w:val="uk-UA" w:eastAsia="en-US"/>
        </w:rPr>
        <w:t>Smart</w:t>
      </w:r>
      <w:proofErr w:type="spellEnd"/>
      <w:r>
        <w:rPr>
          <w:snapToGrid w:val="0"/>
          <w:sz w:val="28"/>
          <w:szCs w:val="28"/>
          <w:lang w:val="uk-UA" w:eastAsia="en-US"/>
        </w:rPr>
        <w:t xml:space="preserve"> </w:t>
      </w:r>
      <w:proofErr w:type="spellStart"/>
      <w:r>
        <w:rPr>
          <w:snapToGrid w:val="0"/>
          <w:sz w:val="28"/>
          <w:szCs w:val="28"/>
          <w:lang w:val="uk-UA" w:eastAsia="en-US"/>
        </w:rPr>
        <w:t>City</w:t>
      </w:r>
      <w:proofErr w:type="spellEnd"/>
      <w:r>
        <w:rPr>
          <w:snapToGrid w:val="0"/>
          <w:sz w:val="28"/>
          <w:szCs w:val="28"/>
          <w:lang w:val="uk-UA" w:eastAsia="en-US"/>
        </w:rPr>
        <w:t xml:space="preserve"> </w:t>
      </w:r>
      <w:proofErr w:type="spellStart"/>
      <w:r>
        <w:rPr>
          <w:snapToGrid w:val="0"/>
          <w:sz w:val="28"/>
          <w:szCs w:val="28"/>
          <w:lang w:val="uk-UA" w:eastAsia="en-US"/>
        </w:rPr>
        <w:t>Forum</w:t>
      </w:r>
      <w:proofErr w:type="spellEnd"/>
      <w:r>
        <w:rPr>
          <w:snapToGrid w:val="0"/>
          <w:sz w:val="28"/>
          <w:szCs w:val="28"/>
          <w:lang w:val="uk-UA" w:eastAsia="en-US"/>
        </w:rPr>
        <w:t xml:space="preserve"> 2019, де Тернопіль отримав нагороду за стрімкий розвиток інноваційних процесів, а також </w:t>
      </w:r>
      <w:r w:rsidRPr="00AB192C">
        <w:rPr>
          <w:snapToGrid w:val="0"/>
          <w:sz w:val="28"/>
          <w:szCs w:val="28"/>
          <w:lang w:val="uk-UA" w:eastAsia="en-US"/>
        </w:rPr>
        <w:t xml:space="preserve">став переможцем національного конкурсу з відкритих даних </w:t>
      </w:r>
      <w:proofErr w:type="spellStart"/>
      <w:r w:rsidRPr="00AB192C">
        <w:rPr>
          <w:snapToGrid w:val="0"/>
          <w:sz w:val="28"/>
          <w:szCs w:val="28"/>
          <w:lang w:val="uk-UA" w:eastAsia="en-US"/>
        </w:rPr>
        <w:t>Open</w:t>
      </w:r>
      <w:proofErr w:type="spellEnd"/>
      <w:r w:rsidRPr="00AB192C">
        <w:rPr>
          <w:snapToGrid w:val="0"/>
          <w:sz w:val="28"/>
          <w:szCs w:val="28"/>
          <w:lang w:val="uk-UA" w:eastAsia="en-US"/>
        </w:rPr>
        <w:t xml:space="preserve"> </w:t>
      </w:r>
      <w:proofErr w:type="spellStart"/>
      <w:r w:rsidRPr="00AB192C">
        <w:rPr>
          <w:snapToGrid w:val="0"/>
          <w:sz w:val="28"/>
          <w:szCs w:val="28"/>
          <w:lang w:val="uk-UA" w:eastAsia="en-US"/>
        </w:rPr>
        <w:t>Data</w:t>
      </w:r>
      <w:proofErr w:type="spellEnd"/>
      <w:r w:rsidRPr="00AB192C">
        <w:rPr>
          <w:snapToGrid w:val="0"/>
          <w:sz w:val="28"/>
          <w:szCs w:val="28"/>
          <w:lang w:val="uk-UA" w:eastAsia="en-US"/>
        </w:rPr>
        <w:t xml:space="preserve"> </w:t>
      </w:r>
      <w:proofErr w:type="spellStart"/>
      <w:r w:rsidRPr="00AB192C">
        <w:rPr>
          <w:snapToGrid w:val="0"/>
          <w:sz w:val="28"/>
          <w:szCs w:val="28"/>
          <w:lang w:val="uk-UA" w:eastAsia="en-US"/>
        </w:rPr>
        <w:t>Award</w:t>
      </w:r>
      <w:proofErr w:type="spellEnd"/>
      <w:r>
        <w:rPr>
          <w:snapToGrid w:val="0"/>
          <w:sz w:val="28"/>
          <w:szCs w:val="28"/>
          <w:lang w:val="uk-UA" w:eastAsia="en-US"/>
        </w:rPr>
        <w:t>.</w:t>
      </w:r>
    </w:p>
    <w:p w:rsidR="000A78B0" w:rsidRDefault="000A78B0" w:rsidP="000A78B0">
      <w:pPr>
        <w:pStyle w:val="3"/>
        <w:widowControl w:val="0"/>
        <w:spacing w:after="0" w:line="360" w:lineRule="auto"/>
        <w:ind w:firstLine="851"/>
        <w:contextualSpacing/>
        <w:jc w:val="both"/>
        <w:rPr>
          <w:b/>
          <w:i/>
          <w:snapToGrid w:val="0"/>
          <w:sz w:val="28"/>
          <w:szCs w:val="28"/>
          <w:lang w:val="uk-UA" w:eastAsia="en-US"/>
        </w:rPr>
      </w:pPr>
    </w:p>
    <w:p w:rsidR="000A78B0" w:rsidRPr="009D074F" w:rsidRDefault="000A78B0" w:rsidP="000A78B0">
      <w:pPr>
        <w:pStyle w:val="3"/>
        <w:widowControl w:val="0"/>
        <w:spacing w:after="0" w:line="360" w:lineRule="auto"/>
        <w:ind w:firstLine="851"/>
        <w:contextualSpacing/>
        <w:jc w:val="both"/>
        <w:rPr>
          <w:b/>
          <w:i/>
          <w:snapToGrid w:val="0"/>
          <w:sz w:val="28"/>
          <w:szCs w:val="28"/>
          <w:lang w:val="uk-UA" w:eastAsia="en-US"/>
        </w:rPr>
      </w:pPr>
      <w:r>
        <w:rPr>
          <w:b/>
          <w:i/>
          <w:snapToGrid w:val="0"/>
          <w:sz w:val="28"/>
          <w:szCs w:val="28"/>
          <w:lang w:val="uk-UA" w:eastAsia="en-US"/>
        </w:rPr>
        <w:t>Інвестиційна діяльність</w:t>
      </w:r>
    </w:p>
    <w:p w:rsidR="000A78B0" w:rsidRPr="009D074F" w:rsidRDefault="000A78B0" w:rsidP="000A78B0">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t>В Тернополі щорічно зростають обсяги інвестицій, які спрямовуються в оновлення основних фондів, будівництво та інфраструктуру.</w:t>
      </w:r>
    </w:p>
    <w:p w:rsidR="000A78B0" w:rsidRPr="009D074F" w:rsidRDefault="000A78B0" w:rsidP="000A78B0">
      <w:pPr>
        <w:pStyle w:val="3"/>
        <w:widowControl w:val="0"/>
        <w:spacing w:after="0" w:line="360" w:lineRule="auto"/>
        <w:contextualSpacing/>
        <w:jc w:val="center"/>
        <w:rPr>
          <w:snapToGrid w:val="0"/>
          <w:sz w:val="28"/>
          <w:szCs w:val="28"/>
          <w:lang w:val="uk-UA" w:eastAsia="en-US"/>
        </w:rPr>
      </w:pPr>
      <w:r>
        <w:rPr>
          <w:noProof/>
        </w:rPr>
        <w:drawing>
          <wp:inline distT="0" distB="0" distL="0" distR="0">
            <wp:extent cx="4133850" cy="1181100"/>
            <wp:effectExtent l="19050" t="0" r="0" b="0"/>
            <wp:docPr id="1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3"/>
                    <a:srcRect/>
                    <a:stretch>
                      <a:fillRect/>
                    </a:stretch>
                  </pic:blipFill>
                  <pic:spPr bwMode="auto">
                    <a:xfrm>
                      <a:off x="0" y="0"/>
                      <a:ext cx="4133850" cy="1181100"/>
                    </a:xfrm>
                    <a:prstGeom prst="rect">
                      <a:avLst/>
                    </a:prstGeom>
                    <a:noFill/>
                    <a:ln w="9525">
                      <a:noFill/>
                      <a:miter lim="800000"/>
                      <a:headEnd/>
                      <a:tailEnd/>
                    </a:ln>
                  </pic:spPr>
                </pic:pic>
              </a:graphicData>
            </a:graphic>
          </wp:inline>
        </w:drawing>
      </w:r>
    </w:p>
    <w:p w:rsidR="000A78B0" w:rsidRPr="009D074F" w:rsidRDefault="000A78B0" w:rsidP="000A78B0">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t>В Тернополі працює 81 підприємство, які залучили прямі іноземні інвестиції з 28 країн світу.</w:t>
      </w:r>
    </w:p>
    <w:p w:rsidR="000A78B0" w:rsidRPr="009D074F" w:rsidRDefault="000A78B0" w:rsidP="000A78B0">
      <w:pPr>
        <w:pStyle w:val="3"/>
        <w:widowControl w:val="0"/>
        <w:spacing w:after="0" w:line="360" w:lineRule="auto"/>
        <w:contextualSpacing/>
        <w:jc w:val="center"/>
        <w:rPr>
          <w:snapToGrid w:val="0"/>
          <w:sz w:val="28"/>
          <w:szCs w:val="28"/>
          <w:lang w:val="uk-UA" w:eastAsia="en-US"/>
        </w:rPr>
      </w:pPr>
      <w:r>
        <w:rPr>
          <w:noProof/>
        </w:rPr>
        <w:lastRenderedPageBreak/>
        <w:drawing>
          <wp:inline distT="0" distB="0" distL="0" distR="0">
            <wp:extent cx="5943600" cy="2257425"/>
            <wp:effectExtent l="19050" t="0" r="0" b="0"/>
            <wp:docPr id="13"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4" cstate="print"/>
                    <a:srcRect/>
                    <a:stretch>
                      <a:fillRect/>
                    </a:stretch>
                  </pic:blipFill>
                  <pic:spPr bwMode="auto">
                    <a:xfrm>
                      <a:off x="0" y="0"/>
                      <a:ext cx="5943600" cy="2257425"/>
                    </a:xfrm>
                    <a:prstGeom prst="rect">
                      <a:avLst/>
                    </a:prstGeom>
                    <a:noFill/>
                    <a:ln w="9525">
                      <a:noFill/>
                      <a:miter lim="800000"/>
                      <a:headEnd/>
                      <a:tailEnd/>
                    </a:ln>
                  </pic:spPr>
                </pic:pic>
              </a:graphicData>
            </a:graphic>
          </wp:inline>
        </w:drawing>
      </w:r>
    </w:p>
    <w:p w:rsidR="000A78B0" w:rsidRPr="009D074F" w:rsidRDefault="000A78B0" w:rsidP="000A78B0">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t>Високими темпами зростають капітальні (внутрішні) інвестиції, які спрямовуються на модернізацію виробництв та інфраструктури, а також у нове будівництво.</w:t>
      </w:r>
    </w:p>
    <w:p w:rsidR="000A78B0" w:rsidRPr="009D074F" w:rsidRDefault="000A78B0" w:rsidP="000A78B0">
      <w:pPr>
        <w:pStyle w:val="3"/>
        <w:widowControl w:val="0"/>
        <w:spacing w:after="0" w:line="360" w:lineRule="auto"/>
        <w:contextualSpacing/>
        <w:jc w:val="center"/>
        <w:rPr>
          <w:snapToGrid w:val="0"/>
          <w:sz w:val="28"/>
          <w:szCs w:val="28"/>
          <w:lang w:val="uk-UA" w:eastAsia="en-US"/>
        </w:rPr>
      </w:pPr>
      <w:r>
        <w:rPr>
          <w:noProof/>
        </w:rPr>
        <w:drawing>
          <wp:inline distT="0" distB="0" distL="0" distR="0">
            <wp:extent cx="5934075" cy="1838325"/>
            <wp:effectExtent l="19050" t="0" r="9525" b="0"/>
            <wp:docPr id="14"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5" cstate="print"/>
                    <a:srcRect/>
                    <a:stretch>
                      <a:fillRect/>
                    </a:stretch>
                  </pic:blipFill>
                  <pic:spPr bwMode="auto">
                    <a:xfrm>
                      <a:off x="0" y="0"/>
                      <a:ext cx="5934075" cy="1838325"/>
                    </a:xfrm>
                    <a:prstGeom prst="rect">
                      <a:avLst/>
                    </a:prstGeom>
                    <a:noFill/>
                    <a:ln w="9525">
                      <a:noFill/>
                      <a:miter lim="800000"/>
                      <a:headEnd/>
                      <a:tailEnd/>
                    </a:ln>
                  </pic:spPr>
                </pic:pic>
              </a:graphicData>
            </a:graphic>
          </wp:inline>
        </w:drawing>
      </w:r>
    </w:p>
    <w:p w:rsidR="000A78B0" w:rsidRPr="009D074F" w:rsidRDefault="000A78B0" w:rsidP="000A78B0">
      <w:pPr>
        <w:pStyle w:val="3"/>
        <w:widowControl w:val="0"/>
        <w:spacing w:after="0" w:line="360" w:lineRule="auto"/>
        <w:ind w:firstLine="851"/>
        <w:contextualSpacing/>
        <w:jc w:val="both"/>
        <w:rPr>
          <w:b/>
          <w:snapToGrid w:val="0"/>
          <w:sz w:val="28"/>
          <w:szCs w:val="28"/>
          <w:lang w:val="uk-UA" w:eastAsia="en-US"/>
        </w:rPr>
      </w:pPr>
    </w:p>
    <w:p w:rsidR="000A78B0" w:rsidRDefault="000A78B0" w:rsidP="000A78B0">
      <w:pPr>
        <w:pStyle w:val="3"/>
        <w:widowControl w:val="0"/>
        <w:spacing w:after="0" w:line="360" w:lineRule="auto"/>
        <w:ind w:firstLine="851"/>
        <w:contextualSpacing/>
        <w:jc w:val="both"/>
        <w:rPr>
          <w:b/>
          <w:i/>
          <w:snapToGrid w:val="0"/>
          <w:sz w:val="28"/>
          <w:szCs w:val="28"/>
          <w:lang w:val="uk-UA" w:eastAsia="en-US"/>
        </w:rPr>
      </w:pPr>
    </w:p>
    <w:p w:rsidR="000A78B0" w:rsidRPr="009D074F" w:rsidRDefault="000A78B0" w:rsidP="000A78B0">
      <w:pPr>
        <w:pStyle w:val="3"/>
        <w:widowControl w:val="0"/>
        <w:spacing w:after="0" w:line="360" w:lineRule="auto"/>
        <w:ind w:firstLine="851"/>
        <w:contextualSpacing/>
        <w:jc w:val="both"/>
        <w:rPr>
          <w:b/>
          <w:i/>
          <w:snapToGrid w:val="0"/>
          <w:sz w:val="28"/>
          <w:szCs w:val="28"/>
          <w:lang w:val="uk-UA" w:eastAsia="en-US"/>
        </w:rPr>
      </w:pPr>
      <w:r>
        <w:rPr>
          <w:b/>
          <w:i/>
          <w:snapToGrid w:val="0"/>
          <w:sz w:val="28"/>
          <w:szCs w:val="28"/>
          <w:lang w:val="uk-UA" w:eastAsia="en-US"/>
        </w:rPr>
        <w:t>Міжнародне співробітництво</w:t>
      </w:r>
    </w:p>
    <w:p w:rsidR="000A78B0" w:rsidRPr="009D074F" w:rsidRDefault="000A78B0" w:rsidP="000A78B0">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t xml:space="preserve">Тернопіль збільшує інвестиції в розвиток інфраструктури та енергозбереження, </w:t>
      </w:r>
      <w:r>
        <w:rPr>
          <w:snapToGrid w:val="0"/>
          <w:sz w:val="28"/>
          <w:szCs w:val="28"/>
          <w:lang w:val="uk-UA" w:eastAsia="en-US"/>
        </w:rPr>
        <w:t>у т.</w:t>
      </w:r>
      <w:r w:rsidRPr="009D074F">
        <w:rPr>
          <w:snapToGrid w:val="0"/>
          <w:sz w:val="28"/>
          <w:szCs w:val="28"/>
          <w:lang w:val="uk-UA" w:eastAsia="en-US"/>
        </w:rPr>
        <w:t>ч. в партнерстві з міжнародними організаціями.</w:t>
      </w:r>
    </w:p>
    <w:p w:rsidR="000A78B0" w:rsidRPr="009D074F" w:rsidRDefault="000A78B0" w:rsidP="000A78B0">
      <w:pPr>
        <w:pStyle w:val="3"/>
        <w:widowControl w:val="0"/>
        <w:spacing w:after="0" w:line="360" w:lineRule="auto"/>
        <w:ind w:firstLine="851"/>
        <w:contextualSpacing/>
        <w:jc w:val="both"/>
        <w:rPr>
          <w:snapToGrid w:val="0"/>
          <w:sz w:val="28"/>
          <w:szCs w:val="28"/>
          <w:lang w:val="uk-UA" w:eastAsia="en-US"/>
        </w:rPr>
      </w:pPr>
      <w:r>
        <w:rPr>
          <w:noProof/>
        </w:rPr>
        <w:drawing>
          <wp:inline distT="0" distB="0" distL="0" distR="0">
            <wp:extent cx="1628775" cy="695325"/>
            <wp:effectExtent l="19050" t="0" r="9525" b="0"/>
            <wp:docPr id="15"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6"/>
                    <a:srcRect/>
                    <a:stretch>
                      <a:fillRect/>
                    </a:stretch>
                  </pic:blipFill>
                  <pic:spPr bwMode="auto">
                    <a:xfrm>
                      <a:off x="0" y="0"/>
                      <a:ext cx="1628775" cy="695325"/>
                    </a:xfrm>
                    <a:prstGeom prst="rect">
                      <a:avLst/>
                    </a:prstGeom>
                    <a:noFill/>
                    <a:ln w="9525">
                      <a:noFill/>
                      <a:miter lim="800000"/>
                      <a:headEnd/>
                      <a:tailEnd/>
                    </a:ln>
                  </pic:spPr>
                </pic:pic>
              </a:graphicData>
            </a:graphic>
          </wp:inline>
        </w:drawing>
      </w:r>
    </w:p>
    <w:p w:rsidR="000A78B0" w:rsidRPr="009D074F" w:rsidRDefault="000A78B0" w:rsidP="000A78B0">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t>Підвищення енергоефективності за програмою «</w:t>
      </w:r>
      <w:proofErr w:type="spellStart"/>
      <w:r w:rsidRPr="009D074F">
        <w:rPr>
          <w:snapToGrid w:val="0"/>
          <w:sz w:val="28"/>
          <w:szCs w:val="28"/>
          <w:lang w:val="uk-UA" w:eastAsia="en-US"/>
        </w:rPr>
        <w:t>DemoUkraine</w:t>
      </w:r>
      <w:proofErr w:type="spellEnd"/>
      <w:r w:rsidRPr="009D074F">
        <w:rPr>
          <w:snapToGrid w:val="0"/>
          <w:sz w:val="28"/>
          <w:szCs w:val="28"/>
          <w:lang w:val="uk-UA" w:eastAsia="en-US"/>
        </w:rPr>
        <w:t xml:space="preserve"> DH» (реалізується). Ведеться модернізація котелень, де планується встановити 25 індивідуальних теплових пунктів із застосуванням новітніх технологій. Обсяг фінансування: 0,7 млн. євро. </w:t>
      </w:r>
    </w:p>
    <w:p w:rsidR="000A78B0" w:rsidRPr="009D074F" w:rsidRDefault="000A78B0" w:rsidP="000A78B0">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t>Реконструкція системи зовнішнього освітлення «Світло без ртуті» (планується до реалізації). Обсяг фінансування: 17,5 млн. грн.</w:t>
      </w:r>
    </w:p>
    <w:p w:rsidR="000A78B0" w:rsidRPr="009D074F" w:rsidRDefault="000A78B0" w:rsidP="000A78B0">
      <w:pPr>
        <w:pStyle w:val="3"/>
        <w:widowControl w:val="0"/>
        <w:spacing w:after="0" w:line="360" w:lineRule="auto"/>
        <w:ind w:firstLine="851"/>
        <w:contextualSpacing/>
        <w:jc w:val="both"/>
        <w:rPr>
          <w:snapToGrid w:val="0"/>
          <w:sz w:val="28"/>
          <w:szCs w:val="28"/>
          <w:lang w:val="uk-UA" w:eastAsia="en-US"/>
        </w:rPr>
      </w:pPr>
      <w:r>
        <w:rPr>
          <w:noProof/>
        </w:rPr>
        <w:lastRenderedPageBreak/>
        <w:drawing>
          <wp:inline distT="0" distB="0" distL="0" distR="0">
            <wp:extent cx="1066800" cy="1019175"/>
            <wp:effectExtent l="19050" t="0" r="0" b="0"/>
            <wp:docPr id="16"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7" cstate="print"/>
                    <a:srcRect/>
                    <a:stretch>
                      <a:fillRect/>
                    </a:stretch>
                  </pic:blipFill>
                  <pic:spPr bwMode="auto">
                    <a:xfrm>
                      <a:off x="0" y="0"/>
                      <a:ext cx="1066800" cy="1019175"/>
                    </a:xfrm>
                    <a:prstGeom prst="rect">
                      <a:avLst/>
                    </a:prstGeom>
                    <a:noFill/>
                    <a:ln w="9525">
                      <a:noFill/>
                      <a:miter lim="800000"/>
                      <a:headEnd/>
                      <a:tailEnd/>
                    </a:ln>
                  </pic:spPr>
                </pic:pic>
              </a:graphicData>
            </a:graphic>
          </wp:inline>
        </w:drawing>
      </w:r>
    </w:p>
    <w:p w:rsidR="000A78B0" w:rsidRPr="009D074F" w:rsidRDefault="000A78B0" w:rsidP="000A78B0">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t xml:space="preserve">Розвиток міської інфраструктури-2 (реалізується). Ведеться модернізація об'єктів водопровідно-каналізаційного господарства з використанням сучасних технологій. Обсяг фінансування: 36,7 млн. дол. США. </w:t>
      </w:r>
    </w:p>
    <w:p w:rsidR="000A78B0" w:rsidRPr="009D074F" w:rsidRDefault="000A78B0" w:rsidP="000A78B0">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t xml:space="preserve">Підвищення енергоефективності в секторі центрального теплопостачання (реалізується). Планується встановити індивідуальні теплові пункти. Обсяг фінансування: 25,7 млн. дол. США. </w:t>
      </w:r>
    </w:p>
    <w:p w:rsidR="000A78B0" w:rsidRPr="009D074F" w:rsidRDefault="000A78B0" w:rsidP="000A78B0">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t xml:space="preserve">Трансформаційне підвищення енергетичної ефективності в містах (реалізується). Ведеться робота із визначення перспектив покращення енергетичної ефективності </w:t>
      </w:r>
      <w:r>
        <w:rPr>
          <w:snapToGrid w:val="0"/>
          <w:sz w:val="28"/>
          <w:szCs w:val="28"/>
          <w:lang w:val="uk-UA" w:eastAsia="en-US"/>
        </w:rPr>
        <w:t>громади</w:t>
      </w:r>
      <w:r w:rsidRPr="009D074F">
        <w:rPr>
          <w:snapToGrid w:val="0"/>
          <w:sz w:val="28"/>
          <w:szCs w:val="28"/>
          <w:lang w:val="uk-UA" w:eastAsia="en-US"/>
        </w:rPr>
        <w:t xml:space="preserve"> на наступні 10 років, готується бізнес-план із створення </w:t>
      </w:r>
      <w:proofErr w:type="spellStart"/>
      <w:r w:rsidRPr="009D074F">
        <w:rPr>
          <w:snapToGrid w:val="0"/>
          <w:sz w:val="28"/>
          <w:szCs w:val="28"/>
          <w:lang w:val="uk-UA" w:eastAsia="en-US"/>
        </w:rPr>
        <w:t>енергосервісної</w:t>
      </w:r>
      <w:proofErr w:type="spellEnd"/>
      <w:r w:rsidRPr="009D074F">
        <w:rPr>
          <w:snapToGrid w:val="0"/>
          <w:sz w:val="28"/>
          <w:szCs w:val="28"/>
          <w:lang w:val="uk-UA" w:eastAsia="en-US"/>
        </w:rPr>
        <w:t xml:space="preserve"> компанії та револьверного фонду енергоефективності.</w:t>
      </w:r>
    </w:p>
    <w:p w:rsidR="000A78B0" w:rsidRPr="009D074F" w:rsidRDefault="000A78B0" w:rsidP="000A78B0">
      <w:pPr>
        <w:pStyle w:val="3"/>
        <w:widowControl w:val="0"/>
        <w:spacing w:after="0" w:line="360" w:lineRule="auto"/>
        <w:ind w:firstLine="851"/>
        <w:contextualSpacing/>
        <w:jc w:val="both"/>
        <w:rPr>
          <w:snapToGrid w:val="0"/>
          <w:sz w:val="28"/>
          <w:szCs w:val="28"/>
          <w:lang w:val="uk-UA" w:eastAsia="en-US"/>
        </w:rPr>
      </w:pPr>
      <w:r>
        <w:rPr>
          <w:noProof/>
        </w:rPr>
        <w:drawing>
          <wp:inline distT="0" distB="0" distL="0" distR="0">
            <wp:extent cx="1704975" cy="762000"/>
            <wp:effectExtent l="19050" t="0" r="9525" b="0"/>
            <wp:docPr id="1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8"/>
                    <a:srcRect/>
                    <a:stretch>
                      <a:fillRect/>
                    </a:stretch>
                  </pic:blipFill>
                  <pic:spPr bwMode="auto">
                    <a:xfrm>
                      <a:off x="0" y="0"/>
                      <a:ext cx="1704975" cy="762000"/>
                    </a:xfrm>
                    <a:prstGeom prst="rect">
                      <a:avLst/>
                    </a:prstGeom>
                    <a:noFill/>
                    <a:ln w="9525">
                      <a:noFill/>
                      <a:miter lim="800000"/>
                      <a:headEnd/>
                      <a:tailEnd/>
                    </a:ln>
                  </pic:spPr>
                </pic:pic>
              </a:graphicData>
            </a:graphic>
          </wp:inline>
        </w:drawing>
      </w:r>
    </w:p>
    <w:p w:rsidR="000A78B0" w:rsidRPr="009D074F" w:rsidRDefault="000A78B0" w:rsidP="000A78B0">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t>Глибока термомодернізація будівель закладів освіти (реалізується). Планується провести заходи з підвищення енергоефективності будівель. Обсяг фінансування: 25,4 млн. євро.</w:t>
      </w:r>
    </w:p>
    <w:p w:rsidR="000A78B0" w:rsidRDefault="000A78B0" w:rsidP="000A78B0">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t>Міський громадський транспорт (реалізується). Планується придбати 15 нових автобусів із заниженим рівнем підлоги. Обсяг фінансування: 2,0 млн. євро.</w:t>
      </w:r>
    </w:p>
    <w:p w:rsidR="000A78B0" w:rsidRPr="009D074F" w:rsidRDefault="000A78B0" w:rsidP="000A78B0">
      <w:pPr>
        <w:pStyle w:val="3"/>
        <w:widowControl w:val="0"/>
        <w:spacing w:after="0" w:line="360" w:lineRule="auto"/>
        <w:ind w:firstLine="851"/>
        <w:contextualSpacing/>
        <w:jc w:val="both"/>
        <w:rPr>
          <w:snapToGrid w:val="0"/>
          <w:sz w:val="28"/>
          <w:szCs w:val="28"/>
          <w:lang w:val="uk-UA" w:eastAsia="en-US"/>
        </w:rPr>
      </w:pPr>
      <w:r>
        <w:rPr>
          <w:noProof/>
        </w:rPr>
        <w:drawing>
          <wp:inline distT="0" distB="0" distL="0" distR="0">
            <wp:extent cx="1162050" cy="781050"/>
            <wp:effectExtent l="19050" t="0" r="0" b="0"/>
            <wp:docPr id="18"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9" cstate="print"/>
                    <a:srcRect/>
                    <a:stretch>
                      <a:fillRect/>
                    </a:stretch>
                  </pic:blipFill>
                  <pic:spPr bwMode="auto">
                    <a:xfrm>
                      <a:off x="0" y="0"/>
                      <a:ext cx="1162050" cy="781050"/>
                    </a:xfrm>
                    <a:prstGeom prst="rect">
                      <a:avLst/>
                    </a:prstGeom>
                    <a:noFill/>
                    <a:ln w="9525">
                      <a:noFill/>
                      <a:miter lim="800000"/>
                      <a:headEnd/>
                      <a:tailEnd/>
                    </a:ln>
                  </pic:spPr>
                </pic:pic>
              </a:graphicData>
            </a:graphic>
          </wp:inline>
        </w:drawing>
      </w:r>
    </w:p>
    <w:p w:rsidR="000A78B0" w:rsidRPr="009D074F" w:rsidRDefault="000A78B0" w:rsidP="000A78B0">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t>Тернопіль є учасником європейської ініціативи «Угода мерів», в рамках</w:t>
      </w:r>
      <w:r>
        <w:rPr>
          <w:snapToGrid w:val="0"/>
          <w:sz w:val="28"/>
          <w:szCs w:val="28"/>
          <w:lang w:val="uk-UA" w:eastAsia="en-US"/>
        </w:rPr>
        <w:t xml:space="preserve"> якої місто взяло на себе зобов</w:t>
      </w:r>
      <w:r w:rsidRPr="009D074F">
        <w:rPr>
          <w:snapToGrid w:val="0"/>
          <w:sz w:val="28"/>
          <w:szCs w:val="28"/>
          <w:lang w:val="uk-UA" w:eastAsia="en-US"/>
        </w:rPr>
        <w:t xml:space="preserve">’язання скоротити до 2020 року споживання природних ресурсів та викидів </w:t>
      </w:r>
      <w:r w:rsidRPr="00147AA9">
        <w:rPr>
          <w:color w:val="222222"/>
          <w:sz w:val="28"/>
          <w:szCs w:val="28"/>
          <w:shd w:val="clear" w:color="auto" w:fill="FFFFFF"/>
        </w:rPr>
        <w:t>CO</w:t>
      </w:r>
      <w:r w:rsidRPr="00147AA9">
        <w:rPr>
          <w:color w:val="222222"/>
          <w:sz w:val="28"/>
          <w:szCs w:val="28"/>
          <w:shd w:val="clear" w:color="auto" w:fill="FFFFFF"/>
          <w:vertAlign w:val="subscript"/>
          <w:lang w:val="uk-UA"/>
        </w:rPr>
        <w:t>2</w:t>
      </w:r>
      <w:r w:rsidRPr="009D074F">
        <w:rPr>
          <w:snapToGrid w:val="0"/>
          <w:sz w:val="28"/>
          <w:szCs w:val="28"/>
          <w:lang w:val="uk-UA" w:eastAsia="en-US"/>
        </w:rPr>
        <w:t xml:space="preserve"> на 20% та збільшити частку поновлювальних джерел енергії більше, ніж на 20%. Відповідно до Угоди розроблено план дій зі сталого енергетичного розвитку міста.</w:t>
      </w:r>
    </w:p>
    <w:p w:rsidR="000A78B0" w:rsidRPr="009D074F" w:rsidRDefault="000A78B0" w:rsidP="000A78B0">
      <w:pPr>
        <w:pStyle w:val="3"/>
        <w:widowControl w:val="0"/>
        <w:spacing w:after="0" w:line="360" w:lineRule="auto"/>
        <w:ind w:firstLine="851"/>
        <w:contextualSpacing/>
        <w:jc w:val="both"/>
        <w:rPr>
          <w:snapToGrid w:val="0"/>
          <w:sz w:val="28"/>
          <w:szCs w:val="28"/>
          <w:lang w:val="uk-UA" w:eastAsia="en-US"/>
        </w:rPr>
      </w:pPr>
      <w:r>
        <w:rPr>
          <w:noProof/>
        </w:rPr>
        <w:lastRenderedPageBreak/>
        <w:drawing>
          <wp:inline distT="0" distB="0" distL="0" distR="0">
            <wp:extent cx="1276350" cy="981075"/>
            <wp:effectExtent l="19050" t="0" r="0" b="0"/>
            <wp:docPr id="19"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30" cstate="print"/>
                    <a:srcRect/>
                    <a:stretch>
                      <a:fillRect/>
                    </a:stretch>
                  </pic:blipFill>
                  <pic:spPr bwMode="auto">
                    <a:xfrm>
                      <a:off x="0" y="0"/>
                      <a:ext cx="1276350" cy="981075"/>
                    </a:xfrm>
                    <a:prstGeom prst="rect">
                      <a:avLst/>
                    </a:prstGeom>
                    <a:noFill/>
                    <a:ln w="9525">
                      <a:noFill/>
                      <a:miter lim="800000"/>
                      <a:headEnd/>
                      <a:tailEnd/>
                    </a:ln>
                  </pic:spPr>
                </pic:pic>
              </a:graphicData>
            </a:graphic>
          </wp:inline>
        </w:drawing>
      </w:r>
    </w:p>
    <w:p w:rsidR="000A78B0" w:rsidRDefault="000A78B0" w:rsidP="000A78B0">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t xml:space="preserve">Модернізація системи центрального </w:t>
      </w:r>
      <w:r>
        <w:rPr>
          <w:snapToGrid w:val="0"/>
          <w:sz w:val="28"/>
          <w:szCs w:val="28"/>
          <w:lang w:val="uk-UA" w:eastAsia="en-US"/>
        </w:rPr>
        <w:t>тепло</w:t>
      </w:r>
      <w:r w:rsidRPr="009D074F">
        <w:rPr>
          <w:snapToGrid w:val="0"/>
          <w:sz w:val="28"/>
          <w:szCs w:val="28"/>
          <w:lang w:val="uk-UA" w:eastAsia="en-US"/>
        </w:rPr>
        <w:t>постачання (реалізується). Проектом передбачена реконструкція системи центрального теплопостачання та подачі гарячої води. Обсяг фінансування: 15,0 млн. євро.</w:t>
      </w:r>
    </w:p>
    <w:p w:rsidR="000A78B0" w:rsidRPr="009D074F" w:rsidRDefault="000A78B0" w:rsidP="000A78B0">
      <w:pPr>
        <w:pStyle w:val="3"/>
        <w:widowControl w:val="0"/>
        <w:spacing w:after="0" w:line="360" w:lineRule="auto"/>
        <w:ind w:firstLine="851"/>
        <w:contextualSpacing/>
        <w:jc w:val="both"/>
        <w:rPr>
          <w:snapToGrid w:val="0"/>
          <w:sz w:val="28"/>
          <w:szCs w:val="28"/>
          <w:lang w:val="uk-UA" w:eastAsia="en-US"/>
        </w:rPr>
      </w:pPr>
    </w:p>
    <w:p w:rsidR="000A78B0" w:rsidRPr="009D074F" w:rsidRDefault="000A78B0" w:rsidP="000A78B0">
      <w:pPr>
        <w:pStyle w:val="3"/>
        <w:widowControl w:val="0"/>
        <w:spacing w:after="0" w:line="360" w:lineRule="auto"/>
        <w:ind w:firstLine="851"/>
        <w:contextualSpacing/>
        <w:jc w:val="both"/>
        <w:rPr>
          <w:b/>
          <w:i/>
          <w:snapToGrid w:val="0"/>
          <w:sz w:val="28"/>
          <w:szCs w:val="28"/>
          <w:lang w:val="uk-UA" w:eastAsia="en-US"/>
        </w:rPr>
      </w:pPr>
      <w:r>
        <w:rPr>
          <w:b/>
          <w:i/>
          <w:snapToGrid w:val="0"/>
          <w:sz w:val="28"/>
          <w:szCs w:val="28"/>
          <w:lang w:val="uk-UA" w:eastAsia="en-US"/>
        </w:rPr>
        <w:t>Промисловий потенціал</w:t>
      </w:r>
    </w:p>
    <w:p w:rsidR="000A78B0" w:rsidRPr="009D074F" w:rsidRDefault="000A78B0" w:rsidP="000A78B0">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t>Тернопільська МТГ володіє різноплановим виробництвом, обсяги реалізації якого протягом останніх п‘яти років зросли більш ніж у три рази.</w:t>
      </w:r>
    </w:p>
    <w:p w:rsidR="000A78B0" w:rsidRPr="009D074F" w:rsidRDefault="000A78B0" w:rsidP="000A78B0">
      <w:pPr>
        <w:pStyle w:val="3"/>
        <w:widowControl w:val="0"/>
        <w:spacing w:after="0" w:line="360" w:lineRule="auto"/>
        <w:contextualSpacing/>
        <w:jc w:val="center"/>
        <w:rPr>
          <w:snapToGrid w:val="0"/>
          <w:sz w:val="28"/>
          <w:szCs w:val="28"/>
          <w:lang w:val="uk-UA" w:eastAsia="en-US"/>
        </w:rPr>
      </w:pPr>
      <w:r>
        <w:rPr>
          <w:noProof/>
        </w:rPr>
        <w:drawing>
          <wp:inline distT="0" distB="0" distL="0" distR="0">
            <wp:extent cx="5943600" cy="2800350"/>
            <wp:effectExtent l="19050" t="0" r="0" b="0"/>
            <wp:docPr id="20"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31" cstate="print"/>
                    <a:srcRect/>
                    <a:stretch>
                      <a:fillRect/>
                    </a:stretch>
                  </pic:blipFill>
                  <pic:spPr bwMode="auto">
                    <a:xfrm>
                      <a:off x="0" y="0"/>
                      <a:ext cx="5943600" cy="2800350"/>
                    </a:xfrm>
                    <a:prstGeom prst="rect">
                      <a:avLst/>
                    </a:prstGeom>
                    <a:noFill/>
                    <a:ln w="9525">
                      <a:noFill/>
                      <a:miter lim="800000"/>
                      <a:headEnd/>
                      <a:tailEnd/>
                    </a:ln>
                  </pic:spPr>
                </pic:pic>
              </a:graphicData>
            </a:graphic>
          </wp:inline>
        </w:drawing>
      </w:r>
    </w:p>
    <w:p w:rsidR="000A78B0" w:rsidRDefault="000A78B0" w:rsidP="000A78B0">
      <w:pPr>
        <w:pStyle w:val="3"/>
        <w:widowControl w:val="0"/>
        <w:spacing w:after="0" w:line="360" w:lineRule="auto"/>
        <w:contextualSpacing/>
        <w:jc w:val="both"/>
        <w:rPr>
          <w:snapToGrid w:val="0"/>
          <w:sz w:val="28"/>
          <w:szCs w:val="28"/>
          <w:lang w:val="uk-UA" w:eastAsia="en-US"/>
        </w:rPr>
      </w:pPr>
      <w:r>
        <w:rPr>
          <w:noProof/>
        </w:rPr>
        <w:drawing>
          <wp:inline distT="0" distB="0" distL="0" distR="0">
            <wp:extent cx="5943600" cy="3171825"/>
            <wp:effectExtent l="19050" t="0" r="0" b="0"/>
            <wp:docPr id="21"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32"/>
                    <a:srcRect/>
                    <a:stretch>
                      <a:fillRect/>
                    </a:stretch>
                  </pic:blipFill>
                  <pic:spPr bwMode="auto">
                    <a:xfrm>
                      <a:off x="0" y="0"/>
                      <a:ext cx="5943600" cy="3171825"/>
                    </a:xfrm>
                    <a:prstGeom prst="rect">
                      <a:avLst/>
                    </a:prstGeom>
                    <a:noFill/>
                    <a:ln w="9525">
                      <a:noFill/>
                      <a:miter lim="800000"/>
                      <a:headEnd/>
                      <a:tailEnd/>
                    </a:ln>
                  </pic:spPr>
                </pic:pic>
              </a:graphicData>
            </a:graphic>
          </wp:inline>
        </w:drawing>
      </w:r>
    </w:p>
    <w:p w:rsidR="000A78B0" w:rsidRPr="009D074F" w:rsidRDefault="000A78B0" w:rsidP="000A78B0">
      <w:pPr>
        <w:pStyle w:val="3"/>
        <w:widowControl w:val="0"/>
        <w:spacing w:after="0" w:line="360" w:lineRule="auto"/>
        <w:contextualSpacing/>
        <w:jc w:val="both"/>
        <w:rPr>
          <w:snapToGrid w:val="0"/>
          <w:sz w:val="28"/>
          <w:szCs w:val="28"/>
          <w:lang w:val="uk-UA" w:eastAsia="en-US"/>
        </w:rPr>
      </w:pPr>
    </w:p>
    <w:p w:rsidR="000A78B0" w:rsidRPr="009D074F" w:rsidRDefault="000A78B0" w:rsidP="000A78B0">
      <w:pPr>
        <w:pStyle w:val="3"/>
        <w:widowControl w:val="0"/>
        <w:spacing w:after="0" w:line="360" w:lineRule="auto"/>
        <w:contextualSpacing/>
        <w:jc w:val="center"/>
        <w:rPr>
          <w:b/>
          <w:i/>
          <w:snapToGrid w:val="0"/>
          <w:sz w:val="28"/>
          <w:szCs w:val="28"/>
          <w:lang w:val="uk-UA" w:eastAsia="en-US"/>
        </w:rPr>
      </w:pPr>
      <w:r>
        <w:rPr>
          <w:noProof/>
        </w:rPr>
        <w:lastRenderedPageBreak/>
        <w:drawing>
          <wp:inline distT="0" distB="0" distL="0" distR="0">
            <wp:extent cx="4638675" cy="2457450"/>
            <wp:effectExtent l="19050" t="0" r="9525" b="0"/>
            <wp:docPr id="22"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33" cstate="print"/>
                    <a:srcRect/>
                    <a:stretch>
                      <a:fillRect/>
                    </a:stretch>
                  </pic:blipFill>
                  <pic:spPr bwMode="auto">
                    <a:xfrm>
                      <a:off x="0" y="0"/>
                      <a:ext cx="4638675" cy="2457450"/>
                    </a:xfrm>
                    <a:prstGeom prst="rect">
                      <a:avLst/>
                    </a:prstGeom>
                    <a:noFill/>
                    <a:ln w="9525">
                      <a:noFill/>
                      <a:miter lim="800000"/>
                      <a:headEnd/>
                      <a:tailEnd/>
                    </a:ln>
                  </pic:spPr>
                </pic:pic>
              </a:graphicData>
            </a:graphic>
          </wp:inline>
        </w:drawing>
      </w:r>
    </w:p>
    <w:p w:rsidR="000A78B0" w:rsidRDefault="000A78B0" w:rsidP="000A78B0">
      <w:pPr>
        <w:pStyle w:val="3"/>
        <w:widowControl w:val="0"/>
        <w:spacing w:after="0" w:line="360" w:lineRule="auto"/>
        <w:ind w:firstLine="851"/>
        <w:contextualSpacing/>
        <w:jc w:val="both"/>
        <w:rPr>
          <w:b/>
          <w:i/>
          <w:snapToGrid w:val="0"/>
          <w:sz w:val="28"/>
          <w:szCs w:val="28"/>
          <w:lang w:val="uk-UA" w:eastAsia="en-US"/>
        </w:rPr>
      </w:pPr>
    </w:p>
    <w:p w:rsidR="000A78B0" w:rsidRPr="009D074F" w:rsidRDefault="000A78B0" w:rsidP="000A78B0">
      <w:pPr>
        <w:pStyle w:val="3"/>
        <w:widowControl w:val="0"/>
        <w:spacing w:after="0" w:line="360" w:lineRule="auto"/>
        <w:ind w:firstLine="851"/>
        <w:contextualSpacing/>
        <w:jc w:val="both"/>
        <w:rPr>
          <w:b/>
          <w:i/>
          <w:snapToGrid w:val="0"/>
          <w:sz w:val="28"/>
          <w:szCs w:val="28"/>
          <w:lang w:val="uk-UA" w:eastAsia="en-US"/>
        </w:rPr>
      </w:pPr>
      <w:r>
        <w:rPr>
          <w:b/>
          <w:i/>
          <w:snapToGrid w:val="0"/>
          <w:sz w:val="28"/>
          <w:szCs w:val="28"/>
          <w:lang w:val="uk-UA" w:eastAsia="en-US"/>
        </w:rPr>
        <w:t>Інвестиційна політика</w:t>
      </w:r>
    </w:p>
    <w:p w:rsidR="000A78B0" w:rsidRPr="009D074F" w:rsidRDefault="000A78B0" w:rsidP="000A78B0">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t>Для інформування бізнес-середовища про наявні інвестиційні пропозиції та об‘єкти комунальної власності Тернополя, запропоновані до продажу чи оренди, ведеться їх публічний реєстр.</w:t>
      </w:r>
    </w:p>
    <w:p w:rsidR="000A78B0" w:rsidRPr="009D074F" w:rsidRDefault="000A78B0" w:rsidP="000A78B0">
      <w:pPr>
        <w:pStyle w:val="3"/>
        <w:widowControl w:val="0"/>
        <w:spacing w:after="0" w:line="360" w:lineRule="auto"/>
        <w:contextualSpacing/>
        <w:jc w:val="both"/>
        <w:rPr>
          <w:snapToGrid w:val="0"/>
          <w:sz w:val="28"/>
          <w:szCs w:val="28"/>
          <w:lang w:val="uk-UA" w:eastAsia="en-US"/>
        </w:rPr>
      </w:pPr>
      <w:r>
        <w:rPr>
          <w:noProof/>
        </w:rPr>
        <w:drawing>
          <wp:inline distT="0" distB="0" distL="0" distR="0">
            <wp:extent cx="5934075" cy="3676650"/>
            <wp:effectExtent l="19050" t="0" r="9525" b="0"/>
            <wp:docPr id="23"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34"/>
                    <a:srcRect/>
                    <a:stretch>
                      <a:fillRect/>
                    </a:stretch>
                  </pic:blipFill>
                  <pic:spPr bwMode="auto">
                    <a:xfrm>
                      <a:off x="0" y="0"/>
                      <a:ext cx="5934075" cy="3676650"/>
                    </a:xfrm>
                    <a:prstGeom prst="rect">
                      <a:avLst/>
                    </a:prstGeom>
                    <a:noFill/>
                    <a:ln w="9525">
                      <a:noFill/>
                      <a:miter lim="800000"/>
                      <a:headEnd/>
                      <a:tailEnd/>
                    </a:ln>
                  </pic:spPr>
                </pic:pic>
              </a:graphicData>
            </a:graphic>
          </wp:inline>
        </w:drawing>
      </w:r>
    </w:p>
    <w:p w:rsidR="000A78B0" w:rsidRPr="009D074F" w:rsidRDefault="000A78B0" w:rsidP="000A78B0">
      <w:pPr>
        <w:pStyle w:val="3"/>
        <w:widowControl w:val="0"/>
        <w:spacing w:after="0" w:line="360" w:lineRule="auto"/>
        <w:ind w:firstLine="851"/>
        <w:contextualSpacing/>
        <w:jc w:val="both"/>
        <w:rPr>
          <w:snapToGrid w:val="0"/>
          <w:sz w:val="28"/>
          <w:szCs w:val="28"/>
          <w:lang w:val="uk-UA" w:eastAsia="en-US"/>
        </w:rPr>
      </w:pPr>
    </w:p>
    <w:p w:rsidR="000A78B0" w:rsidRPr="009D074F" w:rsidRDefault="000A78B0" w:rsidP="000A78B0">
      <w:pPr>
        <w:pStyle w:val="3"/>
        <w:widowControl w:val="0"/>
        <w:spacing w:after="0" w:line="360" w:lineRule="auto"/>
        <w:ind w:firstLine="851"/>
        <w:contextualSpacing/>
        <w:jc w:val="both"/>
        <w:rPr>
          <w:b/>
          <w:i/>
          <w:snapToGrid w:val="0"/>
          <w:sz w:val="28"/>
          <w:szCs w:val="28"/>
          <w:lang w:val="uk-UA" w:eastAsia="en-US"/>
        </w:rPr>
      </w:pPr>
      <w:r>
        <w:rPr>
          <w:b/>
          <w:i/>
          <w:snapToGrid w:val="0"/>
          <w:sz w:val="28"/>
          <w:szCs w:val="28"/>
          <w:lang w:val="uk-UA" w:eastAsia="en-US"/>
        </w:rPr>
        <w:t>Зовнішня та внутрішня торгівля</w:t>
      </w:r>
    </w:p>
    <w:p w:rsidR="000A78B0" w:rsidRPr="009D074F" w:rsidRDefault="000A78B0" w:rsidP="000A78B0">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t>Тернопільська МТГ збільшує обсяги зовнішньої торгівлі товарами та географію співробітництва, а також добре забезпечена закладами роздрібної торгівлі.</w:t>
      </w:r>
    </w:p>
    <w:p w:rsidR="000A78B0" w:rsidRPr="009D074F" w:rsidRDefault="000A78B0" w:rsidP="000A78B0">
      <w:pPr>
        <w:pStyle w:val="3"/>
        <w:widowControl w:val="0"/>
        <w:spacing w:after="0" w:line="360" w:lineRule="auto"/>
        <w:contextualSpacing/>
        <w:jc w:val="both"/>
        <w:rPr>
          <w:snapToGrid w:val="0"/>
          <w:sz w:val="28"/>
          <w:szCs w:val="28"/>
          <w:lang w:val="uk-UA" w:eastAsia="en-US"/>
        </w:rPr>
      </w:pPr>
      <w:r>
        <w:rPr>
          <w:noProof/>
        </w:rPr>
        <w:lastRenderedPageBreak/>
        <w:drawing>
          <wp:inline distT="0" distB="0" distL="0" distR="0">
            <wp:extent cx="5943600" cy="2324100"/>
            <wp:effectExtent l="19050" t="0" r="0" b="0"/>
            <wp:docPr id="24"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35" cstate="print"/>
                    <a:srcRect/>
                    <a:stretch>
                      <a:fillRect/>
                    </a:stretch>
                  </pic:blipFill>
                  <pic:spPr bwMode="auto">
                    <a:xfrm>
                      <a:off x="0" y="0"/>
                      <a:ext cx="5943600" cy="2324100"/>
                    </a:xfrm>
                    <a:prstGeom prst="rect">
                      <a:avLst/>
                    </a:prstGeom>
                    <a:noFill/>
                    <a:ln w="9525">
                      <a:noFill/>
                      <a:miter lim="800000"/>
                      <a:headEnd/>
                      <a:tailEnd/>
                    </a:ln>
                  </pic:spPr>
                </pic:pic>
              </a:graphicData>
            </a:graphic>
          </wp:inline>
        </w:drawing>
      </w:r>
    </w:p>
    <w:p w:rsidR="000A78B0" w:rsidRPr="009D074F" w:rsidRDefault="000A78B0" w:rsidP="000A78B0">
      <w:pPr>
        <w:pStyle w:val="3"/>
        <w:widowControl w:val="0"/>
        <w:spacing w:after="0" w:line="360" w:lineRule="auto"/>
        <w:contextualSpacing/>
        <w:jc w:val="both"/>
        <w:rPr>
          <w:snapToGrid w:val="0"/>
          <w:sz w:val="28"/>
          <w:szCs w:val="28"/>
          <w:lang w:val="uk-UA" w:eastAsia="en-US"/>
        </w:rPr>
      </w:pPr>
      <w:r>
        <w:rPr>
          <w:noProof/>
        </w:rPr>
        <w:drawing>
          <wp:inline distT="0" distB="0" distL="0" distR="0">
            <wp:extent cx="5943600" cy="3162300"/>
            <wp:effectExtent l="19050" t="0" r="0" b="0"/>
            <wp:docPr id="25"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36" cstate="print"/>
                    <a:srcRect/>
                    <a:stretch>
                      <a:fillRect/>
                    </a:stretch>
                  </pic:blipFill>
                  <pic:spPr bwMode="auto">
                    <a:xfrm>
                      <a:off x="0" y="0"/>
                      <a:ext cx="5943600" cy="3162300"/>
                    </a:xfrm>
                    <a:prstGeom prst="rect">
                      <a:avLst/>
                    </a:prstGeom>
                    <a:noFill/>
                    <a:ln w="9525">
                      <a:noFill/>
                      <a:miter lim="800000"/>
                      <a:headEnd/>
                      <a:tailEnd/>
                    </a:ln>
                  </pic:spPr>
                </pic:pic>
              </a:graphicData>
            </a:graphic>
          </wp:inline>
        </w:drawing>
      </w:r>
    </w:p>
    <w:p w:rsidR="000A78B0" w:rsidRPr="009D074F" w:rsidRDefault="000A78B0" w:rsidP="000A78B0">
      <w:pPr>
        <w:pStyle w:val="3"/>
        <w:widowControl w:val="0"/>
        <w:spacing w:after="0" w:line="360" w:lineRule="auto"/>
        <w:ind w:firstLine="851"/>
        <w:contextualSpacing/>
        <w:jc w:val="both"/>
        <w:rPr>
          <w:snapToGrid w:val="0"/>
          <w:sz w:val="28"/>
          <w:szCs w:val="28"/>
          <w:lang w:val="uk-UA" w:eastAsia="en-US"/>
        </w:rPr>
      </w:pPr>
      <w:r>
        <w:rPr>
          <w:noProof/>
        </w:rPr>
        <w:drawing>
          <wp:anchor distT="0" distB="0" distL="114300" distR="114300" simplePos="0" relativeHeight="251667456" behindDoc="0" locked="0" layoutInCell="1" allowOverlap="1">
            <wp:simplePos x="0" y="0"/>
            <wp:positionH relativeFrom="column">
              <wp:posOffset>3196590</wp:posOffset>
            </wp:positionH>
            <wp:positionV relativeFrom="paragraph">
              <wp:posOffset>600075</wp:posOffset>
            </wp:positionV>
            <wp:extent cx="2628900" cy="2631440"/>
            <wp:effectExtent l="19050" t="0" r="0" b="0"/>
            <wp:wrapThrough wrapText="bothSides">
              <wp:wrapPolygon edited="0">
                <wp:start x="-157" y="0"/>
                <wp:lineTo x="-157" y="21423"/>
                <wp:lineTo x="21600" y="21423"/>
                <wp:lineTo x="21600" y="0"/>
                <wp:lineTo x="-157" y="0"/>
              </wp:wrapPolygon>
            </wp:wrapThrough>
            <wp:docPr id="2"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37"/>
                    <a:srcRect/>
                    <a:stretch>
                      <a:fillRect/>
                    </a:stretch>
                  </pic:blipFill>
                  <pic:spPr bwMode="auto">
                    <a:xfrm>
                      <a:off x="0" y="0"/>
                      <a:ext cx="2628900" cy="2631440"/>
                    </a:xfrm>
                    <a:prstGeom prst="rect">
                      <a:avLst/>
                    </a:prstGeom>
                    <a:noFill/>
                  </pic:spPr>
                </pic:pic>
              </a:graphicData>
            </a:graphic>
          </wp:anchor>
        </w:drawing>
      </w:r>
      <w:r>
        <w:rPr>
          <w:noProof/>
        </w:rPr>
        <w:drawing>
          <wp:anchor distT="0" distB="0" distL="114300" distR="114300" simplePos="0" relativeHeight="251666432" behindDoc="0" locked="0" layoutInCell="1" allowOverlap="1">
            <wp:simplePos x="0" y="0"/>
            <wp:positionH relativeFrom="margin">
              <wp:align>left</wp:align>
            </wp:positionH>
            <wp:positionV relativeFrom="paragraph">
              <wp:posOffset>609600</wp:posOffset>
            </wp:positionV>
            <wp:extent cx="3143250" cy="2619375"/>
            <wp:effectExtent l="19050" t="0" r="0" b="0"/>
            <wp:wrapThrough wrapText="bothSides">
              <wp:wrapPolygon edited="0">
                <wp:start x="-131" y="0"/>
                <wp:lineTo x="-131" y="21521"/>
                <wp:lineTo x="21600" y="21521"/>
                <wp:lineTo x="21600" y="0"/>
                <wp:lineTo x="-131" y="0"/>
              </wp:wrapPolygon>
            </wp:wrapThrough>
            <wp:docPr id="1"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38"/>
                    <a:srcRect/>
                    <a:stretch>
                      <a:fillRect/>
                    </a:stretch>
                  </pic:blipFill>
                  <pic:spPr bwMode="auto">
                    <a:xfrm>
                      <a:off x="0" y="0"/>
                      <a:ext cx="3143250" cy="2619375"/>
                    </a:xfrm>
                    <a:prstGeom prst="rect">
                      <a:avLst/>
                    </a:prstGeom>
                    <a:noFill/>
                  </pic:spPr>
                </pic:pic>
              </a:graphicData>
            </a:graphic>
          </wp:anchor>
        </w:drawing>
      </w:r>
      <w:r w:rsidRPr="009D074F">
        <w:rPr>
          <w:snapToGrid w:val="0"/>
          <w:sz w:val="28"/>
          <w:szCs w:val="28"/>
          <w:lang w:val="uk-UA" w:eastAsia="en-US"/>
        </w:rPr>
        <w:t>Тернопільській МТГ притаманна розвинена мережа підприємств торгівлі, ресторанного господарства та сфери послуг.</w:t>
      </w:r>
    </w:p>
    <w:p w:rsidR="000A78B0" w:rsidRPr="009D074F" w:rsidRDefault="000A78B0" w:rsidP="000A78B0">
      <w:pPr>
        <w:pStyle w:val="3"/>
        <w:widowControl w:val="0"/>
        <w:spacing w:after="0" w:line="360" w:lineRule="auto"/>
        <w:contextualSpacing/>
        <w:jc w:val="both"/>
        <w:rPr>
          <w:snapToGrid w:val="0"/>
          <w:sz w:val="28"/>
          <w:szCs w:val="28"/>
          <w:lang w:val="uk-UA" w:eastAsia="en-US"/>
        </w:rPr>
      </w:pPr>
    </w:p>
    <w:p w:rsidR="000A78B0" w:rsidRPr="009D074F" w:rsidRDefault="000A78B0" w:rsidP="000A78B0">
      <w:pPr>
        <w:pStyle w:val="3"/>
        <w:widowControl w:val="0"/>
        <w:spacing w:after="0" w:line="360" w:lineRule="auto"/>
        <w:ind w:firstLine="851"/>
        <w:contextualSpacing/>
        <w:jc w:val="both"/>
        <w:rPr>
          <w:b/>
          <w:i/>
          <w:snapToGrid w:val="0"/>
          <w:sz w:val="28"/>
          <w:szCs w:val="28"/>
          <w:lang w:val="uk-UA" w:eastAsia="en-US"/>
        </w:rPr>
      </w:pPr>
      <w:r>
        <w:rPr>
          <w:b/>
          <w:i/>
          <w:snapToGrid w:val="0"/>
          <w:sz w:val="28"/>
          <w:szCs w:val="28"/>
          <w:lang w:val="uk-UA" w:eastAsia="en-US"/>
        </w:rPr>
        <w:t>Бюджетні можливості</w:t>
      </w:r>
    </w:p>
    <w:p w:rsidR="000A78B0" w:rsidRPr="009D074F" w:rsidRDefault="000A78B0" w:rsidP="000A78B0">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t xml:space="preserve">Тернопільська МТГ збільшує надходження до міського бюджету та </w:t>
      </w:r>
      <w:r w:rsidRPr="009D074F">
        <w:rPr>
          <w:snapToGrid w:val="0"/>
          <w:sz w:val="28"/>
          <w:szCs w:val="28"/>
          <w:lang w:val="uk-UA" w:eastAsia="en-US"/>
        </w:rPr>
        <w:lastRenderedPageBreak/>
        <w:t>видатки, спрямовані на розвиток інфраструктури.</w:t>
      </w:r>
    </w:p>
    <w:p w:rsidR="000A78B0" w:rsidRPr="009D074F" w:rsidRDefault="000A78B0" w:rsidP="000A78B0">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t xml:space="preserve">Наповнення бюджету </w:t>
      </w:r>
      <w:r>
        <w:rPr>
          <w:snapToGrid w:val="0"/>
          <w:sz w:val="28"/>
          <w:szCs w:val="28"/>
          <w:lang w:val="uk-UA" w:eastAsia="en-US"/>
        </w:rPr>
        <w:t>громади</w:t>
      </w:r>
      <w:r w:rsidRPr="009D074F">
        <w:rPr>
          <w:snapToGrid w:val="0"/>
          <w:sz w:val="28"/>
          <w:szCs w:val="28"/>
          <w:lang w:val="uk-UA" w:eastAsia="en-US"/>
        </w:rPr>
        <w:t xml:space="preserve"> є диференційованими як за галузями, так і за платниками податків та зборів.</w:t>
      </w:r>
    </w:p>
    <w:p w:rsidR="000A78B0" w:rsidRPr="009D074F" w:rsidRDefault="000A78B0" w:rsidP="000A78B0">
      <w:pPr>
        <w:pStyle w:val="3"/>
        <w:widowControl w:val="0"/>
        <w:spacing w:after="0" w:line="360" w:lineRule="auto"/>
        <w:contextualSpacing/>
        <w:jc w:val="center"/>
        <w:rPr>
          <w:snapToGrid w:val="0"/>
          <w:sz w:val="28"/>
          <w:szCs w:val="28"/>
          <w:lang w:val="uk-UA" w:eastAsia="en-US"/>
        </w:rPr>
      </w:pPr>
      <w:r>
        <w:rPr>
          <w:noProof/>
        </w:rPr>
        <w:drawing>
          <wp:inline distT="0" distB="0" distL="0" distR="0">
            <wp:extent cx="3876675" cy="3429000"/>
            <wp:effectExtent l="19050" t="0" r="9525" b="0"/>
            <wp:docPr id="26"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39"/>
                    <a:srcRect/>
                    <a:stretch>
                      <a:fillRect/>
                    </a:stretch>
                  </pic:blipFill>
                  <pic:spPr bwMode="auto">
                    <a:xfrm>
                      <a:off x="0" y="0"/>
                      <a:ext cx="3876675" cy="3429000"/>
                    </a:xfrm>
                    <a:prstGeom prst="rect">
                      <a:avLst/>
                    </a:prstGeom>
                    <a:noFill/>
                    <a:ln w="9525">
                      <a:noFill/>
                      <a:miter lim="800000"/>
                      <a:headEnd/>
                      <a:tailEnd/>
                    </a:ln>
                  </pic:spPr>
                </pic:pic>
              </a:graphicData>
            </a:graphic>
          </wp:inline>
        </w:drawing>
      </w:r>
    </w:p>
    <w:p w:rsidR="000A78B0" w:rsidRPr="009D074F" w:rsidRDefault="000A78B0" w:rsidP="000A78B0">
      <w:pPr>
        <w:pStyle w:val="3"/>
        <w:widowControl w:val="0"/>
        <w:spacing w:after="0" w:line="360" w:lineRule="auto"/>
        <w:ind w:firstLine="851"/>
        <w:contextualSpacing/>
        <w:jc w:val="both"/>
        <w:rPr>
          <w:b/>
          <w:i/>
          <w:snapToGrid w:val="0"/>
          <w:sz w:val="28"/>
          <w:szCs w:val="28"/>
          <w:lang w:val="uk-UA" w:eastAsia="en-US"/>
        </w:rPr>
      </w:pPr>
    </w:p>
    <w:p w:rsidR="000A78B0" w:rsidRPr="009D074F" w:rsidRDefault="000A78B0" w:rsidP="000A78B0">
      <w:pPr>
        <w:pStyle w:val="3"/>
        <w:widowControl w:val="0"/>
        <w:spacing w:after="0" w:line="360" w:lineRule="auto"/>
        <w:ind w:firstLine="851"/>
        <w:contextualSpacing/>
        <w:jc w:val="both"/>
        <w:rPr>
          <w:b/>
          <w:i/>
          <w:snapToGrid w:val="0"/>
          <w:sz w:val="28"/>
          <w:szCs w:val="28"/>
          <w:lang w:val="uk-UA" w:eastAsia="en-US"/>
        </w:rPr>
      </w:pPr>
      <w:r>
        <w:rPr>
          <w:b/>
          <w:i/>
          <w:snapToGrid w:val="0"/>
          <w:sz w:val="28"/>
          <w:szCs w:val="28"/>
          <w:lang w:val="uk-UA" w:eastAsia="en-US"/>
        </w:rPr>
        <w:t>Туризм та дозвілля</w:t>
      </w:r>
    </w:p>
    <w:p w:rsidR="000A78B0" w:rsidRPr="009D074F" w:rsidRDefault="000A78B0" w:rsidP="000A78B0">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t>Тернопільська МТГ – регіональний центр активного, фестивального та конференційного туризму, відома проведенням різноманітних змагань на воді.</w:t>
      </w:r>
    </w:p>
    <w:p w:rsidR="000A78B0" w:rsidRPr="009D074F" w:rsidRDefault="000A78B0" w:rsidP="000A78B0">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t>Тернопільська МТГ має сприятливе географічне розташування, унікальні природні та кліматичні ресурси, багату історико-культурну спадщину та ряд інших переваг, поєднання яких сприяє розвитку туризму та розбудові туристичної інфраструктури.</w:t>
      </w:r>
    </w:p>
    <w:p w:rsidR="000A78B0" w:rsidRPr="009D074F" w:rsidRDefault="000A78B0" w:rsidP="000A78B0">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t>Тернопіль увійшов у ТОП-5 найбільш популярних напрямків подорожей в межах України, серед яких також Карпати, Київ, Одеса та Буковель.</w:t>
      </w:r>
    </w:p>
    <w:p w:rsidR="000A78B0" w:rsidRPr="009D074F" w:rsidRDefault="000A78B0" w:rsidP="000A78B0">
      <w:pPr>
        <w:pStyle w:val="3"/>
        <w:widowControl w:val="0"/>
        <w:spacing w:after="0" w:line="360" w:lineRule="auto"/>
        <w:contextualSpacing/>
        <w:jc w:val="center"/>
        <w:rPr>
          <w:snapToGrid w:val="0"/>
          <w:sz w:val="28"/>
          <w:szCs w:val="28"/>
          <w:lang w:val="uk-UA" w:eastAsia="en-US"/>
        </w:rPr>
      </w:pPr>
      <w:r>
        <w:rPr>
          <w:noProof/>
        </w:rPr>
        <w:drawing>
          <wp:inline distT="0" distB="0" distL="0" distR="0">
            <wp:extent cx="4619625" cy="2257425"/>
            <wp:effectExtent l="19050" t="0" r="9525" b="0"/>
            <wp:docPr id="27"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40"/>
                    <a:srcRect/>
                    <a:stretch>
                      <a:fillRect/>
                    </a:stretch>
                  </pic:blipFill>
                  <pic:spPr bwMode="auto">
                    <a:xfrm>
                      <a:off x="0" y="0"/>
                      <a:ext cx="4619625" cy="2257425"/>
                    </a:xfrm>
                    <a:prstGeom prst="rect">
                      <a:avLst/>
                    </a:prstGeom>
                    <a:noFill/>
                    <a:ln w="9525">
                      <a:noFill/>
                      <a:miter lim="800000"/>
                      <a:headEnd/>
                      <a:tailEnd/>
                    </a:ln>
                  </pic:spPr>
                </pic:pic>
              </a:graphicData>
            </a:graphic>
          </wp:inline>
        </w:drawing>
      </w:r>
    </w:p>
    <w:p w:rsidR="000A78B0" w:rsidRPr="009D074F" w:rsidRDefault="000A78B0" w:rsidP="000A78B0">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lastRenderedPageBreak/>
        <w:t>Тернопіль відомий масовими публічними заходам</w:t>
      </w:r>
      <w:r>
        <w:rPr>
          <w:snapToGrid w:val="0"/>
          <w:sz w:val="28"/>
          <w:szCs w:val="28"/>
          <w:lang w:val="uk-UA" w:eastAsia="en-US"/>
        </w:rPr>
        <w:t>и, фестивалями та конкурсами, зокрема</w:t>
      </w:r>
      <w:r w:rsidRPr="009D074F">
        <w:rPr>
          <w:snapToGrid w:val="0"/>
          <w:sz w:val="28"/>
          <w:szCs w:val="28"/>
          <w:lang w:val="uk-UA" w:eastAsia="en-US"/>
        </w:rPr>
        <w:t xml:space="preserve"> міжнародним</w:t>
      </w:r>
      <w:r>
        <w:rPr>
          <w:snapToGrid w:val="0"/>
          <w:sz w:val="28"/>
          <w:szCs w:val="28"/>
          <w:lang w:val="uk-UA" w:eastAsia="en-US"/>
        </w:rPr>
        <w:t>и</w:t>
      </w:r>
      <w:r w:rsidRPr="009D074F">
        <w:rPr>
          <w:snapToGrid w:val="0"/>
          <w:sz w:val="28"/>
          <w:szCs w:val="28"/>
          <w:lang w:val="uk-UA" w:eastAsia="en-US"/>
        </w:rPr>
        <w:t>, серед яких фестива</w:t>
      </w:r>
      <w:r>
        <w:rPr>
          <w:snapToGrid w:val="0"/>
          <w:sz w:val="28"/>
          <w:szCs w:val="28"/>
          <w:lang w:val="uk-UA" w:eastAsia="en-US"/>
        </w:rPr>
        <w:t xml:space="preserve">лі джазової та різноформатної музики, </w:t>
      </w:r>
      <w:proofErr w:type="spellStart"/>
      <w:r>
        <w:rPr>
          <w:snapToGrid w:val="0"/>
          <w:sz w:val="28"/>
          <w:szCs w:val="28"/>
          <w:lang w:val="uk-UA" w:eastAsia="en-US"/>
        </w:rPr>
        <w:t>етно</w:t>
      </w:r>
      <w:r w:rsidRPr="009D074F">
        <w:rPr>
          <w:snapToGrid w:val="0"/>
          <w:sz w:val="28"/>
          <w:szCs w:val="28"/>
          <w:lang w:val="uk-UA" w:eastAsia="en-US"/>
        </w:rPr>
        <w:t>гастрономічні</w:t>
      </w:r>
      <w:proofErr w:type="spellEnd"/>
      <w:r w:rsidRPr="009D074F">
        <w:rPr>
          <w:snapToGrid w:val="0"/>
          <w:sz w:val="28"/>
          <w:szCs w:val="28"/>
          <w:lang w:val="uk-UA" w:eastAsia="en-US"/>
        </w:rPr>
        <w:t xml:space="preserve"> та книговидавничі фестивалі тощо.</w:t>
      </w:r>
    </w:p>
    <w:p w:rsidR="000A78B0" w:rsidRPr="009D074F" w:rsidRDefault="000A78B0" w:rsidP="000A78B0">
      <w:pPr>
        <w:pStyle w:val="3"/>
        <w:widowControl w:val="0"/>
        <w:spacing w:after="0" w:line="360" w:lineRule="auto"/>
        <w:contextualSpacing/>
        <w:jc w:val="center"/>
        <w:rPr>
          <w:snapToGrid w:val="0"/>
          <w:sz w:val="28"/>
          <w:szCs w:val="28"/>
          <w:lang w:val="uk-UA" w:eastAsia="en-US"/>
        </w:rPr>
      </w:pPr>
      <w:r>
        <w:rPr>
          <w:noProof/>
        </w:rPr>
        <w:drawing>
          <wp:inline distT="0" distB="0" distL="0" distR="0">
            <wp:extent cx="4229100" cy="3152775"/>
            <wp:effectExtent l="19050" t="0" r="0" b="0"/>
            <wp:docPr id="28"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41"/>
                    <a:srcRect/>
                    <a:stretch>
                      <a:fillRect/>
                    </a:stretch>
                  </pic:blipFill>
                  <pic:spPr bwMode="auto">
                    <a:xfrm>
                      <a:off x="0" y="0"/>
                      <a:ext cx="4229100" cy="3152775"/>
                    </a:xfrm>
                    <a:prstGeom prst="rect">
                      <a:avLst/>
                    </a:prstGeom>
                    <a:noFill/>
                    <a:ln w="9525">
                      <a:noFill/>
                      <a:miter lim="800000"/>
                      <a:headEnd/>
                      <a:tailEnd/>
                    </a:ln>
                  </pic:spPr>
                </pic:pic>
              </a:graphicData>
            </a:graphic>
          </wp:inline>
        </w:drawing>
      </w:r>
    </w:p>
    <w:p w:rsidR="000A78B0" w:rsidRPr="009D074F" w:rsidRDefault="000A78B0" w:rsidP="000A78B0">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t xml:space="preserve">Розвинута інфраструктура набережної Тернопільського ставу, який є </w:t>
      </w:r>
      <w:proofErr w:type="spellStart"/>
      <w:r w:rsidRPr="009D074F">
        <w:rPr>
          <w:snapToGrid w:val="0"/>
          <w:sz w:val="28"/>
          <w:szCs w:val="28"/>
          <w:lang w:val="uk-UA" w:eastAsia="en-US"/>
        </w:rPr>
        <w:t>візитівкою</w:t>
      </w:r>
      <w:proofErr w:type="spellEnd"/>
      <w:r w:rsidRPr="009D074F">
        <w:rPr>
          <w:snapToGrid w:val="0"/>
          <w:sz w:val="28"/>
          <w:szCs w:val="28"/>
          <w:lang w:val="uk-UA" w:eastAsia="en-US"/>
        </w:rPr>
        <w:t xml:space="preserve"> міста, дозволяє щорічно проводити старти першості за найвищими стандартами Федерації водно</w:t>
      </w:r>
      <w:r>
        <w:rPr>
          <w:snapToGrid w:val="0"/>
          <w:sz w:val="28"/>
          <w:szCs w:val="28"/>
          <w:lang w:val="uk-UA" w:eastAsia="en-US"/>
        </w:rPr>
        <w:t>-</w:t>
      </w:r>
      <w:r w:rsidRPr="009D074F">
        <w:rPr>
          <w:snapToGrid w:val="0"/>
          <w:sz w:val="28"/>
          <w:szCs w:val="28"/>
          <w:lang w:val="uk-UA" w:eastAsia="en-US"/>
        </w:rPr>
        <w:t>моторного спорту.</w:t>
      </w:r>
    </w:p>
    <w:p w:rsidR="000A78B0" w:rsidRPr="009D074F" w:rsidRDefault="000A78B0" w:rsidP="000A78B0">
      <w:pPr>
        <w:pStyle w:val="3"/>
        <w:widowControl w:val="0"/>
        <w:spacing w:after="0" w:line="360" w:lineRule="auto"/>
        <w:ind w:firstLine="851"/>
        <w:contextualSpacing/>
        <w:jc w:val="both"/>
        <w:rPr>
          <w:snapToGrid w:val="0"/>
          <w:sz w:val="28"/>
          <w:szCs w:val="28"/>
          <w:lang w:val="uk-UA" w:eastAsia="en-US"/>
        </w:rPr>
      </w:pPr>
    </w:p>
    <w:p w:rsidR="000A78B0" w:rsidRPr="009D074F" w:rsidRDefault="000A78B0" w:rsidP="000A78B0">
      <w:pPr>
        <w:pStyle w:val="3"/>
        <w:widowControl w:val="0"/>
        <w:spacing w:after="0" w:line="360" w:lineRule="auto"/>
        <w:ind w:firstLine="851"/>
        <w:contextualSpacing/>
        <w:jc w:val="both"/>
        <w:rPr>
          <w:b/>
          <w:i/>
          <w:snapToGrid w:val="0"/>
          <w:sz w:val="28"/>
          <w:szCs w:val="28"/>
          <w:lang w:val="uk-UA" w:eastAsia="en-US"/>
        </w:rPr>
      </w:pPr>
      <w:r w:rsidRPr="009D074F">
        <w:rPr>
          <w:b/>
          <w:i/>
          <w:snapToGrid w:val="0"/>
          <w:sz w:val="28"/>
          <w:szCs w:val="28"/>
          <w:lang w:val="uk-UA" w:eastAsia="en-US"/>
        </w:rPr>
        <w:t xml:space="preserve">Дошкільна та </w:t>
      </w:r>
      <w:r>
        <w:rPr>
          <w:b/>
          <w:i/>
          <w:snapToGrid w:val="0"/>
          <w:sz w:val="28"/>
          <w:szCs w:val="28"/>
          <w:lang w:val="uk-UA" w:eastAsia="en-US"/>
        </w:rPr>
        <w:t>середня освіта</w:t>
      </w:r>
    </w:p>
    <w:p w:rsidR="000A78B0" w:rsidRDefault="000A78B0" w:rsidP="000A78B0">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t>Право громадян на отримання дошкільної, початкової, базової, повної загальної середньої та позашкільної освіти забезпечують: 43 заклади загальної середньої освіти комунальної форми власності, у яких навчається 27796 учнів у 986 класах; 38 закладів дошкільної освіти комунальної форми власності. Діє 4 заклади позашкільної освіти (комунальний заклад Тернопільської міської ради «Центр творчості дітей та юнацтва»; комунальний заклад Тернопільської міської ради «Школа народних ремесел»; комунальний заклад Тернопільської міської ради «Хорова школа «Зоринка»; комунальний заклад Тернопільської міської ради «Станція юних техніків»). Для здобуття громадянами освітньо-кваліфікаційного рівня молодшого спеціаліста і бакалавра з одночасним завершенням здобуття повної загальної  середньої освіти функціонує Галицький коледж імені В. Чорновола.</w:t>
      </w:r>
    </w:p>
    <w:p w:rsidR="000A78B0" w:rsidRPr="009D074F" w:rsidRDefault="000A78B0" w:rsidP="000A78B0">
      <w:pPr>
        <w:pStyle w:val="3"/>
        <w:widowControl w:val="0"/>
        <w:spacing w:after="0" w:line="360" w:lineRule="auto"/>
        <w:ind w:firstLine="851"/>
        <w:contextualSpacing/>
        <w:jc w:val="both"/>
        <w:rPr>
          <w:snapToGrid w:val="0"/>
          <w:sz w:val="28"/>
          <w:szCs w:val="28"/>
          <w:lang w:val="uk-UA" w:eastAsia="en-US"/>
        </w:rPr>
      </w:pPr>
    </w:p>
    <w:p w:rsidR="000A78B0" w:rsidRPr="009D074F" w:rsidRDefault="000A78B0" w:rsidP="000A78B0">
      <w:pPr>
        <w:pStyle w:val="3"/>
        <w:widowControl w:val="0"/>
        <w:spacing w:after="0" w:line="360" w:lineRule="auto"/>
        <w:ind w:firstLine="851"/>
        <w:contextualSpacing/>
        <w:jc w:val="both"/>
        <w:rPr>
          <w:b/>
          <w:i/>
          <w:snapToGrid w:val="0"/>
          <w:sz w:val="28"/>
          <w:szCs w:val="28"/>
          <w:lang w:val="uk-UA" w:eastAsia="en-US"/>
        </w:rPr>
      </w:pPr>
      <w:r>
        <w:rPr>
          <w:b/>
          <w:i/>
          <w:snapToGrid w:val="0"/>
          <w:sz w:val="28"/>
          <w:szCs w:val="28"/>
          <w:lang w:val="uk-UA" w:eastAsia="en-US"/>
        </w:rPr>
        <w:lastRenderedPageBreak/>
        <w:t>Охорона здоров’я</w:t>
      </w:r>
    </w:p>
    <w:p w:rsidR="000A78B0" w:rsidRPr="009D074F" w:rsidRDefault="000A78B0" w:rsidP="000A78B0">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t xml:space="preserve">Послуги в галузі «Охорона здоров’я» надають 8 комунальних неприбуткових підприємств, а саме: комунальне некомерційне підприємство «Тернопільська міська комунальна лікарня швидкої допомоги», комунальне некомерційне підприємство «Тернопільська комунальна міська лікарня №2», комунальне некомерційне підприємство «Міська комунальна лікарня №3», комунальне некомерційне підприємство «Тернопільська міська дитяча комунальна лікарня», комунальне некомерційне підприємство «Центр первинної медико-санітарної допомоги» (16 амбулаторій), комунальне некомерційне підприємство «Тернопільська міська комунальна стоматологічна поліклініка», комунальне некомерційне підприємство «Комунальна дитяча стоматологічна поліклініка», комунальне підприємство «Тернопільський міський лікувально-діагностичний центр» Тернопільської міської ради. </w:t>
      </w:r>
    </w:p>
    <w:p w:rsidR="000A78B0" w:rsidRPr="009D074F" w:rsidRDefault="000A78B0" w:rsidP="000A78B0">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t xml:space="preserve">В галузі працює 3600 осіб.  В закладах охорони здоров’я розгорнуто 970 стаціонарних ліжок, 275 ліжок денного стаціонару. В середньому в рік поліклінічні відвідування складають 2154,7 тис. відвідувань. Комунальними неприбутковими підприємствами надається медична допомога первинного та вторинного рівня. </w:t>
      </w:r>
    </w:p>
    <w:p w:rsidR="000A78B0" w:rsidRPr="009D074F" w:rsidRDefault="000A78B0" w:rsidP="000A78B0">
      <w:pPr>
        <w:pStyle w:val="3"/>
        <w:widowControl w:val="0"/>
        <w:spacing w:after="0" w:line="360" w:lineRule="auto"/>
        <w:ind w:firstLine="851"/>
        <w:contextualSpacing/>
        <w:jc w:val="both"/>
        <w:rPr>
          <w:snapToGrid w:val="0"/>
          <w:sz w:val="28"/>
          <w:szCs w:val="28"/>
          <w:lang w:val="uk-UA" w:eastAsia="en-US"/>
        </w:rPr>
      </w:pPr>
    </w:p>
    <w:p w:rsidR="000A78B0" w:rsidRPr="009D074F" w:rsidRDefault="000A78B0" w:rsidP="000A78B0">
      <w:pPr>
        <w:pStyle w:val="3"/>
        <w:widowControl w:val="0"/>
        <w:spacing w:after="0" w:line="360" w:lineRule="auto"/>
        <w:ind w:firstLine="851"/>
        <w:contextualSpacing/>
        <w:jc w:val="both"/>
        <w:rPr>
          <w:b/>
          <w:i/>
          <w:snapToGrid w:val="0"/>
          <w:sz w:val="28"/>
          <w:szCs w:val="28"/>
          <w:lang w:val="uk-UA" w:eastAsia="en-US"/>
        </w:rPr>
      </w:pPr>
      <w:r w:rsidRPr="009D074F">
        <w:rPr>
          <w:b/>
          <w:i/>
          <w:snapToGrid w:val="0"/>
          <w:sz w:val="28"/>
          <w:szCs w:val="28"/>
          <w:lang w:val="uk-UA" w:eastAsia="en-US"/>
        </w:rPr>
        <w:t>Спорти</w:t>
      </w:r>
      <w:r>
        <w:rPr>
          <w:b/>
          <w:i/>
          <w:snapToGrid w:val="0"/>
          <w:sz w:val="28"/>
          <w:szCs w:val="28"/>
          <w:lang w:val="uk-UA" w:eastAsia="en-US"/>
        </w:rPr>
        <w:t>вний розвиток та інфраструктура</w:t>
      </w:r>
    </w:p>
    <w:p w:rsidR="000A78B0" w:rsidRPr="009D074F" w:rsidRDefault="000A78B0" w:rsidP="000A78B0">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t xml:space="preserve">У дитячо-юнацьких спортивних школах </w:t>
      </w:r>
      <w:r>
        <w:rPr>
          <w:snapToGrid w:val="0"/>
          <w:sz w:val="28"/>
          <w:szCs w:val="28"/>
          <w:lang w:val="uk-UA" w:eastAsia="en-US"/>
        </w:rPr>
        <w:t>громади</w:t>
      </w:r>
      <w:r w:rsidRPr="009D074F">
        <w:rPr>
          <w:snapToGrid w:val="0"/>
          <w:sz w:val="28"/>
          <w:szCs w:val="28"/>
          <w:lang w:val="uk-UA" w:eastAsia="en-US"/>
        </w:rPr>
        <w:t xml:space="preserve"> займається 4567 дітей та підлітків. З ними працюють більше 150 висококваліфікованих фахових працівників. </w:t>
      </w:r>
    </w:p>
    <w:p w:rsidR="000A78B0" w:rsidRPr="009D074F" w:rsidRDefault="000A78B0" w:rsidP="000A78B0">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t xml:space="preserve">Як результат, членами збірних команд України, кандидатами та резервом у збірні з літніх, зимових олімпійських та </w:t>
      </w:r>
      <w:proofErr w:type="spellStart"/>
      <w:r w:rsidRPr="009D074F">
        <w:rPr>
          <w:snapToGrid w:val="0"/>
          <w:sz w:val="28"/>
          <w:szCs w:val="28"/>
          <w:lang w:val="uk-UA" w:eastAsia="en-US"/>
        </w:rPr>
        <w:t>неолімпійських</w:t>
      </w:r>
      <w:proofErr w:type="spellEnd"/>
      <w:r w:rsidRPr="009D074F">
        <w:rPr>
          <w:snapToGrid w:val="0"/>
          <w:sz w:val="28"/>
          <w:szCs w:val="28"/>
          <w:lang w:val="uk-UA" w:eastAsia="en-US"/>
        </w:rPr>
        <w:t xml:space="preserve"> видів спорту є понад 60 спортсменів міста.</w:t>
      </w:r>
    </w:p>
    <w:p w:rsidR="000A78B0" w:rsidRPr="009D074F" w:rsidRDefault="000A78B0" w:rsidP="000A78B0">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t>Загалом, до фізичної культури і спорту в м. Тернополі залучено понад 10000 осіб. Найбільше займаються літніми олімпійськими видами спорту (більше 7000 осіб), серед яких наймасовіші: футбол – більше 1200, плавання – більше 1000, легка атлетика – більше 500, баскетбол – більше 500.</w:t>
      </w:r>
    </w:p>
    <w:p w:rsidR="000A78B0" w:rsidRPr="009D074F" w:rsidRDefault="000A78B0" w:rsidP="000A78B0">
      <w:pPr>
        <w:pStyle w:val="3"/>
        <w:widowControl w:val="0"/>
        <w:spacing w:after="0" w:line="360" w:lineRule="auto"/>
        <w:ind w:firstLine="851"/>
        <w:contextualSpacing/>
        <w:jc w:val="both"/>
        <w:rPr>
          <w:snapToGrid w:val="0"/>
          <w:sz w:val="28"/>
          <w:szCs w:val="28"/>
          <w:lang w:val="uk-UA" w:eastAsia="en-US"/>
        </w:rPr>
      </w:pPr>
      <w:proofErr w:type="spellStart"/>
      <w:r w:rsidRPr="009D074F">
        <w:rPr>
          <w:snapToGrid w:val="0"/>
          <w:sz w:val="28"/>
          <w:szCs w:val="28"/>
          <w:lang w:val="uk-UA" w:eastAsia="en-US"/>
        </w:rPr>
        <w:t>Неолімпійськими</w:t>
      </w:r>
      <w:proofErr w:type="spellEnd"/>
      <w:r w:rsidRPr="009D074F">
        <w:rPr>
          <w:snapToGrid w:val="0"/>
          <w:sz w:val="28"/>
          <w:szCs w:val="28"/>
          <w:lang w:val="uk-UA" w:eastAsia="en-US"/>
        </w:rPr>
        <w:t xml:space="preserve"> видами спорту (</w:t>
      </w:r>
      <w:proofErr w:type="spellStart"/>
      <w:r w:rsidRPr="009D074F">
        <w:rPr>
          <w:snapToGrid w:val="0"/>
          <w:sz w:val="28"/>
          <w:szCs w:val="28"/>
          <w:lang w:val="uk-UA" w:eastAsia="en-US"/>
        </w:rPr>
        <w:t>велотріал</w:t>
      </w:r>
      <w:proofErr w:type="spellEnd"/>
      <w:r w:rsidRPr="009D074F">
        <w:rPr>
          <w:snapToGrid w:val="0"/>
          <w:sz w:val="28"/>
          <w:szCs w:val="28"/>
          <w:lang w:val="uk-UA" w:eastAsia="en-US"/>
        </w:rPr>
        <w:t xml:space="preserve">, </w:t>
      </w:r>
      <w:proofErr w:type="spellStart"/>
      <w:r w:rsidRPr="009D074F">
        <w:rPr>
          <w:snapToGrid w:val="0"/>
          <w:sz w:val="28"/>
          <w:szCs w:val="28"/>
          <w:lang w:val="uk-UA" w:eastAsia="en-US"/>
        </w:rPr>
        <w:t>флорбол</w:t>
      </w:r>
      <w:proofErr w:type="spellEnd"/>
      <w:r w:rsidRPr="009D074F">
        <w:rPr>
          <w:snapToGrid w:val="0"/>
          <w:sz w:val="28"/>
          <w:szCs w:val="28"/>
          <w:lang w:val="uk-UA" w:eastAsia="en-US"/>
        </w:rPr>
        <w:t xml:space="preserve">, східні єдиноборства, аеробіка, кікбоксинг, </w:t>
      </w:r>
      <w:proofErr w:type="spellStart"/>
      <w:r w:rsidRPr="009D074F">
        <w:rPr>
          <w:snapToGrid w:val="0"/>
          <w:sz w:val="28"/>
          <w:szCs w:val="28"/>
          <w:lang w:val="uk-UA" w:eastAsia="en-US"/>
        </w:rPr>
        <w:t>скейтбордінг</w:t>
      </w:r>
      <w:proofErr w:type="spellEnd"/>
      <w:r w:rsidRPr="009D074F">
        <w:rPr>
          <w:snapToGrid w:val="0"/>
          <w:sz w:val="28"/>
          <w:szCs w:val="28"/>
          <w:lang w:val="uk-UA" w:eastAsia="en-US"/>
        </w:rPr>
        <w:t xml:space="preserve">, роликовий спорт, </w:t>
      </w:r>
      <w:r w:rsidRPr="009D074F">
        <w:rPr>
          <w:snapToGrid w:val="0"/>
          <w:sz w:val="28"/>
          <w:szCs w:val="28"/>
          <w:lang w:val="uk-UA" w:eastAsia="en-US"/>
        </w:rPr>
        <w:lastRenderedPageBreak/>
        <w:t>риболовний спорт та інші) займаються близько 2000 осіб.</w:t>
      </w:r>
    </w:p>
    <w:p w:rsidR="000A78B0" w:rsidRPr="009D074F" w:rsidRDefault="000A78B0" w:rsidP="000A78B0">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t xml:space="preserve">Для систематичних занять фізичною культурою і спортом у </w:t>
      </w:r>
      <w:r>
        <w:rPr>
          <w:snapToGrid w:val="0"/>
          <w:sz w:val="28"/>
          <w:szCs w:val="28"/>
          <w:lang w:val="uk-UA" w:eastAsia="en-US"/>
        </w:rPr>
        <w:t>громаді існує</w:t>
      </w:r>
      <w:r w:rsidRPr="009D074F">
        <w:rPr>
          <w:snapToGrid w:val="0"/>
          <w:sz w:val="28"/>
          <w:szCs w:val="28"/>
          <w:lang w:val="uk-UA" w:eastAsia="en-US"/>
        </w:rPr>
        <w:t xml:space="preserve"> відповідна матеріально-спортивна база: стадіон з трибунами на 15000 місць – 1; спортивні майданчики – 119; тенісні корти – 11; футбольні поля – 8; стрілецькі тири криті і </w:t>
      </w:r>
      <w:proofErr w:type="spellStart"/>
      <w:r w:rsidRPr="009D074F">
        <w:rPr>
          <w:snapToGrid w:val="0"/>
          <w:sz w:val="28"/>
          <w:szCs w:val="28"/>
          <w:lang w:val="uk-UA" w:eastAsia="en-US"/>
        </w:rPr>
        <w:t>напівкриті</w:t>
      </w:r>
      <w:proofErr w:type="spellEnd"/>
      <w:r w:rsidRPr="009D074F">
        <w:rPr>
          <w:snapToGrid w:val="0"/>
          <w:sz w:val="28"/>
          <w:szCs w:val="28"/>
          <w:lang w:val="uk-UA" w:eastAsia="en-US"/>
        </w:rPr>
        <w:t xml:space="preserve"> на дистанцію не менше 25 м – 5; плавальні басейни – всього 4 (криті); спортивні зали площею не менше 162 кв.</w:t>
      </w:r>
      <w:r>
        <w:rPr>
          <w:snapToGrid w:val="0"/>
          <w:sz w:val="28"/>
          <w:szCs w:val="28"/>
          <w:lang w:val="uk-UA" w:eastAsia="en-US"/>
        </w:rPr>
        <w:t xml:space="preserve"> </w:t>
      </w:r>
      <w:r w:rsidRPr="009D074F">
        <w:rPr>
          <w:snapToGrid w:val="0"/>
          <w:sz w:val="28"/>
          <w:szCs w:val="28"/>
          <w:lang w:val="uk-UA" w:eastAsia="en-US"/>
        </w:rPr>
        <w:t>м – 65; легкоатлетичні доріжки у критих приміщеннях – 1; майданчики (гімнастичні містечка) з тренажерним обладнанням – 26; приміщення для фізкультурно-оздоровчих занять – всього – 111 з них: з тренажерним обладнанням – 48; веслувально-спортивні бази – 2.</w:t>
      </w:r>
    </w:p>
    <w:p w:rsidR="000A78B0" w:rsidRPr="009D074F" w:rsidRDefault="000A78B0" w:rsidP="000A78B0">
      <w:pPr>
        <w:pStyle w:val="3"/>
        <w:widowControl w:val="0"/>
        <w:spacing w:after="0" w:line="360" w:lineRule="auto"/>
        <w:ind w:firstLine="851"/>
        <w:contextualSpacing/>
        <w:jc w:val="both"/>
        <w:rPr>
          <w:snapToGrid w:val="0"/>
          <w:sz w:val="28"/>
          <w:szCs w:val="28"/>
          <w:lang w:val="uk-UA" w:eastAsia="en-US"/>
        </w:rPr>
      </w:pPr>
    </w:p>
    <w:p w:rsidR="000A78B0" w:rsidRPr="009D074F" w:rsidRDefault="000A78B0" w:rsidP="000A78B0">
      <w:pPr>
        <w:pStyle w:val="3"/>
        <w:widowControl w:val="0"/>
        <w:spacing w:after="0" w:line="360" w:lineRule="auto"/>
        <w:ind w:firstLine="851"/>
        <w:contextualSpacing/>
        <w:jc w:val="both"/>
        <w:rPr>
          <w:b/>
          <w:i/>
          <w:snapToGrid w:val="0"/>
          <w:sz w:val="28"/>
          <w:szCs w:val="28"/>
          <w:lang w:val="uk-UA" w:eastAsia="en-US"/>
        </w:rPr>
      </w:pPr>
      <w:r>
        <w:rPr>
          <w:b/>
          <w:i/>
          <w:snapToGrid w:val="0"/>
          <w:sz w:val="28"/>
          <w:szCs w:val="28"/>
          <w:lang w:val="uk-UA" w:eastAsia="en-US"/>
        </w:rPr>
        <w:t>Сільські території</w:t>
      </w:r>
    </w:p>
    <w:p w:rsidR="000A78B0" w:rsidRPr="009D074F" w:rsidRDefault="000A78B0" w:rsidP="000A78B0">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t>До Тернопільської міської територіальної громади</w:t>
      </w:r>
      <w:r>
        <w:rPr>
          <w:snapToGrid w:val="0"/>
          <w:sz w:val="28"/>
          <w:szCs w:val="28"/>
          <w:lang w:val="uk-UA" w:eastAsia="en-US"/>
        </w:rPr>
        <w:t xml:space="preserve"> входять наступні населені пункти: </w:t>
      </w:r>
      <w:r w:rsidRPr="009D074F">
        <w:rPr>
          <w:snapToGrid w:val="0"/>
          <w:sz w:val="28"/>
          <w:szCs w:val="28"/>
          <w:lang w:val="uk-UA" w:eastAsia="en-US"/>
        </w:rPr>
        <w:t>с.</w:t>
      </w:r>
      <w:r>
        <w:rPr>
          <w:snapToGrid w:val="0"/>
          <w:sz w:val="28"/>
          <w:szCs w:val="28"/>
          <w:lang w:val="uk-UA" w:eastAsia="en-US"/>
        </w:rPr>
        <w:t xml:space="preserve"> </w:t>
      </w:r>
      <w:proofErr w:type="spellStart"/>
      <w:r>
        <w:rPr>
          <w:snapToGrid w:val="0"/>
          <w:sz w:val="28"/>
          <w:szCs w:val="28"/>
          <w:lang w:val="uk-UA" w:eastAsia="en-US"/>
        </w:rPr>
        <w:t>Курівці</w:t>
      </w:r>
      <w:proofErr w:type="spellEnd"/>
      <w:r w:rsidRPr="009D074F">
        <w:rPr>
          <w:snapToGrid w:val="0"/>
          <w:sz w:val="28"/>
          <w:szCs w:val="28"/>
          <w:lang w:val="uk-UA" w:eastAsia="en-US"/>
        </w:rPr>
        <w:t>,</w:t>
      </w:r>
      <w:r>
        <w:rPr>
          <w:snapToGrid w:val="0"/>
          <w:sz w:val="28"/>
          <w:szCs w:val="28"/>
          <w:lang w:val="uk-UA" w:eastAsia="en-US"/>
        </w:rPr>
        <w:t xml:space="preserve"> </w:t>
      </w:r>
      <w:r w:rsidRPr="009D074F">
        <w:rPr>
          <w:snapToGrid w:val="0"/>
          <w:sz w:val="28"/>
          <w:szCs w:val="28"/>
          <w:lang w:val="uk-UA" w:eastAsia="en-US"/>
        </w:rPr>
        <w:t>с.</w:t>
      </w:r>
      <w:r>
        <w:rPr>
          <w:snapToGrid w:val="0"/>
          <w:sz w:val="28"/>
          <w:szCs w:val="28"/>
          <w:lang w:val="uk-UA" w:eastAsia="en-US"/>
        </w:rPr>
        <w:t xml:space="preserve"> </w:t>
      </w:r>
      <w:proofErr w:type="spellStart"/>
      <w:r>
        <w:rPr>
          <w:snapToGrid w:val="0"/>
          <w:sz w:val="28"/>
          <w:szCs w:val="28"/>
          <w:lang w:val="uk-UA" w:eastAsia="en-US"/>
        </w:rPr>
        <w:t>Малашівці</w:t>
      </w:r>
      <w:proofErr w:type="spellEnd"/>
      <w:r>
        <w:rPr>
          <w:snapToGrid w:val="0"/>
          <w:sz w:val="28"/>
          <w:szCs w:val="28"/>
          <w:lang w:val="uk-UA" w:eastAsia="en-US"/>
        </w:rPr>
        <w:t>,</w:t>
      </w:r>
      <w:r w:rsidRPr="009D074F">
        <w:rPr>
          <w:snapToGrid w:val="0"/>
          <w:sz w:val="28"/>
          <w:szCs w:val="28"/>
          <w:lang w:val="uk-UA" w:eastAsia="en-US"/>
        </w:rPr>
        <w:t xml:space="preserve"> с.</w:t>
      </w:r>
      <w:r>
        <w:rPr>
          <w:snapToGrid w:val="0"/>
          <w:sz w:val="28"/>
          <w:szCs w:val="28"/>
          <w:lang w:val="uk-UA" w:eastAsia="en-US"/>
        </w:rPr>
        <w:t xml:space="preserve"> </w:t>
      </w:r>
      <w:proofErr w:type="spellStart"/>
      <w:r>
        <w:rPr>
          <w:snapToGrid w:val="0"/>
          <w:sz w:val="28"/>
          <w:szCs w:val="28"/>
          <w:lang w:val="uk-UA" w:eastAsia="en-US"/>
        </w:rPr>
        <w:t>Іванківці</w:t>
      </w:r>
      <w:proofErr w:type="spellEnd"/>
      <w:r>
        <w:rPr>
          <w:snapToGrid w:val="0"/>
          <w:sz w:val="28"/>
          <w:szCs w:val="28"/>
          <w:lang w:val="uk-UA" w:eastAsia="en-US"/>
        </w:rPr>
        <w:t xml:space="preserve">, </w:t>
      </w:r>
      <w:r w:rsidRPr="009D074F">
        <w:rPr>
          <w:snapToGrid w:val="0"/>
          <w:sz w:val="28"/>
          <w:szCs w:val="28"/>
          <w:lang w:val="uk-UA" w:eastAsia="en-US"/>
        </w:rPr>
        <w:t>с.</w:t>
      </w:r>
      <w:r>
        <w:rPr>
          <w:snapToGrid w:val="0"/>
          <w:sz w:val="28"/>
          <w:szCs w:val="28"/>
          <w:lang w:val="uk-UA" w:eastAsia="en-US"/>
        </w:rPr>
        <w:t xml:space="preserve"> </w:t>
      </w:r>
      <w:proofErr w:type="spellStart"/>
      <w:r w:rsidRPr="009D074F">
        <w:rPr>
          <w:snapToGrid w:val="0"/>
          <w:sz w:val="28"/>
          <w:szCs w:val="28"/>
          <w:lang w:val="uk-UA" w:eastAsia="en-US"/>
        </w:rPr>
        <w:t>Чернихів</w:t>
      </w:r>
      <w:proofErr w:type="spellEnd"/>
      <w:r w:rsidRPr="009D074F">
        <w:rPr>
          <w:snapToGrid w:val="0"/>
          <w:sz w:val="28"/>
          <w:szCs w:val="28"/>
          <w:lang w:val="uk-UA" w:eastAsia="en-US"/>
        </w:rPr>
        <w:t>, с.</w:t>
      </w:r>
      <w:r>
        <w:rPr>
          <w:snapToGrid w:val="0"/>
          <w:sz w:val="28"/>
          <w:szCs w:val="28"/>
          <w:lang w:val="uk-UA" w:eastAsia="en-US"/>
        </w:rPr>
        <w:t xml:space="preserve"> </w:t>
      </w:r>
      <w:proofErr w:type="spellStart"/>
      <w:r w:rsidRPr="009D074F">
        <w:rPr>
          <w:snapToGrid w:val="0"/>
          <w:sz w:val="28"/>
          <w:szCs w:val="28"/>
          <w:lang w:val="uk-UA" w:eastAsia="en-US"/>
        </w:rPr>
        <w:t>Глядки</w:t>
      </w:r>
      <w:proofErr w:type="spellEnd"/>
      <w:r w:rsidRPr="009D074F">
        <w:rPr>
          <w:snapToGrid w:val="0"/>
          <w:sz w:val="28"/>
          <w:szCs w:val="28"/>
          <w:lang w:val="uk-UA" w:eastAsia="en-US"/>
        </w:rPr>
        <w:t>, с.</w:t>
      </w:r>
      <w:r>
        <w:rPr>
          <w:snapToGrid w:val="0"/>
          <w:sz w:val="28"/>
          <w:szCs w:val="28"/>
          <w:lang w:val="uk-UA" w:eastAsia="en-US"/>
        </w:rPr>
        <w:t xml:space="preserve"> </w:t>
      </w:r>
      <w:proofErr w:type="spellStart"/>
      <w:r>
        <w:rPr>
          <w:snapToGrid w:val="0"/>
          <w:sz w:val="28"/>
          <w:szCs w:val="28"/>
          <w:lang w:val="uk-UA" w:eastAsia="en-US"/>
        </w:rPr>
        <w:t>Плесківці</w:t>
      </w:r>
      <w:proofErr w:type="spellEnd"/>
      <w:r>
        <w:rPr>
          <w:snapToGrid w:val="0"/>
          <w:sz w:val="28"/>
          <w:szCs w:val="28"/>
          <w:lang w:val="uk-UA" w:eastAsia="en-US"/>
        </w:rPr>
        <w:t xml:space="preserve">, </w:t>
      </w:r>
      <w:r w:rsidRPr="009D074F">
        <w:rPr>
          <w:snapToGrid w:val="0"/>
          <w:sz w:val="28"/>
          <w:szCs w:val="28"/>
          <w:lang w:val="uk-UA" w:eastAsia="en-US"/>
        </w:rPr>
        <w:t>с.</w:t>
      </w:r>
      <w:r>
        <w:rPr>
          <w:snapToGrid w:val="0"/>
          <w:sz w:val="28"/>
          <w:szCs w:val="28"/>
          <w:lang w:val="uk-UA" w:eastAsia="en-US"/>
        </w:rPr>
        <w:t xml:space="preserve"> </w:t>
      </w:r>
      <w:proofErr w:type="spellStart"/>
      <w:r w:rsidRPr="009D074F">
        <w:rPr>
          <w:snapToGrid w:val="0"/>
          <w:sz w:val="28"/>
          <w:szCs w:val="28"/>
          <w:lang w:val="uk-UA" w:eastAsia="en-US"/>
        </w:rPr>
        <w:t>Кобзарівка</w:t>
      </w:r>
      <w:proofErr w:type="spellEnd"/>
      <w:r w:rsidRPr="009D074F">
        <w:rPr>
          <w:snapToGrid w:val="0"/>
          <w:sz w:val="28"/>
          <w:szCs w:val="28"/>
          <w:lang w:val="uk-UA" w:eastAsia="en-US"/>
        </w:rPr>
        <w:t xml:space="preserve"> і с.</w:t>
      </w:r>
      <w:r>
        <w:rPr>
          <w:snapToGrid w:val="0"/>
          <w:sz w:val="28"/>
          <w:szCs w:val="28"/>
          <w:lang w:val="uk-UA" w:eastAsia="en-US"/>
        </w:rPr>
        <w:t xml:space="preserve"> </w:t>
      </w:r>
      <w:proofErr w:type="spellStart"/>
      <w:r>
        <w:rPr>
          <w:snapToGrid w:val="0"/>
          <w:sz w:val="28"/>
          <w:szCs w:val="28"/>
          <w:lang w:val="uk-UA" w:eastAsia="en-US"/>
        </w:rPr>
        <w:t>Вертелка</w:t>
      </w:r>
      <w:proofErr w:type="spellEnd"/>
      <w:r>
        <w:rPr>
          <w:snapToGrid w:val="0"/>
          <w:sz w:val="28"/>
          <w:szCs w:val="28"/>
          <w:lang w:val="uk-UA" w:eastAsia="en-US"/>
        </w:rPr>
        <w:t xml:space="preserve">, в яких проживає </w:t>
      </w:r>
      <w:r w:rsidRPr="009D074F">
        <w:rPr>
          <w:snapToGrid w:val="0"/>
          <w:sz w:val="28"/>
          <w:szCs w:val="28"/>
          <w:lang w:val="uk-UA" w:eastAsia="en-US"/>
        </w:rPr>
        <w:t xml:space="preserve">2808 осіб, з </w:t>
      </w:r>
      <w:r>
        <w:rPr>
          <w:snapToGrid w:val="0"/>
          <w:sz w:val="28"/>
          <w:szCs w:val="28"/>
          <w:lang w:val="uk-UA" w:eastAsia="en-US"/>
        </w:rPr>
        <w:t xml:space="preserve">них дітей шкільного </w:t>
      </w:r>
      <w:r w:rsidRPr="009D074F">
        <w:rPr>
          <w:snapToGrid w:val="0"/>
          <w:sz w:val="28"/>
          <w:szCs w:val="28"/>
          <w:lang w:val="uk-UA" w:eastAsia="en-US"/>
        </w:rPr>
        <w:t>віку</w:t>
      </w:r>
      <w:r>
        <w:rPr>
          <w:snapToGrid w:val="0"/>
          <w:sz w:val="28"/>
          <w:szCs w:val="28"/>
          <w:lang w:val="uk-UA" w:eastAsia="en-US"/>
        </w:rPr>
        <w:t xml:space="preserve"> –</w:t>
      </w:r>
      <w:r w:rsidRPr="009D074F">
        <w:rPr>
          <w:snapToGrid w:val="0"/>
          <w:sz w:val="28"/>
          <w:szCs w:val="28"/>
          <w:lang w:val="uk-UA" w:eastAsia="en-US"/>
        </w:rPr>
        <w:t xml:space="preserve"> 264, дошкільного</w:t>
      </w:r>
      <w:r>
        <w:rPr>
          <w:snapToGrid w:val="0"/>
          <w:sz w:val="28"/>
          <w:szCs w:val="28"/>
          <w:lang w:val="uk-UA" w:eastAsia="en-US"/>
        </w:rPr>
        <w:t xml:space="preserve"> –</w:t>
      </w:r>
      <w:r w:rsidRPr="009D074F">
        <w:rPr>
          <w:snapToGrid w:val="0"/>
          <w:sz w:val="28"/>
          <w:szCs w:val="28"/>
          <w:lang w:val="uk-UA" w:eastAsia="en-US"/>
        </w:rPr>
        <w:t xml:space="preserve"> 114, пенсіонерів</w:t>
      </w:r>
      <w:r>
        <w:rPr>
          <w:snapToGrid w:val="0"/>
          <w:sz w:val="28"/>
          <w:szCs w:val="28"/>
          <w:lang w:val="uk-UA" w:eastAsia="en-US"/>
        </w:rPr>
        <w:t xml:space="preserve"> – 807</w:t>
      </w:r>
      <w:r w:rsidRPr="009D074F">
        <w:rPr>
          <w:snapToGrid w:val="0"/>
          <w:sz w:val="28"/>
          <w:szCs w:val="28"/>
          <w:lang w:val="uk-UA" w:eastAsia="en-US"/>
        </w:rPr>
        <w:t>.</w:t>
      </w:r>
    </w:p>
    <w:p w:rsidR="000A78B0" w:rsidRPr="009D074F" w:rsidRDefault="000A78B0" w:rsidP="000A78B0">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t>Територія громад, що приєдналися складає 90,91 кв.</w:t>
      </w:r>
      <w:r>
        <w:rPr>
          <w:snapToGrid w:val="0"/>
          <w:sz w:val="28"/>
          <w:szCs w:val="28"/>
          <w:lang w:val="uk-UA" w:eastAsia="en-US"/>
        </w:rPr>
        <w:t xml:space="preserve"> </w:t>
      </w:r>
      <w:r w:rsidRPr="009D074F">
        <w:rPr>
          <w:snapToGrid w:val="0"/>
          <w:sz w:val="28"/>
          <w:szCs w:val="28"/>
          <w:lang w:val="uk-UA" w:eastAsia="en-US"/>
        </w:rPr>
        <w:t>км.</w:t>
      </w:r>
    </w:p>
    <w:p w:rsidR="000A78B0" w:rsidRPr="009D074F" w:rsidRDefault="000A78B0" w:rsidP="000A78B0">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t>На території розміщено 4 загальноосвітні навчальні заклади</w:t>
      </w:r>
      <w:r>
        <w:rPr>
          <w:snapToGrid w:val="0"/>
          <w:sz w:val="28"/>
          <w:szCs w:val="28"/>
          <w:lang w:val="uk-UA" w:eastAsia="en-US"/>
        </w:rPr>
        <w:t>,</w:t>
      </w:r>
      <w:r w:rsidRPr="009D074F">
        <w:rPr>
          <w:snapToGrid w:val="0"/>
          <w:sz w:val="28"/>
          <w:szCs w:val="28"/>
          <w:lang w:val="uk-UA" w:eastAsia="en-US"/>
        </w:rPr>
        <w:t xml:space="preserve"> 14 закладів культури, 8 фельдшерсько-акушерських пунктів, 1 амбулаторія.</w:t>
      </w:r>
    </w:p>
    <w:p w:rsidR="000A78B0" w:rsidRPr="009D074F" w:rsidRDefault="000A78B0" w:rsidP="000A78B0">
      <w:pPr>
        <w:pStyle w:val="3"/>
        <w:widowControl w:val="0"/>
        <w:spacing w:after="0" w:line="360" w:lineRule="auto"/>
        <w:ind w:firstLine="851"/>
        <w:contextualSpacing/>
        <w:jc w:val="both"/>
        <w:rPr>
          <w:snapToGrid w:val="0"/>
          <w:sz w:val="28"/>
          <w:szCs w:val="28"/>
          <w:lang w:val="uk-UA" w:eastAsia="en-US"/>
        </w:rPr>
      </w:pPr>
      <w:r w:rsidRPr="009D074F">
        <w:rPr>
          <w:snapToGrid w:val="0"/>
          <w:sz w:val="28"/>
          <w:szCs w:val="28"/>
          <w:lang w:val="uk-UA" w:eastAsia="en-US"/>
        </w:rPr>
        <w:t>Об’єкти спортивної інфраструктури для задоволення мешканців сіл відсутні.</w:t>
      </w:r>
    </w:p>
    <w:p w:rsidR="000A78B0" w:rsidRPr="009D074F" w:rsidRDefault="000A78B0" w:rsidP="000A78B0">
      <w:pPr>
        <w:pStyle w:val="3"/>
        <w:widowControl w:val="0"/>
        <w:spacing w:after="0" w:line="360" w:lineRule="auto"/>
        <w:ind w:firstLine="851"/>
        <w:contextualSpacing/>
        <w:jc w:val="both"/>
        <w:rPr>
          <w:snapToGrid w:val="0"/>
          <w:sz w:val="28"/>
          <w:szCs w:val="28"/>
          <w:lang w:val="uk-UA" w:eastAsia="en-US"/>
        </w:rPr>
      </w:pPr>
    </w:p>
    <w:p w:rsidR="000A78B0" w:rsidRPr="009D074F" w:rsidRDefault="000A78B0" w:rsidP="000A78B0">
      <w:pPr>
        <w:pStyle w:val="3"/>
        <w:widowControl w:val="0"/>
        <w:spacing w:after="0" w:line="360" w:lineRule="auto"/>
        <w:contextualSpacing/>
        <w:jc w:val="center"/>
        <w:rPr>
          <w:b/>
          <w:snapToGrid w:val="0"/>
          <w:sz w:val="28"/>
          <w:szCs w:val="28"/>
          <w:lang w:val="uk-UA" w:eastAsia="en-US"/>
        </w:rPr>
      </w:pPr>
    </w:p>
    <w:p w:rsidR="000A78B0" w:rsidRPr="009D074F" w:rsidRDefault="000A78B0" w:rsidP="000A78B0">
      <w:pPr>
        <w:pStyle w:val="3"/>
        <w:widowControl w:val="0"/>
        <w:spacing w:after="0" w:line="360" w:lineRule="auto"/>
        <w:ind w:firstLine="851"/>
        <w:contextualSpacing/>
        <w:jc w:val="center"/>
        <w:rPr>
          <w:b/>
          <w:i/>
          <w:snapToGrid w:val="0"/>
          <w:sz w:val="28"/>
          <w:szCs w:val="28"/>
          <w:lang w:val="uk-UA" w:eastAsia="en-US"/>
        </w:rPr>
      </w:pPr>
    </w:p>
    <w:p w:rsidR="000A78B0" w:rsidRDefault="000A78B0" w:rsidP="000A78B0">
      <w:pPr>
        <w:pStyle w:val="3"/>
        <w:widowControl w:val="0"/>
        <w:spacing w:after="0" w:line="360" w:lineRule="auto"/>
        <w:ind w:firstLine="851"/>
        <w:contextualSpacing/>
        <w:jc w:val="center"/>
        <w:rPr>
          <w:b/>
          <w:i/>
          <w:snapToGrid w:val="0"/>
          <w:sz w:val="28"/>
          <w:szCs w:val="28"/>
          <w:lang w:val="uk-UA" w:eastAsia="en-US"/>
        </w:rPr>
      </w:pPr>
    </w:p>
    <w:p w:rsidR="000A78B0" w:rsidRPr="009D074F" w:rsidRDefault="000A78B0" w:rsidP="000A78B0">
      <w:pPr>
        <w:pStyle w:val="3"/>
        <w:widowControl w:val="0"/>
        <w:spacing w:after="0" w:line="360" w:lineRule="auto"/>
        <w:ind w:firstLine="851"/>
        <w:contextualSpacing/>
        <w:jc w:val="center"/>
        <w:rPr>
          <w:b/>
          <w:i/>
          <w:snapToGrid w:val="0"/>
          <w:sz w:val="28"/>
          <w:szCs w:val="28"/>
          <w:lang w:val="uk-UA" w:eastAsia="en-US"/>
        </w:rPr>
      </w:pPr>
      <w:r w:rsidRPr="009D074F">
        <w:rPr>
          <w:b/>
          <w:i/>
          <w:snapToGrid w:val="0"/>
          <w:sz w:val="28"/>
          <w:szCs w:val="28"/>
          <w:lang w:val="uk-UA" w:eastAsia="en-US"/>
        </w:rPr>
        <w:t>Основні показники розвитку за останні роки</w:t>
      </w:r>
    </w:p>
    <w:p w:rsidR="000A78B0" w:rsidRPr="009D074F" w:rsidRDefault="007E22CD" w:rsidP="000A78B0">
      <w:pPr>
        <w:pStyle w:val="3"/>
        <w:widowControl w:val="0"/>
        <w:spacing w:after="0" w:line="360" w:lineRule="auto"/>
        <w:contextualSpacing/>
        <w:jc w:val="center"/>
        <w:rPr>
          <w:b/>
          <w:snapToGrid w:val="0"/>
          <w:sz w:val="28"/>
          <w:szCs w:val="28"/>
          <w:lang w:val="uk-UA" w:eastAsia="en-US"/>
        </w:rPr>
      </w:pPr>
      <w:r>
        <w:lastRenderedPageBreak/>
        <w:pict>
          <v:shape id="Рисунок 8" o:spid="_x0000_i1026" type="#_x0000_t75" style="width:468pt;height:687.75pt;visibility:visible;mso-position-horizontal-relative:char;mso-position-vertical-relative:line">
            <v:textbox style="mso-rotate-with-shape:t"/>
          </v:shape>
        </w:pict>
      </w:r>
    </w:p>
    <w:p w:rsidR="000A78B0" w:rsidRDefault="000A78B0" w:rsidP="000A78B0">
      <w:pPr>
        <w:widowControl w:val="0"/>
        <w:spacing w:line="360" w:lineRule="auto"/>
        <w:contextualSpacing/>
        <w:jc w:val="center"/>
        <w:rPr>
          <w:b/>
          <w:sz w:val="28"/>
          <w:szCs w:val="28"/>
          <w:lang w:val="uk-UA"/>
        </w:rPr>
      </w:pPr>
      <w:r>
        <w:rPr>
          <w:b/>
          <w:sz w:val="28"/>
          <w:szCs w:val="28"/>
          <w:lang w:val="uk-UA"/>
        </w:rPr>
        <w:t>РОЗДІЛ 2</w:t>
      </w:r>
    </w:p>
    <w:p w:rsidR="000A78B0" w:rsidRDefault="000A78B0" w:rsidP="000A78B0">
      <w:pPr>
        <w:widowControl w:val="0"/>
        <w:spacing w:line="360" w:lineRule="auto"/>
        <w:contextualSpacing/>
        <w:jc w:val="center"/>
        <w:rPr>
          <w:b/>
          <w:sz w:val="28"/>
          <w:szCs w:val="28"/>
          <w:lang w:val="uk-UA"/>
        </w:rPr>
      </w:pPr>
      <w:r w:rsidRPr="009C50E5">
        <w:rPr>
          <w:b/>
          <w:sz w:val="28"/>
          <w:szCs w:val="28"/>
          <w:lang w:val="uk-UA"/>
        </w:rPr>
        <w:t>SWOT-</w:t>
      </w:r>
      <w:r>
        <w:rPr>
          <w:b/>
          <w:sz w:val="28"/>
          <w:szCs w:val="28"/>
          <w:lang w:val="uk-UA"/>
        </w:rPr>
        <w:t>АНАЛІЗ ТЕРНОПІЛЬСЬКОЇ МІСЬКОЇ ТЕРИТОРІАЛЬНОЇ ГРОМАДИ</w:t>
      </w:r>
    </w:p>
    <w:p w:rsidR="000A78B0" w:rsidRDefault="000A78B0" w:rsidP="000A78B0">
      <w:pPr>
        <w:widowControl w:val="0"/>
        <w:spacing w:line="360" w:lineRule="auto"/>
        <w:contextualSpacing/>
        <w:jc w:val="center"/>
        <w:rPr>
          <w:b/>
          <w:sz w:val="28"/>
          <w:szCs w:val="28"/>
          <w:lang w:val="uk-UA"/>
        </w:rPr>
      </w:pPr>
    </w:p>
    <w:p w:rsidR="000A78B0" w:rsidRPr="00880962" w:rsidRDefault="000A78B0" w:rsidP="000A78B0">
      <w:pPr>
        <w:widowControl w:val="0"/>
        <w:spacing w:line="360" w:lineRule="auto"/>
        <w:ind w:firstLine="851"/>
        <w:contextualSpacing/>
        <w:jc w:val="both"/>
        <w:rPr>
          <w:sz w:val="28"/>
          <w:szCs w:val="28"/>
          <w:lang w:val="uk-UA"/>
        </w:rPr>
      </w:pPr>
      <w:r w:rsidRPr="00880962">
        <w:rPr>
          <w:sz w:val="28"/>
          <w:szCs w:val="28"/>
          <w:lang w:val="uk-UA"/>
        </w:rPr>
        <w:lastRenderedPageBreak/>
        <w:t>Найбільш відомим інструментом стратегічного аналізу є SWOT-аналіз, який охоплює визначення сильних та слабких сторін громади, її можливостей та загроз.</w:t>
      </w:r>
    </w:p>
    <w:p w:rsidR="000A78B0" w:rsidRDefault="000A78B0" w:rsidP="000A78B0">
      <w:pPr>
        <w:widowControl w:val="0"/>
        <w:spacing w:line="360" w:lineRule="auto"/>
        <w:contextualSpacing/>
        <w:rPr>
          <w:b/>
          <w:sz w:val="28"/>
          <w:szCs w:val="28"/>
          <w:lang w:val="uk-UA"/>
        </w:rPr>
      </w:pPr>
    </w:p>
    <w:p w:rsidR="000A78B0" w:rsidRPr="00E91086" w:rsidRDefault="000A78B0" w:rsidP="000A78B0">
      <w:pPr>
        <w:widowControl w:val="0"/>
        <w:spacing w:line="360" w:lineRule="auto"/>
        <w:ind w:firstLine="851"/>
        <w:contextualSpacing/>
        <w:jc w:val="both"/>
        <w:rPr>
          <w:b/>
          <w:i/>
          <w:sz w:val="28"/>
          <w:szCs w:val="28"/>
          <w:lang w:val="uk-UA"/>
        </w:rPr>
      </w:pPr>
      <w:r w:rsidRPr="00E91086">
        <w:rPr>
          <w:b/>
          <w:i/>
          <w:sz w:val="28"/>
          <w:szCs w:val="28"/>
          <w:lang w:val="uk-UA"/>
        </w:rPr>
        <w:t>Сильні сторони:</w:t>
      </w:r>
    </w:p>
    <w:p w:rsidR="000A78B0" w:rsidRDefault="000A78B0" w:rsidP="000A78B0">
      <w:pPr>
        <w:widowControl w:val="0"/>
        <w:spacing w:line="360" w:lineRule="auto"/>
        <w:ind w:firstLine="851"/>
        <w:contextualSpacing/>
        <w:jc w:val="both"/>
        <w:rPr>
          <w:sz w:val="28"/>
          <w:szCs w:val="28"/>
          <w:lang w:val="uk-UA"/>
        </w:rPr>
      </w:pPr>
      <w:r w:rsidRPr="00390B90">
        <w:rPr>
          <w:sz w:val="28"/>
          <w:szCs w:val="28"/>
          <w:lang w:val="uk-UA"/>
        </w:rPr>
        <w:t>-</w:t>
      </w:r>
      <w:r>
        <w:rPr>
          <w:sz w:val="28"/>
          <w:szCs w:val="28"/>
          <w:lang w:val="uk-UA"/>
        </w:rPr>
        <w:t xml:space="preserve"> сприятливе</w:t>
      </w:r>
      <w:r w:rsidRPr="00390B90">
        <w:rPr>
          <w:sz w:val="28"/>
          <w:szCs w:val="28"/>
          <w:lang w:val="uk-UA"/>
        </w:rPr>
        <w:t xml:space="preserve"> економіко-географічне</w:t>
      </w:r>
      <w:r>
        <w:rPr>
          <w:sz w:val="28"/>
          <w:szCs w:val="28"/>
          <w:lang w:val="uk-UA"/>
        </w:rPr>
        <w:t xml:space="preserve"> </w:t>
      </w:r>
      <w:r w:rsidRPr="00390B90">
        <w:rPr>
          <w:sz w:val="28"/>
          <w:szCs w:val="28"/>
          <w:lang w:val="uk-UA"/>
        </w:rPr>
        <w:t>розташування</w:t>
      </w:r>
      <w:r>
        <w:rPr>
          <w:sz w:val="28"/>
          <w:szCs w:val="28"/>
          <w:lang w:val="uk-UA"/>
        </w:rPr>
        <w:t>;</w:t>
      </w:r>
    </w:p>
    <w:p w:rsidR="000A78B0" w:rsidRDefault="000A78B0" w:rsidP="000A78B0">
      <w:pPr>
        <w:widowControl w:val="0"/>
        <w:spacing w:line="360" w:lineRule="auto"/>
        <w:ind w:firstLine="851"/>
        <w:contextualSpacing/>
        <w:jc w:val="both"/>
        <w:rPr>
          <w:sz w:val="28"/>
          <w:szCs w:val="28"/>
          <w:lang w:val="uk-UA"/>
        </w:rPr>
      </w:pPr>
      <w:r>
        <w:rPr>
          <w:sz w:val="28"/>
          <w:szCs w:val="28"/>
          <w:lang w:val="uk-UA"/>
        </w:rPr>
        <w:t xml:space="preserve">- </w:t>
      </w:r>
      <w:r w:rsidRPr="00DF6EB4">
        <w:rPr>
          <w:sz w:val="28"/>
          <w:szCs w:val="28"/>
          <w:lang w:val="uk-UA"/>
        </w:rPr>
        <w:t xml:space="preserve">велика </w:t>
      </w:r>
      <w:r>
        <w:rPr>
          <w:sz w:val="28"/>
          <w:szCs w:val="28"/>
          <w:lang w:val="uk-UA"/>
        </w:rPr>
        <w:t xml:space="preserve">кількість рекреаційно-відпочинкових об’єктів та просторів, наявність </w:t>
      </w:r>
      <w:r w:rsidRPr="00DF6EB4">
        <w:rPr>
          <w:sz w:val="28"/>
          <w:szCs w:val="28"/>
          <w:lang w:val="uk-UA"/>
        </w:rPr>
        <w:t>водних об’єктів на території</w:t>
      </w:r>
      <w:r>
        <w:rPr>
          <w:sz w:val="28"/>
          <w:szCs w:val="28"/>
          <w:lang w:val="uk-UA"/>
        </w:rPr>
        <w:t xml:space="preserve"> громади, </w:t>
      </w:r>
      <w:r w:rsidRPr="00DF6EB4">
        <w:rPr>
          <w:sz w:val="28"/>
          <w:szCs w:val="28"/>
          <w:lang w:val="uk-UA"/>
        </w:rPr>
        <w:t>зелених зон, парків,</w:t>
      </w:r>
      <w:r>
        <w:rPr>
          <w:sz w:val="28"/>
          <w:szCs w:val="28"/>
          <w:lang w:val="uk-UA"/>
        </w:rPr>
        <w:t xml:space="preserve"> скверів </w:t>
      </w:r>
      <w:r w:rsidRPr="00DF6EB4">
        <w:rPr>
          <w:sz w:val="28"/>
          <w:szCs w:val="28"/>
          <w:lang w:val="uk-UA"/>
        </w:rPr>
        <w:t>тощо;</w:t>
      </w:r>
    </w:p>
    <w:p w:rsidR="000A78B0" w:rsidRDefault="000A78B0" w:rsidP="000A78B0">
      <w:pPr>
        <w:widowControl w:val="0"/>
        <w:spacing w:line="360" w:lineRule="auto"/>
        <w:ind w:firstLine="851"/>
        <w:contextualSpacing/>
        <w:jc w:val="both"/>
        <w:rPr>
          <w:sz w:val="28"/>
          <w:szCs w:val="28"/>
          <w:lang w:val="uk-UA"/>
        </w:rPr>
      </w:pPr>
      <w:r w:rsidRPr="00880962">
        <w:rPr>
          <w:sz w:val="28"/>
          <w:szCs w:val="28"/>
          <w:lang w:val="uk-UA"/>
        </w:rPr>
        <w:t>- комфортні для проживання та ведення господарської діяльності природно-кліматичні умови (м’який помірний клімат);</w:t>
      </w:r>
    </w:p>
    <w:p w:rsidR="000A78B0" w:rsidRPr="00390B90" w:rsidRDefault="000A78B0" w:rsidP="000A78B0">
      <w:pPr>
        <w:widowControl w:val="0"/>
        <w:spacing w:line="360" w:lineRule="auto"/>
        <w:ind w:firstLine="851"/>
        <w:contextualSpacing/>
        <w:jc w:val="both"/>
        <w:rPr>
          <w:sz w:val="28"/>
          <w:szCs w:val="28"/>
          <w:lang w:val="uk-UA"/>
        </w:rPr>
      </w:pPr>
      <w:r>
        <w:rPr>
          <w:sz w:val="28"/>
          <w:szCs w:val="28"/>
          <w:lang w:val="uk-UA"/>
        </w:rPr>
        <w:t>- високий рівень екологічного стану навколишнього середовища;</w:t>
      </w:r>
    </w:p>
    <w:p w:rsidR="000A78B0" w:rsidRDefault="000A78B0" w:rsidP="000A78B0">
      <w:pPr>
        <w:widowControl w:val="0"/>
        <w:spacing w:line="360" w:lineRule="auto"/>
        <w:ind w:firstLine="851"/>
        <w:contextualSpacing/>
        <w:jc w:val="both"/>
        <w:rPr>
          <w:sz w:val="28"/>
          <w:szCs w:val="28"/>
          <w:lang w:val="uk-UA"/>
        </w:rPr>
      </w:pPr>
      <w:r>
        <w:rPr>
          <w:sz w:val="28"/>
          <w:szCs w:val="28"/>
          <w:lang w:val="uk-UA"/>
        </w:rPr>
        <w:t>- п</w:t>
      </w:r>
      <w:r w:rsidRPr="008D5DA0">
        <w:rPr>
          <w:sz w:val="28"/>
          <w:szCs w:val="28"/>
          <w:lang w:val="uk-UA"/>
        </w:rPr>
        <w:t xml:space="preserve">озитивна демографічна </w:t>
      </w:r>
      <w:r>
        <w:rPr>
          <w:sz w:val="28"/>
          <w:szCs w:val="28"/>
          <w:lang w:val="uk-UA"/>
        </w:rPr>
        <w:t>динаміка;</w:t>
      </w:r>
    </w:p>
    <w:p w:rsidR="000A78B0" w:rsidRDefault="000A78B0" w:rsidP="000A78B0">
      <w:pPr>
        <w:widowControl w:val="0"/>
        <w:spacing w:line="360" w:lineRule="auto"/>
        <w:ind w:firstLine="851"/>
        <w:contextualSpacing/>
        <w:jc w:val="both"/>
        <w:rPr>
          <w:sz w:val="28"/>
          <w:szCs w:val="28"/>
          <w:lang w:val="uk-UA"/>
        </w:rPr>
      </w:pPr>
      <w:r>
        <w:rPr>
          <w:sz w:val="28"/>
          <w:szCs w:val="28"/>
          <w:lang w:val="uk-UA"/>
        </w:rPr>
        <w:t>- високий рівень відкритості влади та доступу громадян до взаємної комунікації, зокрема за допомогою електронних платформ;</w:t>
      </w:r>
    </w:p>
    <w:p w:rsidR="000A78B0" w:rsidRDefault="000A78B0" w:rsidP="000A78B0">
      <w:pPr>
        <w:widowControl w:val="0"/>
        <w:spacing w:line="360" w:lineRule="auto"/>
        <w:ind w:firstLine="851"/>
        <w:contextualSpacing/>
        <w:jc w:val="both"/>
        <w:rPr>
          <w:sz w:val="28"/>
          <w:szCs w:val="28"/>
          <w:lang w:val="uk-UA"/>
        </w:rPr>
      </w:pPr>
      <w:r>
        <w:rPr>
          <w:sz w:val="28"/>
          <w:szCs w:val="28"/>
          <w:lang w:val="uk-UA"/>
        </w:rPr>
        <w:t>- а</w:t>
      </w:r>
      <w:r w:rsidRPr="008D5DA0">
        <w:rPr>
          <w:sz w:val="28"/>
          <w:szCs w:val="28"/>
          <w:lang w:val="uk-UA"/>
        </w:rPr>
        <w:t>ктивний розвиток малого і середнього</w:t>
      </w:r>
      <w:r>
        <w:rPr>
          <w:sz w:val="28"/>
          <w:szCs w:val="28"/>
          <w:lang w:val="uk-UA"/>
        </w:rPr>
        <w:t xml:space="preserve"> </w:t>
      </w:r>
      <w:r w:rsidRPr="008D5DA0">
        <w:rPr>
          <w:sz w:val="28"/>
          <w:szCs w:val="28"/>
          <w:lang w:val="uk-UA"/>
        </w:rPr>
        <w:t>бізнесу</w:t>
      </w:r>
      <w:r>
        <w:rPr>
          <w:sz w:val="28"/>
          <w:szCs w:val="28"/>
          <w:lang w:val="uk-UA"/>
        </w:rPr>
        <w:t xml:space="preserve"> та належні умови для його ефективного започаткування та провадження;</w:t>
      </w:r>
    </w:p>
    <w:p w:rsidR="000A78B0" w:rsidRDefault="000A78B0" w:rsidP="000A78B0">
      <w:pPr>
        <w:widowControl w:val="0"/>
        <w:spacing w:line="360" w:lineRule="auto"/>
        <w:ind w:firstLine="851"/>
        <w:contextualSpacing/>
        <w:jc w:val="both"/>
        <w:rPr>
          <w:sz w:val="28"/>
          <w:szCs w:val="28"/>
          <w:lang w:val="uk-UA"/>
        </w:rPr>
      </w:pPr>
      <w:r>
        <w:rPr>
          <w:sz w:val="28"/>
          <w:szCs w:val="28"/>
          <w:lang w:val="uk-UA"/>
        </w:rPr>
        <w:t>- високий рівень інвестиційної привабливості</w:t>
      </w:r>
      <w:r w:rsidRPr="008E564D">
        <w:rPr>
          <w:sz w:val="28"/>
          <w:szCs w:val="28"/>
          <w:lang w:val="uk-UA"/>
        </w:rPr>
        <w:t xml:space="preserve"> </w:t>
      </w:r>
      <w:r>
        <w:rPr>
          <w:sz w:val="28"/>
          <w:szCs w:val="28"/>
          <w:lang w:val="uk-UA"/>
        </w:rPr>
        <w:t>громади;</w:t>
      </w:r>
    </w:p>
    <w:p w:rsidR="000A78B0" w:rsidRPr="00880962" w:rsidRDefault="000A78B0" w:rsidP="000A78B0">
      <w:pPr>
        <w:widowControl w:val="0"/>
        <w:spacing w:line="360" w:lineRule="auto"/>
        <w:ind w:firstLine="851"/>
        <w:contextualSpacing/>
        <w:jc w:val="both"/>
        <w:rPr>
          <w:sz w:val="28"/>
          <w:szCs w:val="28"/>
          <w:lang w:val="uk-UA"/>
        </w:rPr>
      </w:pPr>
      <w:r w:rsidRPr="00880962">
        <w:rPr>
          <w:sz w:val="28"/>
          <w:szCs w:val="28"/>
          <w:lang w:val="uk-UA"/>
        </w:rPr>
        <w:t>- зростання обсягів доходів місцевого бюджету, що забезпечує можливості для фінансування місцевих програм соціально-економічного розвитку;</w:t>
      </w:r>
    </w:p>
    <w:p w:rsidR="000A78B0" w:rsidRDefault="000A78B0" w:rsidP="000A78B0">
      <w:pPr>
        <w:widowControl w:val="0"/>
        <w:spacing w:line="360" w:lineRule="auto"/>
        <w:ind w:firstLine="851"/>
        <w:contextualSpacing/>
        <w:jc w:val="both"/>
        <w:rPr>
          <w:sz w:val="28"/>
          <w:szCs w:val="28"/>
          <w:lang w:val="uk-UA"/>
        </w:rPr>
      </w:pPr>
      <w:r w:rsidRPr="00880962">
        <w:rPr>
          <w:sz w:val="28"/>
          <w:szCs w:val="28"/>
          <w:lang w:val="uk-UA"/>
        </w:rPr>
        <w:t>- потужний науковий потенціал;</w:t>
      </w:r>
    </w:p>
    <w:p w:rsidR="000A78B0" w:rsidRDefault="000A78B0" w:rsidP="000A78B0">
      <w:pPr>
        <w:widowControl w:val="0"/>
        <w:spacing w:line="360" w:lineRule="auto"/>
        <w:ind w:firstLine="851"/>
        <w:contextualSpacing/>
        <w:jc w:val="both"/>
        <w:rPr>
          <w:sz w:val="28"/>
          <w:szCs w:val="28"/>
          <w:lang w:val="uk-UA"/>
        </w:rPr>
      </w:pPr>
      <w:r>
        <w:rPr>
          <w:sz w:val="28"/>
          <w:szCs w:val="28"/>
          <w:lang w:val="uk-UA"/>
        </w:rPr>
        <w:t>- розвинена будівельна сфера;</w:t>
      </w:r>
    </w:p>
    <w:p w:rsidR="000A78B0" w:rsidRDefault="000A78B0" w:rsidP="000A78B0">
      <w:pPr>
        <w:widowControl w:val="0"/>
        <w:spacing w:line="360" w:lineRule="auto"/>
        <w:ind w:firstLine="851"/>
        <w:contextualSpacing/>
        <w:jc w:val="both"/>
        <w:rPr>
          <w:sz w:val="28"/>
          <w:szCs w:val="28"/>
          <w:lang w:val="uk-UA"/>
        </w:rPr>
      </w:pPr>
      <w:r>
        <w:rPr>
          <w:sz w:val="28"/>
          <w:szCs w:val="28"/>
          <w:lang w:val="uk-UA"/>
        </w:rPr>
        <w:t>- активна співпраця з міжнародними організаціями щодо реалізації відповідних проектів та заходів в різноманітних сферах;</w:t>
      </w:r>
    </w:p>
    <w:p w:rsidR="000A78B0" w:rsidRDefault="000A78B0" w:rsidP="000A78B0">
      <w:pPr>
        <w:widowControl w:val="0"/>
        <w:spacing w:line="360" w:lineRule="auto"/>
        <w:ind w:firstLine="851"/>
        <w:contextualSpacing/>
        <w:jc w:val="both"/>
        <w:rPr>
          <w:sz w:val="28"/>
          <w:szCs w:val="28"/>
          <w:lang w:val="uk-UA"/>
        </w:rPr>
      </w:pPr>
      <w:r>
        <w:rPr>
          <w:sz w:val="28"/>
          <w:szCs w:val="28"/>
          <w:lang w:val="uk-UA"/>
        </w:rPr>
        <w:t>- регулярне розширення адміністративних послуг та способів їх надання;</w:t>
      </w:r>
    </w:p>
    <w:p w:rsidR="000A78B0" w:rsidRDefault="000A78B0" w:rsidP="000A78B0">
      <w:pPr>
        <w:widowControl w:val="0"/>
        <w:spacing w:line="360" w:lineRule="auto"/>
        <w:ind w:firstLine="851"/>
        <w:contextualSpacing/>
        <w:jc w:val="both"/>
        <w:rPr>
          <w:sz w:val="28"/>
          <w:szCs w:val="28"/>
          <w:lang w:val="uk-UA"/>
        </w:rPr>
      </w:pPr>
      <w:r>
        <w:rPr>
          <w:sz w:val="28"/>
          <w:szCs w:val="28"/>
          <w:lang w:val="uk-UA"/>
        </w:rPr>
        <w:t>- високий рівень освітньої сфери та інфраструктури;</w:t>
      </w:r>
    </w:p>
    <w:p w:rsidR="000A78B0" w:rsidRDefault="000A78B0" w:rsidP="000A78B0">
      <w:pPr>
        <w:widowControl w:val="0"/>
        <w:spacing w:line="360" w:lineRule="auto"/>
        <w:ind w:firstLine="851"/>
        <w:contextualSpacing/>
        <w:jc w:val="both"/>
        <w:rPr>
          <w:sz w:val="28"/>
          <w:szCs w:val="28"/>
          <w:lang w:val="uk-UA"/>
        </w:rPr>
      </w:pPr>
      <w:r>
        <w:rPr>
          <w:sz w:val="28"/>
          <w:szCs w:val="28"/>
          <w:lang w:val="uk-UA"/>
        </w:rPr>
        <w:t>- високий рівень духовності та один з найнижчих рівнів злочинності;</w:t>
      </w:r>
    </w:p>
    <w:p w:rsidR="000A78B0" w:rsidRDefault="000A78B0" w:rsidP="000A78B0">
      <w:pPr>
        <w:widowControl w:val="0"/>
        <w:spacing w:line="360" w:lineRule="auto"/>
        <w:ind w:firstLine="851"/>
        <w:contextualSpacing/>
        <w:jc w:val="both"/>
        <w:rPr>
          <w:sz w:val="28"/>
          <w:szCs w:val="28"/>
          <w:lang w:val="uk-UA"/>
        </w:rPr>
      </w:pPr>
      <w:r>
        <w:rPr>
          <w:sz w:val="28"/>
          <w:szCs w:val="28"/>
          <w:lang w:val="uk-UA"/>
        </w:rPr>
        <w:t xml:space="preserve">- сприятливі умови для розвитку новітніх сфер економіки, зокрема </w:t>
      </w:r>
      <w:proofErr w:type="spellStart"/>
      <w:r>
        <w:rPr>
          <w:sz w:val="28"/>
          <w:szCs w:val="28"/>
          <w:lang w:val="uk-UA"/>
        </w:rPr>
        <w:t>ІТ-галузі</w:t>
      </w:r>
      <w:proofErr w:type="spellEnd"/>
      <w:r>
        <w:rPr>
          <w:sz w:val="28"/>
          <w:szCs w:val="28"/>
          <w:lang w:val="uk-UA"/>
        </w:rPr>
        <w:t>;</w:t>
      </w:r>
    </w:p>
    <w:p w:rsidR="000A78B0" w:rsidRPr="00880962" w:rsidRDefault="000A78B0" w:rsidP="000A78B0">
      <w:pPr>
        <w:widowControl w:val="0"/>
        <w:spacing w:line="360" w:lineRule="auto"/>
        <w:ind w:firstLine="851"/>
        <w:contextualSpacing/>
        <w:jc w:val="both"/>
        <w:rPr>
          <w:sz w:val="28"/>
          <w:szCs w:val="28"/>
          <w:lang w:val="uk-UA"/>
        </w:rPr>
      </w:pPr>
      <w:r w:rsidRPr="00880962">
        <w:rPr>
          <w:sz w:val="28"/>
          <w:szCs w:val="28"/>
          <w:lang w:val="uk-UA"/>
        </w:rPr>
        <w:lastRenderedPageBreak/>
        <w:t>- наявність аеропорту поблизу міста;</w:t>
      </w:r>
    </w:p>
    <w:p w:rsidR="000A78B0" w:rsidRDefault="000A78B0" w:rsidP="000A78B0">
      <w:pPr>
        <w:widowControl w:val="0"/>
        <w:spacing w:line="360" w:lineRule="auto"/>
        <w:ind w:firstLine="851"/>
        <w:contextualSpacing/>
        <w:jc w:val="both"/>
        <w:rPr>
          <w:sz w:val="28"/>
          <w:szCs w:val="28"/>
          <w:lang w:val="uk-UA"/>
        </w:rPr>
      </w:pPr>
      <w:r w:rsidRPr="00880962">
        <w:rPr>
          <w:sz w:val="28"/>
          <w:szCs w:val="28"/>
          <w:lang w:val="uk-UA"/>
        </w:rPr>
        <w:t>- висока туристична привабливість та стрімка позитивна динаміка туристичного потоку;</w:t>
      </w:r>
    </w:p>
    <w:p w:rsidR="000A78B0" w:rsidRDefault="000A78B0" w:rsidP="000A78B0">
      <w:pPr>
        <w:widowControl w:val="0"/>
        <w:spacing w:line="360" w:lineRule="auto"/>
        <w:ind w:firstLine="851"/>
        <w:contextualSpacing/>
        <w:jc w:val="both"/>
        <w:rPr>
          <w:sz w:val="28"/>
          <w:szCs w:val="28"/>
          <w:lang w:val="uk-UA"/>
        </w:rPr>
      </w:pPr>
      <w:r>
        <w:rPr>
          <w:sz w:val="28"/>
          <w:szCs w:val="28"/>
          <w:lang w:val="uk-UA"/>
        </w:rPr>
        <w:t>- наявність великої кількості національних та міжнародних культурних, розважальних, гастрономічних, спортивних заходів, зокрема унікальних (музичний фестиваль «Файне місто», міжнародні змагання з водно-моторних видів спорту тощо);</w:t>
      </w:r>
    </w:p>
    <w:p w:rsidR="000A78B0" w:rsidRDefault="000A78B0" w:rsidP="000A78B0">
      <w:pPr>
        <w:widowControl w:val="0"/>
        <w:spacing w:line="360" w:lineRule="auto"/>
        <w:ind w:firstLine="851"/>
        <w:contextualSpacing/>
        <w:jc w:val="both"/>
        <w:rPr>
          <w:sz w:val="28"/>
          <w:szCs w:val="28"/>
          <w:lang w:val="uk-UA"/>
        </w:rPr>
      </w:pPr>
      <w:r>
        <w:rPr>
          <w:sz w:val="28"/>
          <w:szCs w:val="28"/>
          <w:lang w:val="uk-UA"/>
        </w:rPr>
        <w:t>- наявність концепції, офіційної реєстрації та початок практичного впровадження в експлуатацію індустріального парку «Тернопіль»;</w:t>
      </w:r>
    </w:p>
    <w:p w:rsidR="000A78B0" w:rsidRDefault="000A78B0" w:rsidP="000A78B0">
      <w:pPr>
        <w:widowControl w:val="0"/>
        <w:spacing w:line="360" w:lineRule="auto"/>
        <w:ind w:firstLine="851"/>
        <w:contextualSpacing/>
        <w:jc w:val="both"/>
        <w:rPr>
          <w:sz w:val="28"/>
          <w:szCs w:val="28"/>
          <w:lang w:val="uk-UA"/>
        </w:rPr>
      </w:pPr>
      <w:r>
        <w:rPr>
          <w:sz w:val="28"/>
          <w:szCs w:val="28"/>
          <w:lang w:val="uk-UA"/>
        </w:rPr>
        <w:t>- сприятлива цінова кон’юнктура для усіх категорій населення.</w:t>
      </w:r>
    </w:p>
    <w:p w:rsidR="000A78B0" w:rsidRDefault="000A78B0" w:rsidP="000A78B0">
      <w:pPr>
        <w:widowControl w:val="0"/>
        <w:spacing w:line="360" w:lineRule="auto"/>
        <w:ind w:firstLine="851"/>
        <w:contextualSpacing/>
        <w:jc w:val="both"/>
        <w:rPr>
          <w:sz w:val="28"/>
          <w:szCs w:val="28"/>
          <w:lang w:val="uk-UA"/>
        </w:rPr>
      </w:pPr>
    </w:p>
    <w:p w:rsidR="000A78B0" w:rsidRDefault="000A78B0" w:rsidP="000A78B0">
      <w:pPr>
        <w:widowControl w:val="0"/>
        <w:spacing w:line="360" w:lineRule="auto"/>
        <w:ind w:firstLine="851"/>
        <w:contextualSpacing/>
        <w:jc w:val="both"/>
        <w:rPr>
          <w:b/>
          <w:i/>
          <w:sz w:val="28"/>
          <w:szCs w:val="28"/>
          <w:lang w:val="uk-UA"/>
        </w:rPr>
      </w:pPr>
      <w:r w:rsidRPr="00184C59">
        <w:rPr>
          <w:b/>
          <w:i/>
          <w:sz w:val="28"/>
          <w:szCs w:val="28"/>
          <w:lang w:val="uk-UA"/>
        </w:rPr>
        <w:t>Слабкі сторони:</w:t>
      </w:r>
    </w:p>
    <w:p w:rsidR="000A78B0" w:rsidRPr="00880962" w:rsidRDefault="000A78B0" w:rsidP="000A78B0">
      <w:pPr>
        <w:widowControl w:val="0"/>
        <w:spacing w:line="360" w:lineRule="auto"/>
        <w:ind w:firstLine="851"/>
        <w:contextualSpacing/>
        <w:jc w:val="both"/>
        <w:rPr>
          <w:sz w:val="28"/>
          <w:szCs w:val="28"/>
          <w:lang w:val="uk-UA"/>
        </w:rPr>
      </w:pPr>
      <w:r w:rsidRPr="00880962">
        <w:rPr>
          <w:sz w:val="28"/>
          <w:szCs w:val="28"/>
          <w:lang w:val="uk-UA"/>
        </w:rPr>
        <w:t>- наявність обмежень щодо територіального розвитку громади;</w:t>
      </w:r>
    </w:p>
    <w:p w:rsidR="000A78B0" w:rsidRDefault="000A78B0" w:rsidP="000A78B0">
      <w:pPr>
        <w:widowControl w:val="0"/>
        <w:spacing w:line="360" w:lineRule="auto"/>
        <w:ind w:firstLine="851"/>
        <w:contextualSpacing/>
        <w:jc w:val="both"/>
        <w:rPr>
          <w:sz w:val="28"/>
          <w:szCs w:val="28"/>
          <w:lang w:val="uk-UA"/>
        </w:rPr>
      </w:pPr>
      <w:r>
        <w:rPr>
          <w:sz w:val="28"/>
          <w:szCs w:val="28"/>
          <w:lang w:val="uk-UA"/>
        </w:rPr>
        <w:t>- н</w:t>
      </w:r>
      <w:r w:rsidRPr="00C20406">
        <w:rPr>
          <w:sz w:val="28"/>
          <w:szCs w:val="28"/>
          <w:lang w:val="uk-UA"/>
        </w:rPr>
        <w:t>едостатньо розвинута транспортна</w:t>
      </w:r>
      <w:r>
        <w:rPr>
          <w:sz w:val="28"/>
          <w:szCs w:val="28"/>
          <w:lang w:val="uk-UA"/>
        </w:rPr>
        <w:t xml:space="preserve"> </w:t>
      </w:r>
      <w:r w:rsidRPr="00C20406">
        <w:rPr>
          <w:sz w:val="28"/>
          <w:szCs w:val="28"/>
          <w:lang w:val="uk-UA"/>
        </w:rPr>
        <w:t>інфраструктура</w:t>
      </w:r>
      <w:r>
        <w:rPr>
          <w:sz w:val="28"/>
          <w:szCs w:val="28"/>
          <w:lang w:val="uk-UA"/>
        </w:rPr>
        <w:t xml:space="preserve"> (</w:t>
      </w:r>
      <w:proofErr w:type="spellStart"/>
      <w:r>
        <w:rPr>
          <w:sz w:val="28"/>
          <w:szCs w:val="28"/>
          <w:lang w:val="uk-UA"/>
        </w:rPr>
        <w:t>парковки</w:t>
      </w:r>
      <w:proofErr w:type="spellEnd"/>
      <w:r>
        <w:rPr>
          <w:sz w:val="28"/>
          <w:szCs w:val="28"/>
          <w:lang w:val="uk-UA"/>
        </w:rPr>
        <w:t xml:space="preserve">, </w:t>
      </w:r>
      <w:proofErr w:type="spellStart"/>
      <w:r>
        <w:rPr>
          <w:sz w:val="28"/>
          <w:szCs w:val="28"/>
          <w:lang w:val="uk-UA"/>
        </w:rPr>
        <w:t>велоінфраструктура</w:t>
      </w:r>
      <w:proofErr w:type="spellEnd"/>
      <w:r>
        <w:rPr>
          <w:sz w:val="28"/>
          <w:szCs w:val="28"/>
          <w:lang w:val="uk-UA"/>
        </w:rPr>
        <w:t>);</w:t>
      </w:r>
    </w:p>
    <w:p w:rsidR="000A78B0" w:rsidRPr="00880962" w:rsidRDefault="000A78B0" w:rsidP="000A78B0">
      <w:pPr>
        <w:widowControl w:val="0"/>
        <w:spacing w:line="360" w:lineRule="auto"/>
        <w:ind w:firstLine="851"/>
        <w:contextualSpacing/>
        <w:jc w:val="both"/>
        <w:rPr>
          <w:sz w:val="28"/>
          <w:szCs w:val="28"/>
          <w:lang w:val="uk-UA"/>
        </w:rPr>
      </w:pPr>
      <w:r w:rsidRPr="00880962">
        <w:rPr>
          <w:sz w:val="28"/>
          <w:szCs w:val="28"/>
          <w:lang w:val="uk-UA"/>
        </w:rPr>
        <w:t>- транспортне перевантаження окремих мікрорайонів міста;</w:t>
      </w:r>
    </w:p>
    <w:p w:rsidR="000A78B0" w:rsidRDefault="000A78B0" w:rsidP="000A78B0">
      <w:pPr>
        <w:widowControl w:val="0"/>
        <w:spacing w:line="360" w:lineRule="auto"/>
        <w:ind w:firstLine="851"/>
        <w:contextualSpacing/>
        <w:jc w:val="both"/>
        <w:rPr>
          <w:sz w:val="28"/>
          <w:szCs w:val="28"/>
          <w:lang w:val="uk-UA"/>
        </w:rPr>
      </w:pPr>
      <w:r w:rsidRPr="00880962">
        <w:rPr>
          <w:sz w:val="28"/>
          <w:szCs w:val="28"/>
          <w:lang w:val="uk-UA"/>
        </w:rPr>
        <w:t>- відсутність повноцінно діючого аеропорту;</w:t>
      </w:r>
    </w:p>
    <w:p w:rsidR="000A78B0" w:rsidRDefault="000A78B0" w:rsidP="000A78B0">
      <w:pPr>
        <w:widowControl w:val="0"/>
        <w:spacing w:line="360" w:lineRule="auto"/>
        <w:ind w:firstLine="851"/>
        <w:contextualSpacing/>
        <w:jc w:val="both"/>
        <w:rPr>
          <w:sz w:val="28"/>
          <w:szCs w:val="28"/>
          <w:lang w:val="uk-UA"/>
        </w:rPr>
      </w:pPr>
      <w:r>
        <w:rPr>
          <w:sz w:val="28"/>
          <w:szCs w:val="28"/>
          <w:lang w:val="uk-UA"/>
        </w:rPr>
        <w:t>- зношеність парку громадського транспорту;</w:t>
      </w:r>
    </w:p>
    <w:p w:rsidR="000A78B0" w:rsidRDefault="000A78B0" w:rsidP="000A78B0">
      <w:pPr>
        <w:widowControl w:val="0"/>
        <w:spacing w:line="360" w:lineRule="auto"/>
        <w:ind w:firstLine="851"/>
        <w:contextualSpacing/>
        <w:jc w:val="both"/>
        <w:rPr>
          <w:sz w:val="28"/>
          <w:szCs w:val="28"/>
          <w:lang w:val="uk-UA"/>
        </w:rPr>
      </w:pPr>
      <w:r w:rsidRPr="00184C59">
        <w:rPr>
          <w:sz w:val="28"/>
          <w:szCs w:val="28"/>
          <w:lang w:val="uk-UA"/>
        </w:rPr>
        <w:t>-</w:t>
      </w:r>
      <w:r>
        <w:rPr>
          <w:sz w:val="28"/>
          <w:szCs w:val="28"/>
          <w:lang w:val="uk-UA"/>
        </w:rPr>
        <w:t xml:space="preserve"> відтік трудових ресурсів;</w:t>
      </w:r>
    </w:p>
    <w:p w:rsidR="000A78B0" w:rsidRDefault="000A78B0" w:rsidP="000A78B0">
      <w:pPr>
        <w:widowControl w:val="0"/>
        <w:spacing w:line="360" w:lineRule="auto"/>
        <w:ind w:firstLine="851"/>
        <w:contextualSpacing/>
        <w:jc w:val="both"/>
        <w:rPr>
          <w:sz w:val="28"/>
          <w:szCs w:val="28"/>
          <w:lang w:val="uk-UA"/>
        </w:rPr>
      </w:pPr>
      <w:r>
        <w:rPr>
          <w:sz w:val="28"/>
          <w:szCs w:val="28"/>
          <w:lang w:val="uk-UA"/>
        </w:rPr>
        <w:t>- відносно низький рівень заробітної плати;</w:t>
      </w:r>
    </w:p>
    <w:p w:rsidR="000A78B0" w:rsidRPr="00880962" w:rsidRDefault="000A78B0" w:rsidP="000A78B0">
      <w:pPr>
        <w:widowControl w:val="0"/>
        <w:spacing w:line="360" w:lineRule="auto"/>
        <w:ind w:firstLine="851"/>
        <w:contextualSpacing/>
        <w:jc w:val="both"/>
        <w:rPr>
          <w:sz w:val="28"/>
          <w:szCs w:val="28"/>
          <w:lang w:val="uk-UA"/>
        </w:rPr>
      </w:pPr>
      <w:r w:rsidRPr="00880962">
        <w:rPr>
          <w:sz w:val="28"/>
          <w:szCs w:val="28"/>
          <w:lang w:val="uk-UA"/>
        </w:rPr>
        <w:t>- значна зношеність об’єктів інженерної інфраструктури (у т.ч. теплопостачання, водопровідно-каналізаційна мережа);</w:t>
      </w:r>
    </w:p>
    <w:p w:rsidR="000A78B0" w:rsidRDefault="000A78B0" w:rsidP="000A78B0">
      <w:pPr>
        <w:widowControl w:val="0"/>
        <w:spacing w:line="360" w:lineRule="auto"/>
        <w:ind w:firstLine="851"/>
        <w:contextualSpacing/>
        <w:jc w:val="both"/>
        <w:rPr>
          <w:sz w:val="28"/>
          <w:szCs w:val="28"/>
          <w:lang w:val="uk-UA"/>
        </w:rPr>
      </w:pPr>
      <w:r w:rsidRPr="00880962">
        <w:rPr>
          <w:sz w:val="28"/>
          <w:szCs w:val="28"/>
          <w:lang w:val="uk-UA"/>
        </w:rPr>
        <w:t>- застарілий підхід до поводження з твердими побутовими відходами, відсутність підприємств з перероблення сміття та утилізації небезпечних відходів;</w:t>
      </w:r>
    </w:p>
    <w:p w:rsidR="000A78B0" w:rsidRDefault="000A78B0" w:rsidP="000A78B0">
      <w:pPr>
        <w:widowControl w:val="0"/>
        <w:spacing w:line="360" w:lineRule="auto"/>
        <w:ind w:firstLine="851"/>
        <w:contextualSpacing/>
        <w:jc w:val="both"/>
        <w:rPr>
          <w:sz w:val="28"/>
          <w:szCs w:val="28"/>
          <w:lang w:val="uk-UA"/>
        </w:rPr>
      </w:pPr>
      <w:r>
        <w:rPr>
          <w:sz w:val="28"/>
          <w:szCs w:val="28"/>
          <w:lang w:val="uk-UA"/>
        </w:rPr>
        <w:t xml:space="preserve">- відсутність великих підприємств, в </w:t>
      </w:r>
      <w:proofErr w:type="spellStart"/>
      <w:r>
        <w:rPr>
          <w:sz w:val="28"/>
          <w:szCs w:val="28"/>
          <w:lang w:val="uk-UA"/>
        </w:rPr>
        <w:t>т.ч</w:t>
      </w:r>
      <w:proofErr w:type="spellEnd"/>
      <w:r>
        <w:rPr>
          <w:sz w:val="28"/>
          <w:szCs w:val="28"/>
          <w:lang w:val="uk-UA"/>
        </w:rPr>
        <w:t xml:space="preserve"> виробництв з високим ступенем обробки продукції і високою доданою вартістю та належної інфраструктури;</w:t>
      </w:r>
    </w:p>
    <w:p w:rsidR="000A78B0" w:rsidRPr="00880962" w:rsidRDefault="000A78B0" w:rsidP="000A78B0">
      <w:pPr>
        <w:widowControl w:val="0"/>
        <w:spacing w:line="360" w:lineRule="auto"/>
        <w:ind w:firstLine="851"/>
        <w:contextualSpacing/>
        <w:jc w:val="both"/>
        <w:rPr>
          <w:sz w:val="28"/>
          <w:szCs w:val="28"/>
          <w:lang w:val="uk-UA"/>
        </w:rPr>
      </w:pPr>
      <w:r w:rsidRPr="00880962">
        <w:rPr>
          <w:sz w:val="28"/>
          <w:szCs w:val="28"/>
          <w:lang w:val="uk-UA"/>
        </w:rPr>
        <w:t>- труднощі з можливістю отримання доступних фінансових ресурсів, особливо для малого бізнесу;</w:t>
      </w:r>
    </w:p>
    <w:p w:rsidR="000A78B0" w:rsidRDefault="000A78B0" w:rsidP="000A78B0">
      <w:pPr>
        <w:widowControl w:val="0"/>
        <w:spacing w:line="360" w:lineRule="auto"/>
        <w:ind w:firstLine="851"/>
        <w:contextualSpacing/>
        <w:jc w:val="both"/>
        <w:rPr>
          <w:sz w:val="28"/>
          <w:szCs w:val="28"/>
          <w:lang w:val="uk-UA"/>
        </w:rPr>
      </w:pPr>
      <w:r w:rsidRPr="00880962">
        <w:rPr>
          <w:sz w:val="28"/>
          <w:szCs w:val="28"/>
          <w:lang w:val="uk-UA"/>
        </w:rPr>
        <w:t>- недостатній обсяг прямих іноземних інвестицій;</w:t>
      </w:r>
    </w:p>
    <w:p w:rsidR="000A78B0" w:rsidRDefault="000A78B0" w:rsidP="000A78B0">
      <w:pPr>
        <w:widowControl w:val="0"/>
        <w:spacing w:line="360" w:lineRule="auto"/>
        <w:ind w:firstLine="851"/>
        <w:contextualSpacing/>
        <w:jc w:val="both"/>
        <w:rPr>
          <w:sz w:val="28"/>
          <w:szCs w:val="28"/>
          <w:lang w:val="uk-UA"/>
        </w:rPr>
      </w:pPr>
      <w:r>
        <w:rPr>
          <w:sz w:val="28"/>
          <w:szCs w:val="28"/>
          <w:lang w:val="uk-UA"/>
        </w:rPr>
        <w:lastRenderedPageBreak/>
        <w:t xml:space="preserve">- диспропорція попиту та потреб на ринку </w:t>
      </w:r>
      <w:r w:rsidRPr="00412A71">
        <w:rPr>
          <w:sz w:val="28"/>
          <w:szCs w:val="28"/>
          <w:lang w:val="uk-UA"/>
        </w:rPr>
        <w:t>праці до пропозиції з підготовки фахівців</w:t>
      </w:r>
      <w:r>
        <w:rPr>
          <w:sz w:val="28"/>
          <w:szCs w:val="28"/>
          <w:lang w:val="uk-UA"/>
        </w:rPr>
        <w:t xml:space="preserve"> </w:t>
      </w:r>
      <w:r w:rsidRPr="00412A71">
        <w:rPr>
          <w:sz w:val="28"/>
          <w:szCs w:val="28"/>
          <w:lang w:val="uk-UA"/>
        </w:rPr>
        <w:t>вищими навчальними та професійно</w:t>
      </w:r>
      <w:r>
        <w:rPr>
          <w:sz w:val="28"/>
          <w:szCs w:val="28"/>
          <w:lang w:val="uk-UA"/>
        </w:rPr>
        <w:t>-</w:t>
      </w:r>
      <w:r w:rsidRPr="00412A71">
        <w:rPr>
          <w:sz w:val="28"/>
          <w:szCs w:val="28"/>
          <w:lang w:val="uk-UA"/>
        </w:rPr>
        <w:t>технічними закладами</w:t>
      </w:r>
      <w:r>
        <w:rPr>
          <w:sz w:val="28"/>
          <w:szCs w:val="28"/>
          <w:lang w:val="uk-UA"/>
        </w:rPr>
        <w:t>;</w:t>
      </w:r>
    </w:p>
    <w:p w:rsidR="000A78B0" w:rsidRDefault="000A78B0" w:rsidP="000A78B0">
      <w:pPr>
        <w:widowControl w:val="0"/>
        <w:spacing w:line="360" w:lineRule="auto"/>
        <w:ind w:firstLine="851"/>
        <w:contextualSpacing/>
        <w:jc w:val="both"/>
        <w:rPr>
          <w:sz w:val="28"/>
          <w:szCs w:val="28"/>
          <w:lang w:val="uk-UA"/>
        </w:rPr>
      </w:pPr>
      <w:r>
        <w:rPr>
          <w:sz w:val="28"/>
          <w:szCs w:val="28"/>
          <w:lang w:val="uk-UA"/>
        </w:rPr>
        <w:t>- нерозвиненість сільських територій.</w:t>
      </w:r>
    </w:p>
    <w:p w:rsidR="000A78B0" w:rsidRPr="00C20406" w:rsidRDefault="000A78B0" w:rsidP="000A78B0">
      <w:pPr>
        <w:widowControl w:val="0"/>
        <w:spacing w:line="360" w:lineRule="auto"/>
        <w:ind w:firstLine="851"/>
        <w:contextualSpacing/>
        <w:jc w:val="both"/>
        <w:rPr>
          <w:sz w:val="28"/>
          <w:szCs w:val="28"/>
          <w:lang w:val="uk-UA"/>
        </w:rPr>
      </w:pPr>
    </w:p>
    <w:p w:rsidR="000A78B0" w:rsidRPr="00294391" w:rsidRDefault="000A78B0" w:rsidP="000A78B0">
      <w:pPr>
        <w:pStyle w:val="3"/>
        <w:widowControl w:val="0"/>
        <w:spacing w:after="0" w:line="360" w:lineRule="auto"/>
        <w:ind w:firstLine="851"/>
        <w:contextualSpacing/>
        <w:jc w:val="both"/>
        <w:rPr>
          <w:b/>
          <w:i/>
          <w:snapToGrid w:val="0"/>
          <w:sz w:val="28"/>
          <w:szCs w:val="28"/>
          <w:lang w:val="uk-UA" w:eastAsia="en-US"/>
        </w:rPr>
      </w:pPr>
      <w:r w:rsidRPr="00294391">
        <w:rPr>
          <w:b/>
          <w:i/>
          <w:snapToGrid w:val="0"/>
          <w:sz w:val="28"/>
          <w:szCs w:val="28"/>
          <w:lang w:val="uk-UA" w:eastAsia="en-US"/>
        </w:rPr>
        <w:t>Можливості:</w:t>
      </w:r>
    </w:p>
    <w:p w:rsidR="000A78B0" w:rsidRDefault="000A78B0" w:rsidP="000A78B0">
      <w:pPr>
        <w:pStyle w:val="3"/>
        <w:widowControl w:val="0"/>
        <w:spacing w:after="0" w:line="360" w:lineRule="auto"/>
        <w:ind w:firstLine="851"/>
        <w:contextualSpacing/>
        <w:jc w:val="both"/>
        <w:rPr>
          <w:snapToGrid w:val="0"/>
          <w:sz w:val="28"/>
          <w:szCs w:val="28"/>
          <w:lang w:val="uk-UA" w:eastAsia="en-US"/>
        </w:rPr>
      </w:pPr>
      <w:r w:rsidRPr="00294391">
        <w:rPr>
          <w:snapToGrid w:val="0"/>
          <w:sz w:val="28"/>
          <w:szCs w:val="28"/>
          <w:lang w:val="uk-UA" w:eastAsia="en-US"/>
        </w:rPr>
        <w:t>-</w:t>
      </w:r>
      <w:r>
        <w:rPr>
          <w:snapToGrid w:val="0"/>
          <w:sz w:val="28"/>
          <w:szCs w:val="28"/>
          <w:lang w:val="uk-UA" w:eastAsia="en-US"/>
        </w:rPr>
        <w:t xml:space="preserve"> ймовірна сприятлива політична та економічна ситуація в країні та припинення військових дій на Сході України;</w:t>
      </w:r>
    </w:p>
    <w:p w:rsidR="000A78B0" w:rsidRDefault="000A78B0" w:rsidP="000A78B0">
      <w:pPr>
        <w:pStyle w:val="3"/>
        <w:widowControl w:val="0"/>
        <w:spacing w:after="0" w:line="360" w:lineRule="auto"/>
        <w:ind w:firstLine="851"/>
        <w:contextualSpacing/>
        <w:jc w:val="both"/>
        <w:rPr>
          <w:snapToGrid w:val="0"/>
          <w:sz w:val="28"/>
          <w:szCs w:val="28"/>
          <w:lang w:val="uk-UA" w:eastAsia="en-US"/>
        </w:rPr>
      </w:pPr>
      <w:r>
        <w:rPr>
          <w:snapToGrid w:val="0"/>
          <w:sz w:val="28"/>
          <w:szCs w:val="28"/>
          <w:lang w:val="uk-UA" w:eastAsia="en-US"/>
        </w:rPr>
        <w:t>- продовження подальшого ефективного впровадження політики децентралізації та супутніх реформ;</w:t>
      </w:r>
    </w:p>
    <w:p w:rsidR="000A78B0" w:rsidRDefault="000A78B0" w:rsidP="000A78B0">
      <w:pPr>
        <w:pStyle w:val="3"/>
        <w:widowControl w:val="0"/>
        <w:spacing w:after="0" w:line="360" w:lineRule="auto"/>
        <w:ind w:firstLine="851"/>
        <w:contextualSpacing/>
        <w:jc w:val="both"/>
        <w:rPr>
          <w:snapToGrid w:val="0"/>
          <w:sz w:val="28"/>
          <w:szCs w:val="28"/>
          <w:lang w:val="uk-UA" w:eastAsia="en-US"/>
        </w:rPr>
      </w:pPr>
      <w:r w:rsidRPr="00660ACD">
        <w:rPr>
          <w:snapToGrid w:val="0"/>
          <w:sz w:val="28"/>
          <w:szCs w:val="28"/>
          <w:lang w:val="uk-UA" w:eastAsia="en-US"/>
        </w:rPr>
        <w:t>- можливість приєднання нових територіальних громад, що може зняти обмеження щодо подальшого розвитку громади;</w:t>
      </w:r>
    </w:p>
    <w:p w:rsidR="000A78B0" w:rsidRDefault="000A78B0" w:rsidP="000A78B0">
      <w:pPr>
        <w:pStyle w:val="3"/>
        <w:widowControl w:val="0"/>
        <w:spacing w:after="0" w:line="360" w:lineRule="auto"/>
        <w:ind w:firstLine="851"/>
        <w:contextualSpacing/>
        <w:jc w:val="both"/>
        <w:rPr>
          <w:snapToGrid w:val="0"/>
          <w:sz w:val="28"/>
          <w:szCs w:val="28"/>
          <w:lang w:val="uk-UA" w:eastAsia="en-US"/>
        </w:rPr>
      </w:pPr>
      <w:r>
        <w:rPr>
          <w:snapToGrid w:val="0"/>
          <w:sz w:val="28"/>
          <w:szCs w:val="28"/>
          <w:lang w:val="uk-UA" w:eastAsia="en-US"/>
        </w:rPr>
        <w:t>- збільшення доступності до міжнародних фінансових ресурсів та грантових конкурсів;</w:t>
      </w:r>
    </w:p>
    <w:p w:rsidR="000A78B0" w:rsidRDefault="000A78B0" w:rsidP="000A78B0">
      <w:pPr>
        <w:pStyle w:val="3"/>
        <w:widowControl w:val="0"/>
        <w:spacing w:after="0" w:line="360" w:lineRule="auto"/>
        <w:ind w:firstLine="851"/>
        <w:contextualSpacing/>
        <w:jc w:val="both"/>
        <w:rPr>
          <w:snapToGrid w:val="0"/>
          <w:sz w:val="28"/>
          <w:szCs w:val="28"/>
          <w:lang w:val="uk-UA" w:eastAsia="en-US"/>
        </w:rPr>
      </w:pPr>
      <w:r>
        <w:rPr>
          <w:snapToGrid w:val="0"/>
          <w:sz w:val="28"/>
          <w:szCs w:val="28"/>
          <w:lang w:val="uk-UA" w:eastAsia="en-US"/>
        </w:rPr>
        <w:t>- модернізація виробничих потужностей та відповідної інфраструктури, зокрема за участі державної підтримки та стимулювання;</w:t>
      </w:r>
    </w:p>
    <w:p w:rsidR="000A78B0" w:rsidRDefault="000A78B0" w:rsidP="000A78B0">
      <w:pPr>
        <w:pStyle w:val="3"/>
        <w:widowControl w:val="0"/>
        <w:spacing w:after="0" w:line="360" w:lineRule="auto"/>
        <w:ind w:firstLine="851"/>
        <w:contextualSpacing/>
        <w:jc w:val="both"/>
        <w:rPr>
          <w:snapToGrid w:val="0"/>
          <w:sz w:val="28"/>
          <w:szCs w:val="28"/>
          <w:lang w:val="uk-UA" w:eastAsia="en-US"/>
        </w:rPr>
      </w:pPr>
      <w:r>
        <w:rPr>
          <w:snapToGrid w:val="0"/>
          <w:sz w:val="28"/>
          <w:szCs w:val="28"/>
          <w:lang w:val="uk-UA" w:eastAsia="en-US"/>
        </w:rPr>
        <w:t>- повноцінне ефективне й рентабельне функціонування індустріального парку «Тернопіль»;</w:t>
      </w:r>
    </w:p>
    <w:p w:rsidR="000A78B0" w:rsidRDefault="000A78B0" w:rsidP="000A78B0">
      <w:pPr>
        <w:pStyle w:val="3"/>
        <w:widowControl w:val="0"/>
        <w:spacing w:after="0" w:line="360" w:lineRule="auto"/>
        <w:ind w:firstLine="851"/>
        <w:contextualSpacing/>
        <w:jc w:val="both"/>
        <w:rPr>
          <w:snapToGrid w:val="0"/>
          <w:sz w:val="28"/>
          <w:szCs w:val="28"/>
          <w:lang w:val="uk-UA" w:eastAsia="en-US"/>
        </w:rPr>
      </w:pPr>
      <w:r>
        <w:rPr>
          <w:snapToGrid w:val="0"/>
          <w:sz w:val="28"/>
          <w:szCs w:val="28"/>
          <w:lang w:val="uk-UA" w:eastAsia="en-US"/>
        </w:rPr>
        <w:t>- введення в експлуатацію аеропорту «Тернопіль»;</w:t>
      </w:r>
    </w:p>
    <w:p w:rsidR="000A78B0" w:rsidRDefault="000A78B0" w:rsidP="000A78B0">
      <w:pPr>
        <w:pStyle w:val="3"/>
        <w:widowControl w:val="0"/>
        <w:spacing w:after="0" w:line="360" w:lineRule="auto"/>
        <w:ind w:firstLine="851"/>
        <w:contextualSpacing/>
        <w:jc w:val="both"/>
        <w:rPr>
          <w:snapToGrid w:val="0"/>
          <w:sz w:val="28"/>
          <w:szCs w:val="28"/>
          <w:lang w:val="uk-UA" w:eastAsia="en-US"/>
        </w:rPr>
      </w:pPr>
      <w:r w:rsidRPr="00660ACD">
        <w:rPr>
          <w:snapToGrid w:val="0"/>
          <w:sz w:val="28"/>
          <w:szCs w:val="28"/>
          <w:lang w:val="uk-UA" w:eastAsia="en-US"/>
        </w:rPr>
        <w:t xml:space="preserve">- широке запровадження </w:t>
      </w:r>
      <w:proofErr w:type="spellStart"/>
      <w:r w:rsidRPr="00660ACD">
        <w:rPr>
          <w:snapToGrid w:val="0"/>
          <w:sz w:val="28"/>
          <w:szCs w:val="28"/>
          <w:lang w:val="uk-UA" w:eastAsia="en-US"/>
        </w:rPr>
        <w:t>енергоощадних</w:t>
      </w:r>
      <w:proofErr w:type="spellEnd"/>
      <w:r w:rsidRPr="00660ACD">
        <w:rPr>
          <w:snapToGrid w:val="0"/>
          <w:sz w:val="28"/>
          <w:szCs w:val="28"/>
          <w:lang w:val="uk-UA" w:eastAsia="en-US"/>
        </w:rPr>
        <w:t xml:space="preserve"> технологій, обладнання та технологій сортування ТПВ;</w:t>
      </w:r>
    </w:p>
    <w:p w:rsidR="000A78B0" w:rsidRPr="005B5772" w:rsidRDefault="000A78B0" w:rsidP="000A78B0">
      <w:pPr>
        <w:pStyle w:val="3"/>
        <w:widowControl w:val="0"/>
        <w:spacing w:after="0" w:line="360" w:lineRule="auto"/>
        <w:ind w:firstLine="851"/>
        <w:contextualSpacing/>
        <w:jc w:val="both"/>
        <w:rPr>
          <w:snapToGrid w:val="0"/>
          <w:sz w:val="28"/>
          <w:szCs w:val="28"/>
          <w:lang w:val="uk-UA" w:eastAsia="en-US"/>
        </w:rPr>
      </w:pPr>
      <w:r>
        <w:rPr>
          <w:snapToGrid w:val="0"/>
          <w:sz w:val="28"/>
          <w:szCs w:val="28"/>
          <w:lang w:val="uk-UA" w:eastAsia="en-US"/>
        </w:rPr>
        <w:t>-</w:t>
      </w:r>
      <w:r w:rsidRPr="00660ACD">
        <w:rPr>
          <w:snapToGrid w:val="0"/>
          <w:sz w:val="28"/>
          <w:szCs w:val="28"/>
          <w:lang w:val="uk-UA" w:eastAsia="en-US"/>
        </w:rPr>
        <w:t xml:space="preserve"> ефективне використання рекреаційного потенціалу та створення </w:t>
      </w:r>
      <w:r>
        <w:rPr>
          <w:snapToGrid w:val="0"/>
          <w:sz w:val="28"/>
          <w:szCs w:val="28"/>
          <w:lang w:val="uk-UA" w:eastAsia="en-US"/>
        </w:rPr>
        <w:t xml:space="preserve">нових рекреаційних «родзинок» на території громади </w:t>
      </w:r>
      <w:r w:rsidRPr="005B5772">
        <w:rPr>
          <w:snapToGrid w:val="0"/>
          <w:sz w:val="28"/>
          <w:szCs w:val="28"/>
          <w:lang w:val="uk-UA" w:eastAsia="en-US"/>
        </w:rPr>
        <w:t>(облаштування «Дальнього пляжу», парку розваг «</w:t>
      </w:r>
      <w:proofErr w:type="spellStart"/>
      <w:r w:rsidRPr="005B5772">
        <w:rPr>
          <w:snapToGrid w:val="0"/>
          <w:sz w:val="28"/>
          <w:szCs w:val="28"/>
          <w:lang w:val="uk-UA" w:eastAsia="en-US"/>
        </w:rPr>
        <w:t>Тернопільленд</w:t>
      </w:r>
      <w:proofErr w:type="spellEnd"/>
      <w:r w:rsidRPr="005B5772">
        <w:rPr>
          <w:snapToGrid w:val="0"/>
          <w:sz w:val="28"/>
          <w:szCs w:val="28"/>
          <w:lang w:val="uk-UA" w:eastAsia="en-US"/>
        </w:rPr>
        <w:t>» тощо);</w:t>
      </w:r>
    </w:p>
    <w:p w:rsidR="000A78B0" w:rsidRPr="00660ACD" w:rsidRDefault="000A78B0" w:rsidP="000A78B0">
      <w:pPr>
        <w:pStyle w:val="3"/>
        <w:widowControl w:val="0"/>
        <w:spacing w:line="360" w:lineRule="auto"/>
        <w:ind w:firstLine="851"/>
        <w:contextualSpacing/>
        <w:jc w:val="both"/>
        <w:rPr>
          <w:snapToGrid w:val="0"/>
          <w:sz w:val="28"/>
          <w:szCs w:val="28"/>
          <w:lang w:val="uk-UA" w:eastAsia="en-US"/>
        </w:rPr>
      </w:pPr>
      <w:r w:rsidRPr="00660ACD">
        <w:rPr>
          <w:snapToGrid w:val="0"/>
          <w:sz w:val="28"/>
          <w:szCs w:val="28"/>
          <w:lang w:val="uk-UA" w:eastAsia="en-US"/>
        </w:rPr>
        <w:t xml:space="preserve">- комплексне вирішення проблем Тернопільського ставу; </w:t>
      </w:r>
    </w:p>
    <w:p w:rsidR="000A78B0" w:rsidRDefault="000A78B0" w:rsidP="000A78B0">
      <w:pPr>
        <w:pStyle w:val="3"/>
        <w:widowControl w:val="0"/>
        <w:spacing w:after="0" w:line="360" w:lineRule="auto"/>
        <w:ind w:firstLine="851"/>
        <w:contextualSpacing/>
        <w:jc w:val="both"/>
        <w:rPr>
          <w:snapToGrid w:val="0"/>
          <w:sz w:val="28"/>
          <w:szCs w:val="28"/>
          <w:lang w:val="uk-UA" w:eastAsia="en-US"/>
        </w:rPr>
      </w:pPr>
      <w:r w:rsidRPr="00660ACD">
        <w:rPr>
          <w:snapToGrid w:val="0"/>
          <w:sz w:val="28"/>
          <w:szCs w:val="28"/>
          <w:lang w:val="uk-UA" w:eastAsia="en-US"/>
        </w:rPr>
        <w:t>- створення нових інфраструктурних об’єктів, які підвищать туристичну  привабливість міста;</w:t>
      </w:r>
    </w:p>
    <w:p w:rsidR="000A78B0" w:rsidRPr="00301D67" w:rsidRDefault="000A78B0" w:rsidP="000A78B0">
      <w:pPr>
        <w:pStyle w:val="3"/>
        <w:widowControl w:val="0"/>
        <w:spacing w:after="0" w:line="360" w:lineRule="auto"/>
        <w:ind w:firstLine="851"/>
        <w:contextualSpacing/>
        <w:jc w:val="both"/>
        <w:rPr>
          <w:snapToGrid w:val="0"/>
          <w:sz w:val="28"/>
          <w:szCs w:val="28"/>
          <w:lang w:val="uk-UA" w:eastAsia="en-US"/>
        </w:rPr>
      </w:pPr>
      <w:r w:rsidRPr="00301D67">
        <w:rPr>
          <w:snapToGrid w:val="0"/>
          <w:sz w:val="28"/>
          <w:szCs w:val="28"/>
          <w:lang w:val="uk-UA" w:eastAsia="en-US"/>
        </w:rPr>
        <w:t xml:space="preserve">- </w:t>
      </w:r>
      <w:r>
        <w:rPr>
          <w:snapToGrid w:val="0"/>
          <w:sz w:val="28"/>
          <w:szCs w:val="28"/>
          <w:lang w:val="uk-UA" w:eastAsia="en-US"/>
        </w:rPr>
        <w:t>реалізація виробничого та рекреаційного потенціалу сільських територій;</w:t>
      </w:r>
    </w:p>
    <w:p w:rsidR="000A78B0" w:rsidRDefault="000A78B0" w:rsidP="000A78B0">
      <w:pPr>
        <w:pStyle w:val="3"/>
        <w:widowControl w:val="0"/>
        <w:spacing w:after="0" w:line="360" w:lineRule="auto"/>
        <w:ind w:firstLine="851"/>
        <w:contextualSpacing/>
        <w:jc w:val="both"/>
        <w:rPr>
          <w:snapToGrid w:val="0"/>
          <w:sz w:val="28"/>
          <w:szCs w:val="28"/>
          <w:lang w:val="uk-UA" w:eastAsia="en-US"/>
        </w:rPr>
      </w:pPr>
      <w:r>
        <w:rPr>
          <w:snapToGrid w:val="0"/>
          <w:sz w:val="28"/>
          <w:szCs w:val="28"/>
          <w:lang w:val="uk-UA" w:eastAsia="en-US"/>
        </w:rPr>
        <w:t xml:space="preserve">- подальший стрімкий розвиток </w:t>
      </w:r>
      <w:proofErr w:type="spellStart"/>
      <w:r>
        <w:rPr>
          <w:snapToGrid w:val="0"/>
          <w:sz w:val="28"/>
          <w:szCs w:val="28"/>
          <w:lang w:val="uk-UA" w:eastAsia="en-US"/>
        </w:rPr>
        <w:t>ІТ-галузі</w:t>
      </w:r>
      <w:proofErr w:type="spellEnd"/>
      <w:r>
        <w:rPr>
          <w:snapToGrid w:val="0"/>
          <w:sz w:val="28"/>
          <w:szCs w:val="28"/>
          <w:lang w:val="uk-UA" w:eastAsia="en-US"/>
        </w:rPr>
        <w:t xml:space="preserve"> та інших новітніх креативних індустрій;</w:t>
      </w:r>
    </w:p>
    <w:p w:rsidR="000A78B0" w:rsidRDefault="000A78B0" w:rsidP="000A78B0">
      <w:pPr>
        <w:pStyle w:val="3"/>
        <w:widowControl w:val="0"/>
        <w:spacing w:after="0" w:line="360" w:lineRule="auto"/>
        <w:ind w:firstLine="851"/>
        <w:contextualSpacing/>
        <w:jc w:val="both"/>
        <w:rPr>
          <w:snapToGrid w:val="0"/>
          <w:sz w:val="28"/>
          <w:szCs w:val="28"/>
          <w:lang w:val="uk-UA" w:eastAsia="en-US"/>
        </w:rPr>
      </w:pPr>
      <w:r>
        <w:rPr>
          <w:snapToGrid w:val="0"/>
          <w:sz w:val="28"/>
          <w:szCs w:val="28"/>
          <w:lang w:val="uk-UA" w:eastAsia="en-US"/>
        </w:rPr>
        <w:lastRenderedPageBreak/>
        <w:t xml:space="preserve">- зростання попиту на сільськогосподарську продукцію, харчову, текстильну та інші розвинені галузі. </w:t>
      </w:r>
    </w:p>
    <w:p w:rsidR="000A78B0" w:rsidRDefault="000A78B0" w:rsidP="000A78B0">
      <w:pPr>
        <w:pStyle w:val="3"/>
        <w:widowControl w:val="0"/>
        <w:spacing w:after="0" w:line="360" w:lineRule="auto"/>
        <w:ind w:firstLine="851"/>
        <w:contextualSpacing/>
        <w:jc w:val="both"/>
        <w:rPr>
          <w:b/>
          <w:i/>
          <w:snapToGrid w:val="0"/>
          <w:sz w:val="28"/>
          <w:szCs w:val="28"/>
          <w:lang w:val="uk-UA" w:eastAsia="en-US"/>
        </w:rPr>
      </w:pPr>
    </w:p>
    <w:p w:rsidR="000A78B0" w:rsidRDefault="000A78B0" w:rsidP="000A78B0">
      <w:pPr>
        <w:pStyle w:val="3"/>
        <w:widowControl w:val="0"/>
        <w:spacing w:after="0" w:line="360" w:lineRule="auto"/>
        <w:ind w:firstLine="851"/>
        <w:contextualSpacing/>
        <w:jc w:val="both"/>
        <w:rPr>
          <w:b/>
          <w:i/>
          <w:snapToGrid w:val="0"/>
          <w:sz w:val="28"/>
          <w:szCs w:val="28"/>
          <w:lang w:val="uk-UA" w:eastAsia="en-US"/>
        </w:rPr>
      </w:pPr>
      <w:r w:rsidRPr="00966648">
        <w:rPr>
          <w:b/>
          <w:i/>
          <w:snapToGrid w:val="0"/>
          <w:sz w:val="28"/>
          <w:szCs w:val="28"/>
          <w:lang w:val="uk-UA" w:eastAsia="en-US"/>
        </w:rPr>
        <w:t>Загрози:</w:t>
      </w:r>
    </w:p>
    <w:p w:rsidR="000A78B0" w:rsidRDefault="000A78B0" w:rsidP="000A78B0">
      <w:pPr>
        <w:pStyle w:val="3"/>
        <w:widowControl w:val="0"/>
        <w:spacing w:after="0" w:line="360" w:lineRule="auto"/>
        <w:ind w:firstLine="851"/>
        <w:contextualSpacing/>
        <w:jc w:val="both"/>
        <w:rPr>
          <w:snapToGrid w:val="0"/>
          <w:sz w:val="28"/>
          <w:szCs w:val="28"/>
          <w:lang w:val="uk-UA" w:eastAsia="en-US"/>
        </w:rPr>
      </w:pPr>
      <w:r w:rsidRPr="00301D67">
        <w:rPr>
          <w:snapToGrid w:val="0"/>
          <w:sz w:val="28"/>
          <w:szCs w:val="28"/>
          <w:lang w:val="uk-UA" w:eastAsia="en-US"/>
        </w:rPr>
        <w:t xml:space="preserve">- </w:t>
      </w:r>
      <w:r>
        <w:rPr>
          <w:snapToGrid w:val="0"/>
          <w:sz w:val="28"/>
          <w:szCs w:val="28"/>
          <w:lang w:val="uk-UA" w:eastAsia="en-US"/>
        </w:rPr>
        <w:t>нестабільна політична та економічна ситуація в країні;</w:t>
      </w:r>
    </w:p>
    <w:p w:rsidR="000A78B0" w:rsidRDefault="000A78B0" w:rsidP="000A78B0">
      <w:pPr>
        <w:pStyle w:val="3"/>
        <w:widowControl w:val="0"/>
        <w:spacing w:after="0" w:line="360" w:lineRule="auto"/>
        <w:ind w:firstLine="851"/>
        <w:contextualSpacing/>
        <w:jc w:val="both"/>
        <w:rPr>
          <w:snapToGrid w:val="0"/>
          <w:sz w:val="28"/>
          <w:szCs w:val="28"/>
          <w:lang w:val="uk-UA" w:eastAsia="en-US"/>
        </w:rPr>
      </w:pPr>
      <w:r w:rsidRPr="00660ACD">
        <w:rPr>
          <w:snapToGrid w:val="0"/>
          <w:sz w:val="28"/>
          <w:szCs w:val="28"/>
          <w:lang w:val="uk-UA" w:eastAsia="en-US"/>
        </w:rPr>
        <w:t>- відсутність системних реформ у державі;</w:t>
      </w:r>
    </w:p>
    <w:p w:rsidR="000A78B0" w:rsidRDefault="000A78B0" w:rsidP="000A78B0">
      <w:pPr>
        <w:pStyle w:val="3"/>
        <w:widowControl w:val="0"/>
        <w:spacing w:after="0" w:line="360" w:lineRule="auto"/>
        <w:ind w:firstLine="851"/>
        <w:contextualSpacing/>
        <w:jc w:val="both"/>
        <w:rPr>
          <w:snapToGrid w:val="0"/>
          <w:sz w:val="28"/>
          <w:szCs w:val="28"/>
          <w:lang w:val="uk-UA" w:eastAsia="en-US"/>
        </w:rPr>
      </w:pPr>
      <w:r>
        <w:rPr>
          <w:snapToGrid w:val="0"/>
          <w:sz w:val="28"/>
          <w:szCs w:val="28"/>
          <w:lang w:val="uk-UA" w:eastAsia="en-US"/>
        </w:rPr>
        <w:t xml:space="preserve">- зниження темпів </w:t>
      </w:r>
      <w:proofErr w:type="spellStart"/>
      <w:r>
        <w:rPr>
          <w:snapToGrid w:val="0"/>
          <w:sz w:val="28"/>
          <w:szCs w:val="28"/>
          <w:lang w:val="uk-UA" w:eastAsia="en-US"/>
        </w:rPr>
        <w:t>євроінтеграційних</w:t>
      </w:r>
      <w:proofErr w:type="spellEnd"/>
      <w:r>
        <w:rPr>
          <w:snapToGrid w:val="0"/>
          <w:sz w:val="28"/>
          <w:szCs w:val="28"/>
          <w:lang w:val="uk-UA" w:eastAsia="en-US"/>
        </w:rPr>
        <w:t xml:space="preserve"> процесів;</w:t>
      </w:r>
    </w:p>
    <w:p w:rsidR="000A78B0" w:rsidRDefault="000A78B0" w:rsidP="000A78B0">
      <w:pPr>
        <w:pStyle w:val="3"/>
        <w:widowControl w:val="0"/>
        <w:spacing w:after="0" w:line="360" w:lineRule="auto"/>
        <w:ind w:firstLine="851"/>
        <w:contextualSpacing/>
        <w:jc w:val="both"/>
        <w:rPr>
          <w:snapToGrid w:val="0"/>
          <w:sz w:val="28"/>
          <w:szCs w:val="28"/>
          <w:lang w:val="uk-UA" w:eastAsia="en-US"/>
        </w:rPr>
      </w:pPr>
      <w:r>
        <w:rPr>
          <w:snapToGrid w:val="0"/>
          <w:sz w:val="28"/>
          <w:szCs w:val="28"/>
          <w:lang w:val="uk-UA" w:eastAsia="en-US"/>
        </w:rPr>
        <w:t>- припинення співробітництва з міжнародними фінансовими установами, скорочення технічної та кредитної підтримки;</w:t>
      </w:r>
    </w:p>
    <w:p w:rsidR="000A78B0" w:rsidRDefault="000A78B0" w:rsidP="000A78B0">
      <w:pPr>
        <w:pStyle w:val="3"/>
        <w:widowControl w:val="0"/>
        <w:spacing w:after="0" w:line="360" w:lineRule="auto"/>
        <w:ind w:firstLine="851"/>
        <w:contextualSpacing/>
        <w:jc w:val="both"/>
        <w:rPr>
          <w:snapToGrid w:val="0"/>
          <w:sz w:val="28"/>
          <w:szCs w:val="28"/>
          <w:lang w:val="uk-UA" w:eastAsia="en-US"/>
        </w:rPr>
      </w:pPr>
      <w:r>
        <w:rPr>
          <w:snapToGrid w:val="0"/>
          <w:sz w:val="28"/>
          <w:szCs w:val="28"/>
          <w:lang w:val="uk-UA" w:eastAsia="en-US"/>
        </w:rPr>
        <w:t>- ескалація бойових дій на Сході України;</w:t>
      </w:r>
    </w:p>
    <w:p w:rsidR="000A78B0" w:rsidRDefault="000A78B0" w:rsidP="000A78B0">
      <w:pPr>
        <w:pStyle w:val="3"/>
        <w:widowControl w:val="0"/>
        <w:spacing w:after="0" w:line="360" w:lineRule="auto"/>
        <w:ind w:firstLine="851"/>
        <w:contextualSpacing/>
        <w:jc w:val="both"/>
        <w:rPr>
          <w:snapToGrid w:val="0"/>
          <w:sz w:val="28"/>
          <w:szCs w:val="28"/>
          <w:lang w:val="uk-UA" w:eastAsia="en-US"/>
        </w:rPr>
      </w:pPr>
      <w:r>
        <w:rPr>
          <w:snapToGrid w:val="0"/>
          <w:sz w:val="28"/>
          <w:szCs w:val="28"/>
          <w:lang w:val="uk-UA" w:eastAsia="en-US"/>
        </w:rPr>
        <w:t>- зростання рівня навантаження на бюджети громад;</w:t>
      </w:r>
    </w:p>
    <w:p w:rsidR="000A78B0" w:rsidRDefault="000A78B0" w:rsidP="000A78B0">
      <w:pPr>
        <w:pStyle w:val="3"/>
        <w:widowControl w:val="0"/>
        <w:spacing w:after="0" w:line="360" w:lineRule="auto"/>
        <w:ind w:firstLine="851"/>
        <w:contextualSpacing/>
        <w:jc w:val="both"/>
        <w:rPr>
          <w:snapToGrid w:val="0"/>
          <w:sz w:val="28"/>
          <w:szCs w:val="28"/>
          <w:lang w:val="uk-UA" w:eastAsia="en-US"/>
        </w:rPr>
      </w:pPr>
      <w:r>
        <w:rPr>
          <w:snapToGrid w:val="0"/>
          <w:sz w:val="28"/>
          <w:szCs w:val="28"/>
          <w:lang w:val="uk-UA" w:eastAsia="en-US"/>
        </w:rPr>
        <w:t>- уповільнення процесів децентралізації та неефективне їх впровадження;</w:t>
      </w:r>
    </w:p>
    <w:p w:rsidR="000A78B0" w:rsidRDefault="000A78B0" w:rsidP="000A78B0">
      <w:pPr>
        <w:pStyle w:val="3"/>
        <w:widowControl w:val="0"/>
        <w:spacing w:after="0" w:line="360" w:lineRule="auto"/>
        <w:ind w:firstLine="851"/>
        <w:contextualSpacing/>
        <w:jc w:val="both"/>
        <w:rPr>
          <w:snapToGrid w:val="0"/>
          <w:sz w:val="28"/>
          <w:szCs w:val="28"/>
          <w:lang w:val="uk-UA" w:eastAsia="en-US"/>
        </w:rPr>
      </w:pPr>
      <w:r>
        <w:rPr>
          <w:snapToGrid w:val="0"/>
          <w:sz w:val="28"/>
          <w:szCs w:val="28"/>
          <w:lang w:val="uk-UA" w:eastAsia="en-US"/>
        </w:rPr>
        <w:t>- зростання рівня цін на енергоресурси;</w:t>
      </w:r>
    </w:p>
    <w:p w:rsidR="000A78B0" w:rsidRDefault="000A78B0" w:rsidP="000A78B0">
      <w:pPr>
        <w:pStyle w:val="3"/>
        <w:widowControl w:val="0"/>
        <w:spacing w:after="0" w:line="360" w:lineRule="auto"/>
        <w:ind w:firstLine="851"/>
        <w:contextualSpacing/>
        <w:jc w:val="both"/>
        <w:rPr>
          <w:snapToGrid w:val="0"/>
          <w:sz w:val="28"/>
          <w:szCs w:val="28"/>
          <w:lang w:val="uk-UA" w:eastAsia="en-US"/>
        </w:rPr>
      </w:pPr>
      <w:r w:rsidRPr="00A16BC1">
        <w:rPr>
          <w:snapToGrid w:val="0"/>
          <w:sz w:val="28"/>
          <w:szCs w:val="28"/>
          <w:lang w:val="uk-UA" w:eastAsia="en-US"/>
        </w:rPr>
        <w:t>- зменшення фінансування житлово-комунальної галузі;</w:t>
      </w:r>
    </w:p>
    <w:p w:rsidR="000A78B0" w:rsidRDefault="000A78B0" w:rsidP="000A78B0">
      <w:pPr>
        <w:pStyle w:val="3"/>
        <w:widowControl w:val="0"/>
        <w:spacing w:line="360" w:lineRule="auto"/>
        <w:ind w:firstLine="851"/>
        <w:contextualSpacing/>
        <w:jc w:val="both"/>
        <w:rPr>
          <w:snapToGrid w:val="0"/>
          <w:sz w:val="28"/>
          <w:szCs w:val="28"/>
          <w:lang w:val="uk-UA" w:eastAsia="en-US"/>
        </w:rPr>
      </w:pPr>
      <w:r>
        <w:rPr>
          <w:snapToGrid w:val="0"/>
          <w:sz w:val="28"/>
          <w:szCs w:val="28"/>
          <w:lang w:val="uk-UA" w:eastAsia="en-US"/>
        </w:rPr>
        <w:t>- п</w:t>
      </w:r>
      <w:r w:rsidRPr="00D004E6">
        <w:rPr>
          <w:snapToGrid w:val="0"/>
          <w:sz w:val="28"/>
          <w:szCs w:val="28"/>
          <w:lang w:val="uk-UA" w:eastAsia="en-US"/>
        </w:rPr>
        <w:t>огіршення демографічної ситуації,</w:t>
      </w:r>
      <w:r>
        <w:rPr>
          <w:snapToGrid w:val="0"/>
          <w:sz w:val="28"/>
          <w:szCs w:val="28"/>
          <w:lang w:val="uk-UA" w:eastAsia="en-US"/>
        </w:rPr>
        <w:t xml:space="preserve"> </w:t>
      </w:r>
      <w:r w:rsidRPr="00D004E6">
        <w:rPr>
          <w:snapToGrid w:val="0"/>
          <w:sz w:val="28"/>
          <w:szCs w:val="28"/>
          <w:lang w:val="uk-UA" w:eastAsia="en-US"/>
        </w:rPr>
        <w:t>подальше «старіння» населення</w:t>
      </w:r>
      <w:r>
        <w:rPr>
          <w:snapToGrid w:val="0"/>
          <w:sz w:val="28"/>
          <w:szCs w:val="28"/>
          <w:lang w:val="uk-UA" w:eastAsia="en-US"/>
        </w:rPr>
        <w:t>;</w:t>
      </w:r>
    </w:p>
    <w:p w:rsidR="000A78B0" w:rsidRDefault="000A78B0" w:rsidP="000A78B0">
      <w:pPr>
        <w:pStyle w:val="3"/>
        <w:widowControl w:val="0"/>
        <w:spacing w:line="360" w:lineRule="auto"/>
        <w:ind w:firstLine="851"/>
        <w:contextualSpacing/>
        <w:jc w:val="both"/>
        <w:rPr>
          <w:snapToGrid w:val="0"/>
          <w:sz w:val="28"/>
          <w:szCs w:val="28"/>
          <w:lang w:val="uk-UA" w:eastAsia="en-US"/>
        </w:rPr>
      </w:pPr>
      <w:r w:rsidRPr="00A16BC1">
        <w:rPr>
          <w:snapToGrid w:val="0"/>
          <w:sz w:val="28"/>
          <w:szCs w:val="28"/>
          <w:lang w:val="uk-UA" w:eastAsia="en-US"/>
        </w:rPr>
        <w:t>- зростання дефіциту робочої сили за окремими робітничими професіями;</w:t>
      </w:r>
    </w:p>
    <w:p w:rsidR="000A78B0" w:rsidRDefault="000A78B0" w:rsidP="000A78B0">
      <w:pPr>
        <w:pStyle w:val="3"/>
        <w:widowControl w:val="0"/>
        <w:spacing w:line="360" w:lineRule="auto"/>
        <w:ind w:firstLine="851"/>
        <w:contextualSpacing/>
        <w:jc w:val="both"/>
        <w:rPr>
          <w:snapToGrid w:val="0"/>
          <w:sz w:val="28"/>
          <w:szCs w:val="28"/>
          <w:lang w:val="uk-UA" w:eastAsia="en-US"/>
        </w:rPr>
      </w:pPr>
      <w:r>
        <w:rPr>
          <w:snapToGrid w:val="0"/>
          <w:sz w:val="28"/>
          <w:szCs w:val="28"/>
          <w:lang w:val="uk-UA" w:eastAsia="en-US"/>
        </w:rPr>
        <w:t xml:space="preserve">- подальша стрімка трудова міграція та </w:t>
      </w:r>
      <w:proofErr w:type="spellStart"/>
      <w:r>
        <w:rPr>
          <w:snapToGrid w:val="0"/>
          <w:sz w:val="28"/>
          <w:szCs w:val="28"/>
          <w:lang w:val="uk-UA" w:eastAsia="en-US"/>
        </w:rPr>
        <w:t>тінізація</w:t>
      </w:r>
      <w:proofErr w:type="spellEnd"/>
      <w:r>
        <w:rPr>
          <w:snapToGrid w:val="0"/>
          <w:sz w:val="28"/>
          <w:szCs w:val="28"/>
          <w:lang w:val="uk-UA" w:eastAsia="en-US"/>
        </w:rPr>
        <w:t xml:space="preserve"> економіки.</w:t>
      </w:r>
    </w:p>
    <w:p w:rsidR="000A78B0" w:rsidRPr="00301D67" w:rsidRDefault="000A78B0" w:rsidP="000A78B0">
      <w:pPr>
        <w:pStyle w:val="3"/>
        <w:widowControl w:val="0"/>
        <w:spacing w:after="0" w:line="360" w:lineRule="auto"/>
        <w:ind w:firstLine="851"/>
        <w:contextualSpacing/>
        <w:jc w:val="both"/>
        <w:rPr>
          <w:snapToGrid w:val="0"/>
          <w:sz w:val="28"/>
          <w:szCs w:val="28"/>
          <w:lang w:val="uk-UA" w:eastAsia="en-US"/>
        </w:rPr>
      </w:pPr>
    </w:p>
    <w:p w:rsidR="000A78B0" w:rsidRDefault="000A78B0" w:rsidP="000A78B0">
      <w:pPr>
        <w:pStyle w:val="3"/>
        <w:widowControl w:val="0"/>
        <w:spacing w:after="0" w:line="360" w:lineRule="auto"/>
        <w:contextualSpacing/>
        <w:jc w:val="center"/>
        <w:rPr>
          <w:b/>
          <w:snapToGrid w:val="0"/>
          <w:sz w:val="28"/>
          <w:szCs w:val="28"/>
          <w:lang w:val="uk-UA" w:eastAsia="en-US"/>
        </w:rPr>
      </w:pPr>
    </w:p>
    <w:p w:rsidR="000A78B0" w:rsidRDefault="000A78B0" w:rsidP="000A78B0">
      <w:pPr>
        <w:pStyle w:val="3"/>
        <w:widowControl w:val="0"/>
        <w:spacing w:after="0" w:line="360" w:lineRule="auto"/>
        <w:contextualSpacing/>
        <w:jc w:val="center"/>
        <w:rPr>
          <w:b/>
          <w:snapToGrid w:val="0"/>
          <w:sz w:val="28"/>
          <w:szCs w:val="28"/>
          <w:lang w:val="uk-UA" w:eastAsia="en-US"/>
        </w:rPr>
      </w:pPr>
    </w:p>
    <w:p w:rsidR="000A78B0" w:rsidRDefault="000A78B0" w:rsidP="000A78B0">
      <w:pPr>
        <w:pStyle w:val="3"/>
        <w:widowControl w:val="0"/>
        <w:spacing w:after="0" w:line="360" w:lineRule="auto"/>
        <w:contextualSpacing/>
        <w:jc w:val="center"/>
        <w:rPr>
          <w:b/>
          <w:snapToGrid w:val="0"/>
          <w:sz w:val="28"/>
          <w:szCs w:val="28"/>
          <w:lang w:val="uk-UA" w:eastAsia="en-US"/>
        </w:rPr>
      </w:pPr>
    </w:p>
    <w:p w:rsidR="000A78B0" w:rsidRPr="009D074F" w:rsidRDefault="000A78B0" w:rsidP="000A78B0">
      <w:pPr>
        <w:pStyle w:val="3"/>
        <w:widowControl w:val="0"/>
        <w:spacing w:after="0" w:line="360" w:lineRule="auto"/>
        <w:contextualSpacing/>
        <w:jc w:val="center"/>
        <w:rPr>
          <w:b/>
          <w:snapToGrid w:val="0"/>
          <w:sz w:val="28"/>
          <w:szCs w:val="28"/>
          <w:lang w:val="uk-UA" w:eastAsia="en-US"/>
        </w:rPr>
      </w:pPr>
      <w:r>
        <w:rPr>
          <w:b/>
          <w:snapToGrid w:val="0"/>
          <w:sz w:val="28"/>
          <w:szCs w:val="28"/>
          <w:lang w:val="uk-UA" w:eastAsia="en-US"/>
        </w:rPr>
        <w:t>РОЗДІЛ 3</w:t>
      </w:r>
    </w:p>
    <w:p w:rsidR="000A78B0" w:rsidRPr="009D074F" w:rsidRDefault="000A78B0" w:rsidP="000A78B0">
      <w:pPr>
        <w:pStyle w:val="3"/>
        <w:widowControl w:val="0"/>
        <w:spacing w:after="0" w:line="360" w:lineRule="auto"/>
        <w:contextualSpacing/>
        <w:jc w:val="center"/>
        <w:rPr>
          <w:b/>
          <w:snapToGrid w:val="0"/>
          <w:sz w:val="28"/>
          <w:szCs w:val="28"/>
          <w:lang w:val="uk-UA" w:eastAsia="en-US"/>
        </w:rPr>
      </w:pPr>
      <w:r w:rsidRPr="009D074F">
        <w:rPr>
          <w:b/>
          <w:snapToGrid w:val="0"/>
          <w:sz w:val="28"/>
          <w:szCs w:val="28"/>
          <w:lang w:val="uk-UA" w:eastAsia="en-US"/>
        </w:rPr>
        <w:t>СТРАТЕГІЧНЕ БАЧЕННЯ ТА МІСІЯ</w:t>
      </w:r>
    </w:p>
    <w:p w:rsidR="000A78B0" w:rsidRDefault="000A78B0" w:rsidP="000A78B0">
      <w:pPr>
        <w:pStyle w:val="3"/>
        <w:widowControl w:val="0"/>
        <w:spacing w:after="0" w:line="360" w:lineRule="auto"/>
        <w:contextualSpacing/>
        <w:jc w:val="center"/>
        <w:rPr>
          <w:b/>
          <w:snapToGrid w:val="0"/>
          <w:sz w:val="28"/>
          <w:szCs w:val="28"/>
          <w:lang w:val="uk-UA" w:eastAsia="en-US"/>
        </w:rPr>
      </w:pPr>
      <w:r w:rsidRPr="009D074F">
        <w:rPr>
          <w:b/>
          <w:snapToGrid w:val="0"/>
          <w:sz w:val="28"/>
          <w:szCs w:val="28"/>
          <w:lang w:val="uk-UA" w:eastAsia="en-US"/>
        </w:rPr>
        <w:t>СТРАТЕГІЧНІ НАПРЯМИ РОЗВИТКУ</w:t>
      </w:r>
    </w:p>
    <w:p w:rsidR="000A78B0" w:rsidRPr="009D074F" w:rsidRDefault="000A78B0" w:rsidP="000A78B0">
      <w:pPr>
        <w:pStyle w:val="3"/>
        <w:widowControl w:val="0"/>
        <w:spacing w:after="0" w:line="360" w:lineRule="auto"/>
        <w:contextualSpacing/>
        <w:jc w:val="center"/>
        <w:rPr>
          <w:b/>
          <w:snapToGrid w:val="0"/>
          <w:sz w:val="28"/>
          <w:szCs w:val="28"/>
          <w:lang w:val="uk-UA" w:eastAsia="en-US"/>
        </w:rPr>
      </w:pPr>
      <w:r>
        <w:rPr>
          <w:b/>
          <w:snapToGrid w:val="0"/>
          <w:sz w:val="28"/>
          <w:szCs w:val="28"/>
          <w:lang w:val="uk-UA" w:eastAsia="en-US"/>
        </w:rPr>
        <w:t>СТРАТЕГІЧНІ Й ОПЕРАЦІЙНІ ЦІЛІ ТА ЗАВДАННЯ</w:t>
      </w:r>
    </w:p>
    <w:p w:rsidR="000A78B0" w:rsidRPr="009D074F" w:rsidRDefault="000A78B0" w:rsidP="000A78B0">
      <w:pPr>
        <w:pStyle w:val="3"/>
        <w:widowControl w:val="0"/>
        <w:spacing w:after="0" w:line="360" w:lineRule="auto"/>
        <w:contextualSpacing/>
        <w:jc w:val="center"/>
        <w:rPr>
          <w:b/>
          <w:snapToGrid w:val="0"/>
          <w:sz w:val="28"/>
          <w:szCs w:val="28"/>
          <w:lang w:val="uk-UA" w:eastAsia="en-US"/>
        </w:rPr>
      </w:pPr>
    </w:p>
    <w:p w:rsidR="000A78B0" w:rsidRPr="009D074F" w:rsidRDefault="000A78B0" w:rsidP="000A78B0">
      <w:pPr>
        <w:pStyle w:val="3"/>
        <w:widowControl w:val="0"/>
        <w:spacing w:after="0" w:line="360" w:lineRule="auto"/>
        <w:contextualSpacing/>
        <w:jc w:val="center"/>
        <w:rPr>
          <w:b/>
          <w:snapToGrid w:val="0"/>
          <w:sz w:val="28"/>
          <w:szCs w:val="28"/>
          <w:lang w:val="uk-UA" w:eastAsia="en-US"/>
        </w:rPr>
      </w:pPr>
      <w:r>
        <w:rPr>
          <w:b/>
          <w:noProof/>
          <w:sz w:val="28"/>
          <w:szCs w:val="28"/>
        </w:rPr>
        <w:lastRenderedPageBreak/>
        <w:drawing>
          <wp:inline distT="0" distB="0" distL="0" distR="0">
            <wp:extent cx="1438275" cy="1571625"/>
            <wp:effectExtent l="19050" t="0" r="9525" b="0"/>
            <wp:docPr id="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2"/>
                    <a:srcRect/>
                    <a:stretch>
                      <a:fillRect/>
                    </a:stretch>
                  </pic:blipFill>
                  <pic:spPr bwMode="auto">
                    <a:xfrm>
                      <a:off x="0" y="0"/>
                      <a:ext cx="1438275" cy="1571625"/>
                    </a:xfrm>
                    <a:prstGeom prst="rect">
                      <a:avLst/>
                    </a:prstGeom>
                    <a:noFill/>
                    <a:ln w="9525">
                      <a:noFill/>
                      <a:miter lim="800000"/>
                      <a:headEnd/>
                      <a:tailEnd/>
                    </a:ln>
                  </pic:spPr>
                </pic:pic>
              </a:graphicData>
            </a:graphic>
          </wp:inline>
        </w:drawing>
      </w:r>
    </w:p>
    <w:p w:rsidR="000A78B0" w:rsidRPr="009D074F" w:rsidRDefault="000A78B0" w:rsidP="000A78B0">
      <w:pPr>
        <w:spacing w:line="360" w:lineRule="auto"/>
        <w:contextualSpacing/>
        <w:jc w:val="center"/>
        <w:rPr>
          <w:b/>
          <w:sz w:val="28"/>
          <w:szCs w:val="28"/>
          <w:lang w:val="uk-UA"/>
        </w:rPr>
      </w:pPr>
      <w:r w:rsidRPr="009D074F">
        <w:rPr>
          <w:b/>
          <w:sz w:val="28"/>
          <w:szCs w:val="28"/>
          <w:lang w:val="uk-UA"/>
        </w:rPr>
        <w:t>СТРАТЕГІЧНЕ БАЧЕННЯ (ВІЗІЯ):</w:t>
      </w:r>
    </w:p>
    <w:p w:rsidR="000A78B0" w:rsidRPr="009D074F" w:rsidRDefault="000A78B0" w:rsidP="000A78B0">
      <w:pPr>
        <w:pStyle w:val="3"/>
        <w:widowControl w:val="0"/>
        <w:spacing w:after="0" w:line="360" w:lineRule="auto"/>
        <w:ind w:firstLine="709"/>
        <w:contextualSpacing/>
        <w:jc w:val="both"/>
        <w:rPr>
          <w:snapToGrid w:val="0"/>
          <w:sz w:val="28"/>
          <w:szCs w:val="28"/>
          <w:lang w:val="uk-UA" w:eastAsia="en-US"/>
        </w:rPr>
      </w:pPr>
      <w:r w:rsidRPr="009D074F">
        <w:rPr>
          <w:sz w:val="28"/>
          <w:szCs w:val="28"/>
          <w:lang w:val="uk-UA"/>
        </w:rPr>
        <w:t>Тернопільська міська територіальна громада</w:t>
      </w:r>
      <w:r w:rsidRPr="009D074F">
        <w:rPr>
          <w:b/>
          <w:sz w:val="28"/>
          <w:szCs w:val="28"/>
          <w:lang w:val="uk-UA"/>
        </w:rPr>
        <w:t xml:space="preserve"> </w:t>
      </w:r>
      <w:r w:rsidRPr="009D074F">
        <w:rPr>
          <w:snapToGrid w:val="0"/>
          <w:sz w:val="28"/>
          <w:szCs w:val="28"/>
          <w:lang w:val="uk-UA" w:eastAsia="en-US"/>
        </w:rPr>
        <w:t>– затишна, гостинна, комфортна для життя та дозвілля європейська громада.</w:t>
      </w:r>
    </w:p>
    <w:p w:rsidR="000A78B0" w:rsidRPr="009D074F" w:rsidRDefault="000A78B0" w:rsidP="000A78B0">
      <w:pPr>
        <w:spacing w:line="360" w:lineRule="auto"/>
        <w:ind w:firstLine="709"/>
        <w:contextualSpacing/>
        <w:jc w:val="center"/>
        <w:rPr>
          <w:b/>
          <w:sz w:val="28"/>
          <w:szCs w:val="28"/>
          <w:lang w:val="uk-UA"/>
        </w:rPr>
      </w:pPr>
    </w:p>
    <w:p w:rsidR="000A78B0" w:rsidRPr="009D074F" w:rsidRDefault="000A78B0" w:rsidP="000A78B0">
      <w:pPr>
        <w:spacing w:line="360" w:lineRule="auto"/>
        <w:ind w:firstLine="709"/>
        <w:contextualSpacing/>
        <w:jc w:val="center"/>
        <w:rPr>
          <w:b/>
          <w:sz w:val="28"/>
          <w:szCs w:val="28"/>
          <w:lang w:val="uk-UA"/>
        </w:rPr>
      </w:pPr>
      <w:r w:rsidRPr="009D074F">
        <w:rPr>
          <w:b/>
          <w:sz w:val="28"/>
          <w:szCs w:val="28"/>
          <w:lang w:val="uk-UA"/>
        </w:rPr>
        <w:t>СТРАТЕГІЧНА МІСІЯ:</w:t>
      </w:r>
    </w:p>
    <w:p w:rsidR="000A78B0" w:rsidRPr="009D074F" w:rsidRDefault="000A78B0" w:rsidP="000A78B0">
      <w:pPr>
        <w:spacing w:line="360" w:lineRule="auto"/>
        <w:ind w:firstLine="709"/>
        <w:contextualSpacing/>
        <w:jc w:val="both"/>
        <w:rPr>
          <w:sz w:val="28"/>
          <w:szCs w:val="28"/>
          <w:lang w:val="uk-UA"/>
        </w:rPr>
      </w:pPr>
      <w:r w:rsidRPr="009D074F">
        <w:rPr>
          <w:sz w:val="28"/>
          <w:szCs w:val="28"/>
          <w:lang w:val="uk-UA"/>
        </w:rPr>
        <w:t>Тернопільська міська територіальна громада</w:t>
      </w:r>
      <w:r w:rsidRPr="009D074F">
        <w:rPr>
          <w:b/>
          <w:sz w:val="28"/>
          <w:szCs w:val="28"/>
          <w:lang w:val="uk-UA"/>
        </w:rPr>
        <w:t xml:space="preserve"> </w:t>
      </w:r>
      <w:r w:rsidRPr="009D074F">
        <w:rPr>
          <w:sz w:val="28"/>
          <w:szCs w:val="28"/>
          <w:lang w:val="uk-UA"/>
        </w:rPr>
        <w:t xml:space="preserve">– молода прогресивна громада, яка забезпечує високу якість життя й безпеку її мешканців, популяризує українські традиції та європейські цінності, духовність та культурний розвиток, громада з конкурентоспроможною економікою, що базується на підприємницькому, </w:t>
      </w:r>
      <w:r>
        <w:rPr>
          <w:sz w:val="28"/>
          <w:szCs w:val="28"/>
          <w:lang w:val="uk-UA"/>
        </w:rPr>
        <w:t>рекреаційно-</w:t>
      </w:r>
      <w:r w:rsidRPr="009D074F">
        <w:rPr>
          <w:sz w:val="28"/>
          <w:szCs w:val="28"/>
          <w:lang w:val="uk-UA"/>
        </w:rPr>
        <w:t>туристичному</w:t>
      </w:r>
      <w:r>
        <w:rPr>
          <w:sz w:val="28"/>
          <w:szCs w:val="28"/>
          <w:lang w:val="uk-UA"/>
        </w:rPr>
        <w:t xml:space="preserve"> та інформаційно-технологічному</w:t>
      </w:r>
      <w:r w:rsidRPr="009D074F">
        <w:rPr>
          <w:sz w:val="28"/>
          <w:szCs w:val="28"/>
          <w:lang w:val="uk-UA"/>
        </w:rPr>
        <w:t xml:space="preserve"> потенціалі.</w:t>
      </w:r>
    </w:p>
    <w:p w:rsidR="000A78B0" w:rsidRPr="009D074F" w:rsidRDefault="007E22CD" w:rsidP="000A78B0">
      <w:pPr>
        <w:widowControl w:val="0"/>
        <w:spacing w:line="360" w:lineRule="auto"/>
        <w:contextualSpacing/>
        <w:jc w:val="center"/>
        <w:rPr>
          <w:b/>
          <w:sz w:val="28"/>
          <w:szCs w:val="28"/>
          <w:lang w:val="uk-UA"/>
        </w:rPr>
      </w:pPr>
      <w:r w:rsidRPr="007E22CD">
        <w:rPr>
          <w:noProof/>
          <w:sz w:val="28"/>
          <w:szCs w:val="28"/>
        </w:rPr>
      </w:r>
      <w:r w:rsidRPr="007E22CD">
        <w:rPr>
          <w:noProof/>
          <w:sz w:val="28"/>
          <w:szCs w:val="28"/>
        </w:rPr>
        <w:pict>
          <v:group id="Полотно 14" o:spid="_x0000_s1026" editas="canvas" style="width:462.5pt;height:195.9pt;mso-position-horizontal-relative:char;mso-position-vertical-relative:line" coordsize="58737,24872">
            <v:shape id="_x0000_s1027" type="#_x0000_t75" style="position:absolute;width:58737;height:24872;visibility:visible">
              <v:fill o:detectmouseclick="t"/>
              <v:path o:connecttype="none"/>
            </v:shape>
            <v:rect id="Rectangle 16" o:spid="_x0000_s1028" style="position:absolute;left:12480;top:55;width:34288;height:341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wbnwQAAANoAAAAPAAAAZHJzL2Rvd25yZXYueG1sRE9Na8JA&#10;EL0X/A/LCF5K3SiptNGNiFpaeqv24HHIjtmQ7GzIbmL677tCoafh8T5nsx1tIwbqfOVYwWKegCAu&#10;nK64VPB9fnt6AeEDssbGMSn4IQ/bfPKwwUy7G3/RcAqliCHsM1RgQmgzKX1hyKKfu5Y4clfXWQwR&#10;dqXUHd5iuG3kMklW0mLFscFgS3tDRX3qrYJH+Zq+7w9pfTRowmd6ee4v3Co1m467NYhAY/gX/7k/&#10;dJwP91fuV+a/AAAA//8DAFBLAQItABQABgAIAAAAIQDb4fbL7gAAAIUBAAATAAAAAAAAAAAAAAAA&#10;AAAAAABbQ29udGVudF9UeXBlc10ueG1sUEsBAi0AFAAGAAgAAAAhAFr0LFu/AAAAFQEAAAsAAAAA&#10;AAAAAAAAAAAAHwEAAF9yZWxzLy5yZWxzUEsBAi0AFAAGAAgAAAAhAEqPBufBAAAA2gAAAA8AAAAA&#10;AAAAAAAAAAAABwIAAGRycy9kb3ducmV2LnhtbFBLBQYAAAAAAwADALcAAAD1AgAAAAA=&#10;">
              <v:textbox inset="1.5mm,1.3mm,1.5mm,1.3mm">
                <w:txbxContent>
                  <w:p w:rsidR="00F3559D" w:rsidRPr="00E9039D" w:rsidRDefault="00F3559D" w:rsidP="000A78B0">
                    <w:pPr>
                      <w:jc w:val="center"/>
                      <w:rPr>
                        <w:b/>
                        <w:sz w:val="26"/>
                        <w:szCs w:val="26"/>
                        <w:lang w:val="uk-UA"/>
                      </w:rPr>
                    </w:pPr>
                    <w:r w:rsidRPr="00E9039D">
                      <w:rPr>
                        <w:b/>
                        <w:sz w:val="26"/>
                        <w:szCs w:val="26"/>
                        <w:lang w:val="uk-UA"/>
                      </w:rPr>
                      <w:t>СТРАТЕГІЧНІ НАПРЯМИ</w:t>
                    </w:r>
                  </w:p>
                </w:txbxContent>
              </v:textbox>
            </v:rect>
            <v:rect id="Rectangle 17" o:spid="_x0000_s1029" style="position:absolute;top:5418;width:25717;height:715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V/wgAAANoAAAAPAAAAZHJzL2Rvd25yZXYueG1sRI9Pi8Iw&#10;FMTvC36H8AQvi6YrXdFqFHEVF2/+OXh8NM+m2LyUJmr99kZY2OMwM79hZovWVuJOjS8dK/gaJCCI&#10;c6dLLhScjpv+GIQPyBorx6TgSR4W887HDDPtHryn+yEUIkLYZ6jAhFBnUvrckEU/cDVx9C6usRii&#10;bAqpG3xEuK3kMElG0mLJccFgTStD+fVwswo+5STdrn7S69qgCbv0/H07c61Ur9supyACteE//Nf+&#10;1QpSeF+JN0DOXwAAAP//AwBQSwECLQAUAAYACAAAACEA2+H2y+4AAACFAQAAEwAAAAAAAAAAAAAA&#10;AAAAAAAAW0NvbnRlbnRfVHlwZXNdLnhtbFBLAQItABQABgAIAAAAIQBa9CxbvwAAABUBAAALAAAA&#10;AAAAAAAAAAAAAB8BAABfcmVscy8ucmVsc1BLAQItABQABgAIAAAAIQBa+KV/wgAAANoAAAAPAAAA&#10;AAAAAAAAAAAAAAcCAABkcnMvZG93bnJldi54bWxQSwUGAAAAAAMAAwC3AAAA9gIAAAAA&#10;">
              <v:textbox inset="1.5mm,1.3mm,1.5mm,1.3mm">
                <w:txbxContent>
                  <w:p w:rsidR="00F3559D" w:rsidRPr="00E9039D" w:rsidRDefault="00F3559D" w:rsidP="000A78B0">
                    <w:pPr>
                      <w:contextualSpacing/>
                      <w:jc w:val="center"/>
                      <w:rPr>
                        <w:b/>
                        <w:sz w:val="26"/>
                        <w:szCs w:val="26"/>
                        <w:lang w:val="uk-UA"/>
                      </w:rPr>
                    </w:pPr>
                    <w:r w:rsidRPr="00E9039D">
                      <w:rPr>
                        <w:b/>
                        <w:sz w:val="26"/>
                        <w:szCs w:val="26"/>
                        <w:lang w:val="uk-UA"/>
                      </w:rPr>
                      <w:t xml:space="preserve">A. Висока якість </w:t>
                    </w:r>
                  </w:p>
                  <w:p w:rsidR="00F3559D" w:rsidRPr="00E9039D" w:rsidRDefault="00F3559D" w:rsidP="000A78B0">
                    <w:pPr>
                      <w:contextualSpacing/>
                      <w:jc w:val="center"/>
                      <w:rPr>
                        <w:b/>
                        <w:sz w:val="26"/>
                        <w:szCs w:val="26"/>
                        <w:lang w:val="uk-UA"/>
                      </w:rPr>
                    </w:pPr>
                    <w:r w:rsidRPr="00E9039D">
                      <w:rPr>
                        <w:b/>
                        <w:sz w:val="26"/>
                        <w:szCs w:val="26"/>
                        <w:lang w:val="uk-UA"/>
                      </w:rPr>
                      <w:t>життя мешканців громади</w:t>
                    </w:r>
                  </w:p>
                </w:txbxContent>
              </v:textbox>
            </v:rect>
            <v:rect id="Rectangle 18" o:spid="_x0000_s1030" style="position:absolute;left:32759;top:5419;width:25622;height:686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ADkwQAAANoAAAAPAAAAZHJzL2Rvd25yZXYueG1sRI9Bi8Iw&#10;FITvgv8hPGEvoqlLXbRrFHFXFG+6Hjw+mrdNsXkpTdT6740geBxm5htmtmhtJa7U+NKxgtEwAUGc&#10;O11yoeD4tx5MQPiArLFyTAru5GEx73ZmmGl34z1dD6EQEcI+QwUmhDqT0ueGLPqhq4mj9+8aiyHK&#10;ppC6wVuE20p+JsmXtFhyXDBY08pQfj5crIK+nKab1U96/jVowi49jS8nrpX66LXLbxCB2vAOv9pb&#10;rWAMzyvxBsj5AwAA//8DAFBLAQItABQABgAIAAAAIQDb4fbL7gAAAIUBAAATAAAAAAAAAAAAAAAA&#10;AAAAAABbQ29udGVudF9UeXBlc10ueG1sUEsBAi0AFAAGAAgAAAAhAFr0LFu/AAAAFQEAAAsAAAAA&#10;AAAAAAAAAAAAHwEAAF9yZWxzLy5yZWxzUEsBAi0AFAAGAAgAAAAhADW0AOTBAAAA2gAAAA8AAAAA&#10;AAAAAAAAAAAABwIAAGRycy9kb3ducmV2LnhtbFBLBQYAAAAAAwADALcAAAD1AgAAAAA=&#10;">
              <v:textbox inset="1.5mm,1.3mm,1.5mm,1.3mm">
                <w:txbxContent>
                  <w:p w:rsidR="00F3559D" w:rsidRPr="00E9039D" w:rsidRDefault="00F3559D" w:rsidP="000A78B0">
                    <w:pPr>
                      <w:widowControl w:val="0"/>
                      <w:jc w:val="center"/>
                      <w:rPr>
                        <w:b/>
                        <w:sz w:val="26"/>
                        <w:szCs w:val="26"/>
                        <w:lang w:val="uk-UA"/>
                      </w:rPr>
                    </w:pPr>
                    <w:r w:rsidRPr="00E9039D">
                      <w:rPr>
                        <w:b/>
                        <w:sz w:val="26"/>
                        <w:szCs w:val="26"/>
                        <w:lang w:val="uk-UA"/>
                      </w:rPr>
                      <w:t>B. Конкурентоспроможна економіка громади</w:t>
                    </w:r>
                  </w:p>
                </w:txbxContent>
              </v:textbox>
            </v:rect>
            <v:rect id="Rectangle 20" o:spid="_x0000_s1031" style="position:absolute;left:16764;top:15392;width:25717;height:948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jsIwwAAANoAAAAPAAAAZHJzL2Rvd25yZXYueG1sRI9PawIx&#10;FMTvBb9DeIIXqVlla3U1iviHlt60PXh8bJ6bxc3Lsom6fnsjCD0OM/MbZr5sbSWu1PjSsYLhIAFB&#10;nDtdcqHg73f3PgHhA7LGyjEpuJOH5aLzNsdMuxvv6XoIhYgQ9hkqMCHUmZQ+N2TRD1xNHL2TayyG&#10;KJtC6gZvEW4rOUqSsbRYclwwWNPaUH4+XKyCvpymX+tNet4aNOEnPX5cjlwr1eu2qxmIQG34D7/a&#10;31rBJzyvxBsgFw8AAAD//wMAUEsBAi0AFAAGAAgAAAAhANvh9svuAAAAhQEAABMAAAAAAAAAAAAA&#10;AAAAAAAAAFtDb250ZW50X1R5cGVzXS54bWxQSwECLQAUAAYACAAAACEAWvQsW78AAAAVAQAACwAA&#10;AAAAAAAAAAAAAAAfAQAAX3JlbHMvLnJlbHNQSwECLQAUAAYACAAAACEAqio7CMMAAADaAAAADwAA&#10;AAAAAAAAAAAAAAAHAgAAZHJzL2Rvd25yZXYueG1sUEsFBgAAAAADAAMAtwAAAPcCAAAAAA==&#10;">
              <v:textbox inset="1.5mm,1.3mm,1.5mm,1.3mm">
                <w:txbxContent>
                  <w:p w:rsidR="00F3559D" w:rsidRPr="00E9039D" w:rsidRDefault="00F3559D" w:rsidP="000A78B0">
                    <w:pPr>
                      <w:jc w:val="center"/>
                      <w:rPr>
                        <w:b/>
                        <w:sz w:val="26"/>
                        <w:szCs w:val="26"/>
                        <w:lang w:val="uk-UA"/>
                      </w:rPr>
                    </w:pPr>
                    <w:r w:rsidRPr="00E9039D">
                      <w:rPr>
                        <w:b/>
                        <w:sz w:val="26"/>
                        <w:szCs w:val="26"/>
                        <w:lang w:val="uk-UA"/>
                      </w:rPr>
                      <w:t xml:space="preserve">C. Громада з якісною соціальною сферою, різноформатним культурним та спортивним середовищем </w:t>
                    </w:r>
                  </w:p>
                </w:txbxContent>
              </v:textbox>
            </v:rect>
            <v:line id="Line 23" o:spid="_x0000_s1032" style="position:absolute;flip:x;visibility:visible" from="12858,3474" to="29624,5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hyxAAAANsAAAAPAAAAZHJzL2Rvd25yZXYueG1sRI9Ba8JA&#10;EIXvBf/DMgUvoW6sUGzqKtoqCKWHag89DtlpEpqdDdmpxn/vHITe5jHve/NmsRpCa07Upyayg+kk&#10;B0NcRt9w5eDruHuYg0mC7LGNTA4ulGC1HN0tsPDxzJ90OkhlNIRTgQ5qka6wNpU1BUyT2BHr7if2&#10;AUVlX1nf41nDQ2sf8/zJBmxYL9TY0WtN5e/hL2iN3Qe/zWbZJtgse6btt7znVpwb3w/rFzBCg/yb&#10;b/TeK6ft9RcdwC6vAAAA//8DAFBLAQItABQABgAIAAAAIQDb4fbL7gAAAIUBAAATAAAAAAAAAAAA&#10;AAAAAAAAAABbQ29udGVudF9UeXBlc10ueG1sUEsBAi0AFAAGAAgAAAAhAFr0LFu/AAAAFQEAAAsA&#10;AAAAAAAAAAAAAAAAHwEAAF9yZWxzLy5yZWxzUEsBAi0AFAAGAAgAAAAhAL8fiHLEAAAA2wAAAA8A&#10;AAAAAAAAAAAAAAAABwIAAGRycy9kb3ducmV2LnhtbFBLBQYAAAAAAwADALcAAAD4AgAAAAA=&#10;">
              <v:stroke endarrow="block"/>
            </v:line>
            <v:shapetype id="_x0000_t32" coordsize="21600,21600" o:spt="32" o:oned="t" path="m,l21600,21600e" filled="f">
              <v:path arrowok="t" fillok="f" o:connecttype="none"/>
              <o:lock v:ext="edit" shapetype="t"/>
            </v:shapetype>
            <v:shape id="Прямая со стрелкой 6" o:spid="_x0000_s1033" type="#_x0000_t32" style="position:absolute;left:29624;top:3474;width:15774;height:194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oETwAAAANoAAAAPAAAAZHJzL2Rvd25yZXYueG1sRI/NqsIw&#10;FIT3F3yHcAR311TBotUo6kVQd/7g+tAc22JzUptcW9/eCILLYWa+YWaL1pTiQbUrLCsY9CMQxKnV&#10;BWcKzqfN7xiE88gaS8uk4EkOFvPOzwwTbRs+0OPoMxEg7BJUkHtfJVK6NCeDrm8r4uBdbW3QB1ln&#10;UtfYBLgp5TCKYmmw4LCQY0XrnNLb8d8oaNBfJqtldl+v/nbbdlTe49N5r1Sv2y6nIDy1/hv+tLda&#10;QQzvK+EGyPkLAAD//wMAUEsBAi0AFAAGAAgAAAAhANvh9svuAAAAhQEAABMAAAAAAAAAAAAAAAAA&#10;AAAAAFtDb250ZW50X1R5cGVzXS54bWxQSwECLQAUAAYACAAAACEAWvQsW78AAAAVAQAACwAAAAAA&#10;AAAAAAAAAAAfAQAAX3JlbHMvLnJlbHNQSwECLQAUAAYACAAAACEAhXaBE8AAAADaAAAADwAAAAAA&#10;AAAAAAAAAAAHAgAAZHJzL2Rvd25yZXYueG1sUEsFBgAAAAADAAMAtwAAAPQCAAAAAA==&#10;" strokeweight=".5pt">
              <v:stroke endarrow="block" joinstyle="miter"/>
            </v:shape>
            <v:shape id="Прямая со стрелкой 16" o:spid="_x0000_s1034" type="#_x0000_t32" style="position:absolute;left:29622;top:3474;width:2;height:11918;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L7wQAAANsAAAAPAAAAZHJzL2Rvd25yZXYueG1sRE9Na8JA&#10;EL0X/A/LFLwU3dSISuoqUpH2aiqitzE7TUKzsyGzavrvu4VCb/N4n7Nc965RN+qk9mzgeZyAIi68&#10;rbk0cPjYjRagJCBbbDyTgW8SWK8GD0vMrL/znm55KFUMYcnQQBVCm2ktRUUOZexb4sh9+s5hiLAr&#10;te3wHsNdoydJMtMOa44NFbb0WlHxlV+dgTRMZbKfnuaSn8vLk92mqRzfjBk+9psXUIH68C/+c7/b&#10;OH8Gv7/EA/TqBwAA//8DAFBLAQItABQABgAIAAAAIQDb4fbL7gAAAIUBAAATAAAAAAAAAAAAAAAA&#10;AAAAAABbQ29udGVudF9UeXBlc10ueG1sUEsBAi0AFAAGAAgAAAAhAFr0LFu/AAAAFQEAAAsAAAAA&#10;AAAAAAAAAAAAHwEAAF9yZWxzLy5yZWxzUEsBAi0AFAAGAAgAAAAhAJPv8vvBAAAA2wAAAA8AAAAA&#10;AAAAAAAAAAAABwIAAGRycy9kb3ducmV2LnhtbFBLBQYAAAAAAwADALcAAAD1AgAAAAA=&#10;" strokeweight=".5pt">
              <v:stroke endarrow="block" joinstyle="miter"/>
            </v:shape>
            <w10:wrap type="none"/>
            <w10:anchorlock/>
          </v:group>
        </w:pict>
      </w:r>
    </w:p>
    <w:p w:rsidR="000A78B0" w:rsidRPr="009D074F" w:rsidRDefault="000A78B0" w:rsidP="000A78B0">
      <w:pPr>
        <w:widowControl w:val="0"/>
        <w:spacing w:line="360" w:lineRule="auto"/>
        <w:contextualSpacing/>
        <w:jc w:val="center"/>
        <w:rPr>
          <w:b/>
          <w:sz w:val="28"/>
          <w:szCs w:val="28"/>
          <w:lang w:val="uk-UA"/>
        </w:rPr>
      </w:pPr>
      <w:r w:rsidRPr="009D074F">
        <w:rPr>
          <w:b/>
          <w:sz w:val="28"/>
          <w:szCs w:val="28"/>
          <w:lang w:val="uk-UA"/>
        </w:rPr>
        <w:t>СТРАТЕГІЧНИЙ НАПРЯМ A</w:t>
      </w:r>
    </w:p>
    <w:p w:rsidR="000A78B0" w:rsidRPr="009D074F" w:rsidRDefault="000A78B0" w:rsidP="000A78B0">
      <w:pPr>
        <w:widowControl w:val="0"/>
        <w:spacing w:line="360" w:lineRule="auto"/>
        <w:contextualSpacing/>
        <w:jc w:val="center"/>
        <w:rPr>
          <w:b/>
          <w:sz w:val="28"/>
          <w:szCs w:val="28"/>
          <w:lang w:val="uk-UA"/>
        </w:rPr>
      </w:pPr>
      <w:r w:rsidRPr="009D074F">
        <w:rPr>
          <w:b/>
          <w:sz w:val="28"/>
          <w:szCs w:val="28"/>
          <w:lang w:val="uk-UA"/>
        </w:rPr>
        <w:t>ВИСОКА ЯКІСТЬ ЖИТТЯ МЕШКАНЦІВ ГРОМАДИ</w:t>
      </w:r>
    </w:p>
    <w:p w:rsidR="000A78B0" w:rsidRPr="009D074F" w:rsidRDefault="000A78B0" w:rsidP="000A78B0">
      <w:pPr>
        <w:widowControl w:val="0"/>
        <w:spacing w:line="360" w:lineRule="auto"/>
        <w:contextualSpacing/>
        <w:jc w:val="center"/>
        <w:rPr>
          <w:b/>
          <w:sz w:val="28"/>
          <w:szCs w:val="28"/>
          <w:lang w:val="uk-UA"/>
        </w:rPr>
      </w:pPr>
    </w:p>
    <w:p w:rsidR="000A78B0" w:rsidRPr="009D074F" w:rsidRDefault="000A78B0" w:rsidP="000A78B0">
      <w:pPr>
        <w:widowControl w:val="0"/>
        <w:spacing w:line="360" w:lineRule="auto"/>
        <w:contextualSpacing/>
        <w:jc w:val="both"/>
        <w:rPr>
          <w:b/>
          <w:sz w:val="28"/>
          <w:szCs w:val="28"/>
          <w:lang w:val="uk-UA"/>
        </w:rPr>
      </w:pPr>
      <w:r w:rsidRPr="009D074F">
        <w:rPr>
          <w:b/>
          <w:sz w:val="28"/>
          <w:szCs w:val="28"/>
          <w:lang w:val="uk-UA"/>
        </w:rPr>
        <w:t>Стратегічні цілі:</w:t>
      </w:r>
    </w:p>
    <w:p w:rsidR="000A78B0" w:rsidRPr="009D074F" w:rsidRDefault="000A78B0" w:rsidP="000A78B0">
      <w:pPr>
        <w:widowControl w:val="0"/>
        <w:spacing w:line="360" w:lineRule="auto"/>
        <w:contextualSpacing/>
        <w:jc w:val="both"/>
        <w:rPr>
          <w:b/>
          <w:sz w:val="28"/>
          <w:szCs w:val="28"/>
          <w:lang w:val="uk-UA"/>
        </w:rPr>
      </w:pPr>
      <w:r w:rsidRPr="009D074F">
        <w:rPr>
          <w:b/>
          <w:sz w:val="28"/>
          <w:szCs w:val="28"/>
          <w:lang w:val="uk-UA"/>
        </w:rPr>
        <w:t>A.1. Модернізація житлово-комунальної інфраструктури.</w:t>
      </w:r>
    </w:p>
    <w:p w:rsidR="000A78B0" w:rsidRPr="009D074F" w:rsidRDefault="000A78B0" w:rsidP="000A78B0">
      <w:pPr>
        <w:widowControl w:val="0"/>
        <w:spacing w:line="360" w:lineRule="auto"/>
        <w:contextualSpacing/>
        <w:jc w:val="both"/>
        <w:rPr>
          <w:b/>
          <w:sz w:val="28"/>
          <w:szCs w:val="28"/>
          <w:lang w:val="uk-UA"/>
        </w:rPr>
      </w:pPr>
      <w:r w:rsidRPr="009D074F">
        <w:rPr>
          <w:b/>
          <w:sz w:val="28"/>
          <w:szCs w:val="28"/>
          <w:lang w:val="uk-UA"/>
        </w:rPr>
        <w:t xml:space="preserve">A.2. </w:t>
      </w:r>
      <w:proofErr w:type="spellStart"/>
      <w:r w:rsidRPr="009D074F">
        <w:rPr>
          <w:b/>
          <w:sz w:val="28"/>
          <w:szCs w:val="28"/>
          <w:lang w:val="uk-UA"/>
        </w:rPr>
        <w:t>Енергоефективність</w:t>
      </w:r>
      <w:proofErr w:type="spellEnd"/>
      <w:r w:rsidRPr="009D074F">
        <w:rPr>
          <w:b/>
          <w:sz w:val="28"/>
          <w:szCs w:val="28"/>
          <w:lang w:val="uk-UA"/>
        </w:rPr>
        <w:t>.</w:t>
      </w:r>
    </w:p>
    <w:p w:rsidR="000A78B0" w:rsidRPr="009D074F" w:rsidRDefault="000A78B0" w:rsidP="000A78B0">
      <w:pPr>
        <w:widowControl w:val="0"/>
        <w:spacing w:line="360" w:lineRule="auto"/>
        <w:contextualSpacing/>
        <w:jc w:val="both"/>
        <w:rPr>
          <w:b/>
          <w:sz w:val="28"/>
          <w:szCs w:val="28"/>
          <w:lang w:val="uk-UA"/>
        </w:rPr>
      </w:pPr>
      <w:r w:rsidRPr="009D074F">
        <w:rPr>
          <w:b/>
          <w:sz w:val="28"/>
          <w:szCs w:val="28"/>
          <w:lang w:val="uk-UA"/>
        </w:rPr>
        <w:lastRenderedPageBreak/>
        <w:t>A.3. Забезпечення екологічної та цивільної безпеки.</w:t>
      </w:r>
    </w:p>
    <w:p w:rsidR="000A78B0" w:rsidRPr="009D074F" w:rsidRDefault="000A78B0" w:rsidP="000A78B0">
      <w:pPr>
        <w:widowControl w:val="0"/>
        <w:spacing w:line="360" w:lineRule="auto"/>
        <w:contextualSpacing/>
        <w:jc w:val="both"/>
        <w:rPr>
          <w:b/>
          <w:sz w:val="28"/>
          <w:szCs w:val="28"/>
          <w:lang w:val="uk-UA"/>
        </w:rPr>
      </w:pPr>
      <w:r w:rsidRPr="009D074F">
        <w:rPr>
          <w:b/>
          <w:sz w:val="28"/>
          <w:szCs w:val="28"/>
          <w:lang w:val="uk-UA"/>
        </w:rPr>
        <w:t>A.4. Розвиток транспортної інфраструктури.</w:t>
      </w:r>
    </w:p>
    <w:p w:rsidR="000A78B0" w:rsidRPr="009D074F" w:rsidRDefault="000A78B0" w:rsidP="000A78B0">
      <w:pPr>
        <w:widowControl w:val="0"/>
        <w:spacing w:line="360" w:lineRule="auto"/>
        <w:contextualSpacing/>
        <w:jc w:val="both"/>
        <w:rPr>
          <w:b/>
          <w:sz w:val="28"/>
          <w:szCs w:val="28"/>
          <w:lang w:val="uk-UA"/>
        </w:rPr>
      </w:pPr>
      <w:r w:rsidRPr="009D074F">
        <w:rPr>
          <w:b/>
          <w:sz w:val="28"/>
          <w:szCs w:val="28"/>
          <w:lang w:val="uk-UA"/>
        </w:rPr>
        <w:t>A.5. Забезпечення ефективної розбудови громади.</w:t>
      </w:r>
    </w:p>
    <w:p w:rsidR="000A78B0" w:rsidRPr="009D074F" w:rsidRDefault="000A78B0" w:rsidP="000A78B0">
      <w:pPr>
        <w:widowControl w:val="0"/>
        <w:spacing w:line="360" w:lineRule="auto"/>
        <w:contextualSpacing/>
        <w:jc w:val="both"/>
        <w:rPr>
          <w:b/>
          <w:sz w:val="28"/>
          <w:szCs w:val="28"/>
          <w:lang w:val="uk-UA"/>
        </w:rPr>
      </w:pPr>
      <w:r w:rsidRPr="009D074F">
        <w:rPr>
          <w:b/>
          <w:sz w:val="28"/>
          <w:szCs w:val="28"/>
          <w:lang w:val="uk-UA"/>
        </w:rPr>
        <w:t>A.6. Запровадження сучасної системи управління громадою</w:t>
      </w:r>
      <w:r>
        <w:rPr>
          <w:b/>
          <w:sz w:val="28"/>
          <w:szCs w:val="28"/>
          <w:lang w:val="uk-UA"/>
        </w:rPr>
        <w:t xml:space="preserve"> на основі концепції «</w:t>
      </w:r>
      <w:r>
        <w:rPr>
          <w:b/>
          <w:sz w:val="28"/>
          <w:szCs w:val="28"/>
          <w:lang w:val="en-US"/>
        </w:rPr>
        <w:t>Smart</w:t>
      </w:r>
      <w:r w:rsidRPr="00CC01FE">
        <w:rPr>
          <w:b/>
          <w:sz w:val="28"/>
          <w:szCs w:val="28"/>
        </w:rPr>
        <w:t xml:space="preserve"> </w:t>
      </w:r>
      <w:r>
        <w:rPr>
          <w:b/>
          <w:sz w:val="28"/>
          <w:szCs w:val="28"/>
          <w:lang w:val="en-US"/>
        </w:rPr>
        <w:t>City</w:t>
      </w:r>
      <w:r>
        <w:rPr>
          <w:b/>
          <w:sz w:val="28"/>
          <w:szCs w:val="28"/>
          <w:lang w:val="uk-UA"/>
        </w:rPr>
        <w:t>»</w:t>
      </w:r>
      <w:r w:rsidRPr="009D074F">
        <w:rPr>
          <w:b/>
          <w:sz w:val="28"/>
          <w:szCs w:val="28"/>
          <w:lang w:val="uk-UA"/>
        </w:rPr>
        <w:t>.</w:t>
      </w:r>
    </w:p>
    <w:p w:rsidR="000A78B0" w:rsidRPr="009D074F" w:rsidRDefault="000A78B0" w:rsidP="000A78B0">
      <w:pPr>
        <w:widowControl w:val="0"/>
        <w:spacing w:line="360" w:lineRule="auto"/>
        <w:contextualSpacing/>
        <w:jc w:val="both"/>
        <w:rPr>
          <w:b/>
          <w:sz w:val="28"/>
          <w:szCs w:val="28"/>
          <w:lang w:val="uk-UA"/>
        </w:rPr>
      </w:pPr>
    </w:p>
    <w:p w:rsidR="000A78B0" w:rsidRPr="009D074F" w:rsidRDefault="000A78B0" w:rsidP="000A78B0">
      <w:pPr>
        <w:widowControl w:val="0"/>
        <w:spacing w:line="360" w:lineRule="auto"/>
        <w:contextualSpacing/>
        <w:jc w:val="both"/>
        <w:rPr>
          <w:b/>
          <w:sz w:val="28"/>
          <w:szCs w:val="28"/>
          <w:lang w:val="uk-UA"/>
        </w:rPr>
      </w:pPr>
      <w:r w:rsidRPr="009D074F">
        <w:rPr>
          <w:b/>
          <w:sz w:val="28"/>
          <w:szCs w:val="28"/>
          <w:lang w:val="uk-UA"/>
        </w:rPr>
        <w:t>Стратегічна ціль A.1. Модернізація житлово-комунальної інфраструктури.</w:t>
      </w:r>
    </w:p>
    <w:p w:rsidR="000A78B0" w:rsidRPr="009D074F" w:rsidRDefault="000A78B0" w:rsidP="000A78B0">
      <w:pPr>
        <w:widowControl w:val="0"/>
        <w:spacing w:line="360" w:lineRule="auto"/>
        <w:contextualSpacing/>
        <w:jc w:val="both"/>
        <w:rPr>
          <w:b/>
          <w:sz w:val="28"/>
          <w:szCs w:val="28"/>
          <w:lang w:val="uk-UA"/>
        </w:rPr>
      </w:pPr>
      <w:r>
        <w:rPr>
          <w:b/>
          <w:sz w:val="28"/>
          <w:szCs w:val="28"/>
          <w:lang w:val="uk-UA"/>
        </w:rPr>
        <w:t>Операційні</w:t>
      </w:r>
      <w:r w:rsidRPr="009D074F">
        <w:rPr>
          <w:b/>
          <w:sz w:val="28"/>
          <w:szCs w:val="28"/>
          <w:lang w:val="uk-UA"/>
        </w:rPr>
        <w:t xml:space="preserve"> цілі й завдання:</w:t>
      </w:r>
    </w:p>
    <w:p w:rsidR="000A78B0" w:rsidRPr="009D074F" w:rsidRDefault="000A78B0" w:rsidP="000A78B0">
      <w:pPr>
        <w:widowControl w:val="0"/>
        <w:spacing w:line="360" w:lineRule="auto"/>
        <w:contextualSpacing/>
        <w:jc w:val="both"/>
        <w:rPr>
          <w:i/>
          <w:sz w:val="28"/>
          <w:szCs w:val="28"/>
          <w:lang w:val="uk-UA"/>
        </w:rPr>
      </w:pPr>
      <w:r w:rsidRPr="009D074F">
        <w:rPr>
          <w:i/>
          <w:sz w:val="28"/>
          <w:szCs w:val="28"/>
          <w:lang w:val="uk-UA"/>
        </w:rPr>
        <w:t>A.1.1. Модернізація об’єктів вулично-дорожньої мережі, житлового фонду, прибудинкових територій, благоустрою:</w:t>
      </w:r>
    </w:p>
    <w:p w:rsidR="000A78B0" w:rsidRPr="009D074F" w:rsidRDefault="000A78B0" w:rsidP="000A78B0">
      <w:pPr>
        <w:widowControl w:val="0"/>
        <w:spacing w:line="360" w:lineRule="auto"/>
        <w:contextualSpacing/>
        <w:jc w:val="both"/>
        <w:rPr>
          <w:sz w:val="28"/>
          <w:szCs w:val="28"/>
          <w:lang w:val="uk-UA"/>
        </w:rPr>
      </w:pPr>
      <w:r w:rsidRPr="009D074F">
        <w:rPr>
          <w:sz w:val="28"/>
          <w:szCs w:val="28"/>
          <w:lang w:val="uk-UA"/>
        </w:rPr>
        <w:t>- будівництво, ремонт та утримання дорожньої мережі та пішохідних зон;</w:t>
      </w:r>
    </w:p>
    <w:p w:rsidR="000A78B0" w:rsidRPr="009D074F" w:rsidRDefault="000A78B0" w:rsidP="000A78B0">
      <w:pPr>
        <w:widowControl w:val="0"/>
        <w:spacing w:line="360" w:lineRule="auto"/>
        <w:contextualSpacing/>
        <w:jc w:val="both"/>
        <w:rPr>
          <w:sz w:val="28"/>
          <w:szCs w:val="28"/>
          <w:lang w:val="uk-UA"/>
        </w:rPr>
      </w:pPr>
      <w:r w:rsidRPr="009D074F">
        <w:rPr>
          <w:sz w:val="28"/>
          <w:szCs w:val="28"/>
          <w:lang w:val="uk-UA"/>
        </w:rPr>
        <w:t>- ремонт житлового фонду;</w:t>
      </w:r>
    </w:p>
    <w:p w:rsidR="000A78B0" w:rsidRPr="009D074F" w:rsidRDefault="000A78B0" w:rsidP="000A78B0">
      <w:pPr>
        <w:widowControl w:val="0"/>
        <w:spacing w:line="360" w:lineRule="auto"/>
        <w:contextualSpacing/>
        <w:jc w:val="both"/>
        <w:rPr>
          <w:sz w:val="28"/>
          <w:szCs w:val="28"/>
          <w:lang w:val="uk-UA"/>
        </w:rPr>
      </w:pPr>
      <w:r w:rsidRPr="009D074F">
        <w:rPr>
          <w:sz w:val="28"/>
          <w:szCs w:val="28"/>
          <w:lang w:val="uk-UA"/>
        </w:rPr>
        <w:t>- облаштування прибудинкових територій;</w:t>
      </w:r>
    </w:p>
    <w:p w:rsidR="000A78B0" w:rsidRPr="009D074F" w:rsidRDefault="000A78B0" w:rsidP="000A78B0">
      <w:pPr>
        <w:widowControl w:val="0"/>
        <w:spacing w:line="360" w:lineRule="auto"/>
        <w:contextualSpacing/>
        <w:jc w:val="both"/>
        <w:rPr>
          <w:sz w:val="28"/>
          <w:szCs w:val="28"/>
          <w:lang w:val="uk-UA"/>
        </w:rPr>
      </w:pPr>
      <w:r w:rsidRPr="009D074F">
        <w:rPr>
          <w:sz w:val="28"/>
          <w:szCs w:val="28"/>
          <w:lang w:val="uk-UA"/>
        </w:rPr>
        <w:t>- ремонт</w:t>
      </w:r>
      <w:r>
        <w:rPr>
          <w:sz w:val="28"/>
          <w:szCs w:val="28"/>
          <w:lang w:val="uk-UA"/>
        </w:rPr>
        <w:t xml:space="preserve"> та облаштування</w:t>
      </w:r>
      <w:r w:rsidRPr="009D074F">
        <w:rPr>
          <w:sz w:val="28"/>
          <w:szCs w:val="28"/>
          <w:lang w:val="uk-UA"/>
        </w:rPr>
        <w:t xml:space="preserve"> об’єктів благоустрою;</w:t>
      </w:r>
    </w:p>
    <w:p w:rsidR="000A78B0" w:rsidRPr="009D074F" w:rsidRDefault="000A78B0" w:rsidP="000A78B0">
      <w:pPr>
        <w:widowControl w:val="0"/>
        <w:spacing w:line="360" w:lineRule="auto"/>
        <w:contextualSpacing/>
        <w:jc w:val="both"/>
        <w:rPr>
          <w:sz w:val="28"/>
          <w:szCs w:val="28"/>
          <w:lang w:val="uk-UA"/>
        </w:rPr>
      </w:pPr>
      <w:r w:rsidRPr="009D074F">
        <w:rPr>
          <w:sz w:val="28"/>
          <w:szCs w:val="28"/>
          <w:lang w:val="uk-UA"/>
        </w:rPr>
        <w:t xml:space="preserve">- сприяння створенню </w:t>
      </w:r>
      <w:r>
        <w:rPr>
          <w:sz w:val="28"/>
          <w:szCs w:val="28"/>
          <w:lang w:val="uk-UA"/>
        </w:rPr>
        <w:t>та розвитку ОСББ.</w:t>
      </w:r>
    </w:p>
    <w:p w:rsidR="000A78B0" w:rsidRPr="009D074F" w:rsidRDefault="000A78B0" w:rsidP="000A78B0">
      <w:pPr>
        <w:widowControl w:val="0"/>
        <w:spacing w:line="360" w:lineRule="auto"/>
        <w:contextualSpacing/>
        <w:jc w:val="both"/>
        <w:rPr>
          <w:i/>
          <w:sz w:val="28"/>
          <w:szCs w:val="28"/>
          <w:lang w:val="uk-UA"/>
        </w:rPr>
      </w:pPr>
      <w:r w:rsidRPr="009D074F">
        <w:rPr>
          <w:i/>
          <w:sz w:val="28"/>
          <w:szCs w:val="28"/>
          <w:lang w:val="uk-UA"/>
        </w:rPr>
        <w:t>A.1.2. Реконструкція та модернізація системи водопостачання, каналізаційно-водопровідної мережі:</w:t>
      </w:r>
    </w:p>
    <w:p w:rsidR="000A78B0" w:rsidRPr="009D074F" w:rsidRDefault="000A78B0" w:rsidP="000A78B0">
      <w:pPr>
        <w:widowControl w:val="0"/>
        <w:spacing w:line="360" w:lineRule="auto"/>
        <w:contextualSpacing/>
        <w:jc w:val="both"/>
        <w:rPr>
          <w:sz w:val="28"/>
          <w:szCs w:val="28"/>
          <w:lang w:val="uk-UA"/>
        </w:rPr>
      </w:pPr>
      <w:r w:rsidRPr="009D074F">
        <w:rPr>
          <w:sz w:val="28"/>
          <w:szCs w:val="28"/>
          <w:lang w:val="uk-UA"/>
        </w:rPr>
        <w:t>- будівництво та реконструкція мереж водопостачання і спеціальних об’єктів;</w:t>
      </w:r>
    </w:p>
    <w:p w:rsidR="000A78B0" w:rsidRDefault="000A78B0" w:rsidP="000A78B0">
      <w:pPr>
        <w:widowControl w:val="0"/>
        <w:spacing w:line="360" w:lineRule="auto"/>
        <w:contextualSpacing/>
        <w:jc w:val="both"/>
        <w:rPr>
          <w:sz w:val="28"/>
          <w:szCs w:val="28"/>
          <w:lang w:val="uk-UA"/>
        </w:rPr>
      </w:pPr>
      <w:r w:rsidRPr="009D074F">
        <w:rPr>
          <w:sz w:val="28"/>
          <w:szCs w:val="28"/>
          <w:lang w:val="uk-UA"/>
        </w:rPr>
        <w:t>- розширення та рекон</w:t>
      </w:r>
      <w:r>
        <w:rPr>
          <w:sz w:val="28"/>
          <w:szCs w:val="28"/>
          <w:lang w:val="uk-UA"/>
        </w:rPr>
        <w:t xml:space="preserve">струкція очисних споруд, </w:t>
      </w:r>
      <w:r w:rsidRPr="00065560">
        <w:rPr>
          <w:sz w:val="28"/>
          <w:szCs w:val="28"/>
          <w:lang w:val="uk-UA"/>
        </w:rPr>
        <w:t>очищення стічних вод;</w:t>
      </w:r>
    </w:p>
    <w:p w:rsidR="000A78B0" w:rsidRPr="009D074F" w:rsidRDefault="000A78B0" w:rsidP="000A78B0">
      <w:pPr>
        <w:widowControl w:val="0"/>
        <w:spacing w:line="360" w:lineRule="auto"/>
        <w:contextualSpacing/>
        <w:jc w:val="both"/>
        <w:rPr>
          <w:sz w:val="28"/>
          <w:szCs w:val="28"/>
          <w:lang w:val="uk-UA"/>
        </w:rPr>
      </w:pPr>
      <w:r>
        <w:rPr>
          <w:sz w:val="28"/>
          <w:szCs w:val="28"/>
          <w:lang w:val="uk-UA"/>
        </w:rPr>
        <w:t xml:space="preserve">- встановлення </w:t>
      </w:r>
      <w:proofErr w:type="spellStart"/>
      <w:r>
        <w:rPr>
          <w:sz w:val="28"/>
          <w:szCs w:val="28"/>
          <w:lang w:val="uk-UA"/>
        </w:rPr>
        <w:t>внутрішньо</w:t>
      </w:r>
      <w:r w:rsidRPr="00375D43">
        <w:rPr>
          <w:sz w:val="28"/>
          <w:szCs w:val="28"/>
          <w:lang w:val="uk-UA"/>
        </w:rPr>
        <w:t>будинкових</w:t>
      </w:r>
      <w:proofErr w:type="spellEnd"/>
      <w:r w:rsidRPr="00375D43">
        <w:rPr>
          <w:sz w:val="28"/>
          <w:szCs w:val="28"/>
          <w:lang w:val="uk-UA"/>
        </w:rPr>
        <w:t xml:space="preserve"> лічильників холодної </w:t>
      </w:r>
      <w:r>
        <w:rPr>
          <w:sz w:val="28"/>
          <w:szCs w:val="28"/>
          <w:lang w:val="uk-UA"/>
        </w:rPr>
        <w:t xml:space="preserve">та гарячої </w:t>
      </w:r>
      <w:r w:rsidRPr="00375D43">
        <w:rPr>
          <w:sz w:val="28"/>
          <w:szCs w:val="28"/>
          <w:lang w:val="uk-UA"/>
        </w:rPr>
        <w:t>води</w:t>
      </w:r>
      <w:r>
        <w:rPr>
          <w:sz w:val="28"/>
          <w:szCs w:val="28"/>
          <w:lang w:val="uk-UA"/>
        </w:rPr>
        <w:t>;</w:t>
      </w:r>
    </w:p>
    <w:p w:rsidR="000A78B0" w:rsidRPr="009D074F" w:rsidRDefault="000A78B0" w:rsidP="000A78B0">
      <w:pPr>
        <w:widowControl w:val="0"/>
        <w:spacing w:line="360" w:lineRule="auto"/>
        <w:contextualSpacing/>
        <w:jc w:val="both"/>
        <w:rPr>
          <w:sz w:val="28"/>
          <w:szCs w:val="28"/>
          <w:lang w:val="uk-UA"/>
        </w:rPr>
      </w:pPr>
      <w:r w:rsidRPr="009D074F">
        <w:rPr>
          <w:sz w:val="28"/>
          <w:szCs w:val="28"/>
          <w:lang w:val="uk-UA"/>
        </w:rPr>
        <w:t>- реконструкція старих та будівництво нових каналізаційних колекторів та мереж.</w:t>
      </w:r>
    </w:p>
    <w:p w:rsidR="000A78B0" w:rsidRPr="009D074F" w:rsidRDefault="000A78B0" w:rsidP="000A78B0">
      <w:pPr>
        <w:widowControl w:val="0"/>
        <w:spacing w:line="360" w:lineRule="auto"/>
        <w:contextualSpacing/>
        <w:jc w:val="both"/>
        <w:rPr>
          <w:i/>
          <w:sz w:val="28"/>
          <w:szCs w:val="28"/>
          <w:lang w:val="uk-UA"/>
        </w:rPr>
      </w:pPr>
      <w:r w:rsidRPr="009D074F">
        <w:rPr>
          <w:i/>
          <w:sz w:val="28"/>
          <w:szCs w:val="28"/>
          <w:lang w:val="uk-UA"/>
        </w:rPr>
        <w:t>A.1.3. Ефективне поводження з твердими побутовими відходами (ТПВ):</w:t>
      </w:r>
    </w:p>
    <w:p w:rsidR="000A78B0" w:rsidRPr="009D074F" w:rsidRDefault="000A78B0" w:rsidP="000A78B0">
      <w:pPr>
        <w:widowControl w:val="0"/>
        <w:spacing w:line="360" w:lineRule="auto"/>
        <w:contextualSpacing/>
        <w:jc w:val="both"/>
        <w:rPr>
          <w:sz w:val="28"/>
          <w:szCs w:val="28"/>
          <w:lang w:val="uk-UA"/>
        </w:rPr>
      </w:pPr>
      <w:r w:rsidRPr="009D074F">
        <w:rPr>
          <w:sz w:val="28"/>
          <w:szCs w:val="28"/>
          <w:lang w:val="uk-UA"/>
        </w:rPr>
        <w:t xml:space="preserve">- організація розподільного збору ТПВ; </w:t>
      </w:r>
    </w:p>
    <w:p w:rsidR="000A78B0" w:rsidRPr="009D074F" w:rsidRDefault="000A78B0" w:rsidP="000A78B0">
      <w:pPr>
        <w:widowControl w:val="0"/>
        <w:spacing w:line="360" w:lineRule="auto"/>
        <w:contextualSpacing/>
        <w:jc w:val="both"/>
        <w:rPr>
          <w:sz w:val="28"/>
          <w:szCs w:val="28"/>
          <w:lang w:val="uk-UA"/>
        </w:rPr>
      </w:pPr>
      <w:r w:rsidRPr="009D074F">
        <w:rPr>
          <w:sz w:val="28"/>
          <w:szCs w:val="28"/>
          <w:lang w:val="uk-UA"/>
        </w:rPr>
        <w:t>- облаштування під’їзних шляхів до контейнерних майданчиків;</w:t>
      </w:r>
    </w:p>
    <w:p w:rsidR="000A78B0" w:rsidRPr="009D074F" w:rsidRDefault="000A78B0" w:rsidP="000A78B0">
      <w:pPr>
        <w:widowControl w:val="0"/>
        <w:spacing w:line="360" w:lineRule="auto"/>
        <w:contextualSpacing/>
        <w:jc w:val="both"/>
        <w:rPr>
          <w:sz w:val="28"/>
          <w:szCs w:val="28"/>
          <w:lang w:val="uk-UA"/>
        </w:rPr>
      </w:pPr>
      <w:r w:rsidRPr="009D074F">
        <w:rPr>
          <w:sz w:val="28"/>
          <w:szCs w:val="28"/>
          <w:lang w:val="uk-UA"/>
        </w:rPr>
        <w:t xml:space="preserve">- будівництво </w:t>
      </w:r>
      <w:proofErr w:type="spellStart"/>
      <w:r w:rsidRPr="00B9555E">
        <w:rPr>
          <w:sz w:val="28"/>
          <w:szCs w:val="28"/>
          <w:lang w:val="uk-UA"/>
        </w:rPr>
        <w:t>сміттєпереробного</w:t>
      </w:r>
      <w:proofErr w:type="spellEnd"/>
      <w:r w:rsidRPr="00B9555E">
        <w:rPr>
          <w:sz w:val="28"/>
          <w:szCs w:val="28"/>
          <w:lang w:val="uk-UA"/>
        </w:rPr>
        <w:t xml:space="preserve"> комплексу </w:t>
      </w:r>
      <w:r>
        <w:rPr>
          <w:sz w:val="28"/>
          <w:szCs w:val="28"/>
          <w:lang w:val="uk-UA"/>
        </w:rPr>
        <w:t xml:space="preserve">з технологією сортування відповідних відходів та </w:t>
      </w:r>
      <w:r w:rsidRPr="00B9555E">
        <w:rPr>
          <w:sz w:val="28"/>
          <w:szCs w:val="28"/>
          <w:lang w:val="uk-UA"/>
        </w:rPr>
        <w:t>утилізацією шкідливих газів</w:t>
      </w:r>
      <w:r w:rsidRPr="009D074F">
        <w:rPr>
          <w:sz w:val="28"/>
          <w:szCs w:val="28"/>
          <w:lang w:val="uk-UA"/>
        </w:rPr>
        <w:t>;</w:t>
      </w:r>
    </w:p>
    <w:p w:rsidR="000A78B0" w:rsidRPr="009D074F" w:rsidRDefault="000A78B0" w:rsidP="000A78B0">
      <w:pPr>
        <w:widowControl w:val="0"/>
        <w:spacing w:line="360" w:lineRule="auto"/>
        <w:contextualSpacing/>
        <w:jc w:val="both"/>
        <w:rPr>
          <w:sz w:val="28"/>
          <w:szCs w:val="28"/>
          <w:lang w:val="uk-UA"/>
        </w:rPr>
      </w:pPr>
      <w:r w:rsidRPr="009D074F">
        <w:rPr>
          <w:sz w:val="28"/>
          <w:szCs w:val="28"/>
          <w:lang w:val="uk-UA"/>
        </w:rPr>
        <w:t>- належне утримання та рекультивація полігону ТПВ.</w:t>
      </w:r>
    </w:p>
    <w:p w:rsidR="000A78B0" w:rsidRPr="009D074F" w:rsidRDefault="000A78B0" w:rsidP="000A78B0">
      <w:pPr>
        <w:widowControl w:val="0"/>
        <w:spacing w:line="360" w:lineRule="auto"/>
        <w:contextualSpacing/>
        <w:jc w:val="both"/>
        <w:rPr>
          <w:i/>
          <w:sz w:val="28"/>
          <w:szCs w:val="28"/>
          <w:lang w:val="uk-UA"/>
        </w:rPr>
      </w:pPr>
      <w:r w:rsidRPr="009D074F">
        <w:rPr>
          <w:i/>
          <w:sz w:val="28"/>
          <w:szCs w:val="28"/>
          <w:lang w:val="uk-UA"/>
        </w:rPr>
        <w:t xml:space="preserve">A.1.4. Зростання рівня комфорту пересування для </w:t>
      </w:r>
      <w:proofErr w:type="spellStart"/>
      <w:r w:rsidRPr="009D074F">
        <w:rPr>
          <w:i/>
          <w:sz w:val="28"/>
          <w:szCs w:val="28"/>
          <w:lang w:val="uk-UA"/>
        </w:rPr>
        <w:t>маломобільних</w:t>
      </w:r>
      <w:proofErr w:type="spellEnd"/>
      <w:r w:rsidRPr="009D074F">
        <w:rPr>
          <w:i/>
          <w:sz w:val="28"/>
          <w:szCs w:val="28"/>
          <w:lang w:val="uk-UA"/>
        </w:rPr>
        <w:t xml:space="preserve"> груп населення: </w:t>
      </w:r>
    </w:p>
    <w:p w:rsidR="000A78B0" w:rsidRPr="009D074F" w:rsidRDefault="000A78B0" w:rsidP="000A78B0">
      <w:pPr>
        <w:widowControl w:val="0"/>
        <w:spacing w:line="360" w:lineRule="auto"/>
        <w:contextualSpacing/>
        <w:jc w:val="both"/>
        <w:rPr>
          <w:sz w:val="28"/>
          <w:szCs w:val="28"/>
          <w:lang w:val="uk-UA"/>
        </w:rPr>
      </w:pPr>
      <w:r w:rsidRPr="009D074F">
        <w:rPr>
          <w:sz w:val="28"/>
          <w:szCs w:val="28"/>
          <w:lang w:val="uk-UA"/>
        </w:rPr>
        <w:lastRenderedPageBreak/>
        <w:t>- облаштування пандусів</w:t>
      </w:r>
      <w:r>
        <w:rPr>
          <w:sz w:val="28"/>
          <w:szCs w:val="28"/>
          <w:lang w:val="uk-UA"/>
        </w:rPr>
        <w:t>-з</w:t>
      </w:r>
      <w:r w:rsidRPr="00CC01FE">
        <w:rPr>
          <w:sz w:val="28"/>
          <w:szCs w:val="28"/>
        </w:rPr>
        <w:t>’</w:t>
      </w:r>
      <w:proofErr w:type="spellStart"/>
      <w:r>
        <w:rPr>
          <w:sz w:val="28"/>
          <w:szCs w:val="28"/>
          <w:lang w:val="uk-UA"/>
        </w:rPr>
        <w:t>їздів</w:t>
      </w:r>
      <w:proofErr w:type="spellEnd"/>
      <w:r w:rsidRPr="009D074F">
        <w:rPr>
          <w:sz w:val="28"/>
          <w:szCs w:val="28"/>
          <w:lang w:val="uk-UA"/>
        </w:rPr>
        <w:t xml:space="preserve"> на пішохідних переходах, </w:t>
      </w:r>
      <w:r>
        <w:rPr>
          <w:sz w:val="28"/>
          <w:szCs w:val="28"/>
          <w:lang w:val="uk-UA"/>
        </w:rPr>
        <w:t>комунальних закладах</w:t>
      </w:r>
      <w:r w:rsidRPr="009D074F">
        <w:rPr>
          <w:sz w:val="28"/>
          <w:szCs w:val="28"/>
          <w:lang w:val="uk-UA"/>
        </w:rPr>
        <w:t xml:space="preserve"> та житлових будинках;</w:t>
      </w:r>
    </w:p>
    <w:p w:rsidR="000A78B0" w:rsidRPr="009D074F" w:rsidRDefault="000A78B0" w:rsidP="000A78B0">
      <w:pPr>
        <w:widowControl w:val="0"/>
        <w:spacing w:line="360" w:lineRule="auto"/>
        <w:contextualSpacing/>
        <w:jc w:val="both"/>
        <w:rPr>
          <w:sz w:val="28"/>
          <w:szCs w:val="28"/>
          <w:lang w:val="uk-UA"/>
        </w:rPr>
      </w:pPr>
      <w:r w:rsidRPr="009D074F">
        <w:rPr>
          <w:sz w:val="28"/>
          <w:szCs w:val="28"/>
          <w:lang w:val="uk-UA"/>
        </w:rPr>
        <w:t xml:space="preserve">- облаштування відповідних елементів благоустрою </w:t>
      </w:r>
      <w:r>
        <w:rPr>
          <w:sz w:val="28"/>
          <w:szCs w:val="28"/>
          <w:lang w:val="uk-UA"/>
        </w:rPr>
        <w:t>з урахуванням потреб</w:t>
      </w:r>
      <w:r w:rsidRPr="009D074F">
        <w:rPr>
          <w:sz w:val="28"/>
          <w:szCs w:val="28"/>
          <w:lang w:val="uk-UA"/>
        </w:rPr>
        <w:t xml:space="preserve"> </w:t>
      </w:r>
      <w:proofErr w:type="spellStart"/>
      <w:r w:rsidRPr="009D074F">
        <w:rPr>
          <w:sz w:val="28"/>
          <w:szCs w:val="28"/>
          <w:lang w:val="uk-UA"/>
        </w:rPr>
        <w:t>маломобільних</w:t>
      </w:r>
      <w:proofErr w:type="spellEnd"/>
      <w:r w:rsidRPr="009D074F">
        <w:rPr>
          <w:sz w:val="28"/>
          <w:szCs w:val="28"/>
          <w:lang w:val="uk-UA"/>
        </w:rPr>
        <w:t xml:space="preserve"> груп населення.</w:t>
      </w:r>
    </w:p>
    <w:p w:rsidR="000A78B0" w:rsidRPr="009D074F" w:rsidRDefault="000A78B0" w:rsidP="000A78B0">
      <w:pPr>
        <w:widowControl w:val="0"/>
        <w:spacing w:line="360" w:lineRule="auto"/>
        <w:contextualSpacing/>
        <w:jc w:val="both"/>
        <w:rPr>
          <w:b/>
          <w:sz w:val="28"/>
          <w:szCs w:val="28"/>
          <w:lang w:val="uk-UA"/>
        </w:rPr>
      </w:pPr>
    </w:p>
    <w:p w:rsidR="000A78B0" w:rsidRPr="009D074F" w:rsidRDefault="000A78B0" w:rsidP="000A78B0">
      <w:pPr>
        <w:widowControl w:val="0"/>
        <w:spacing w:line="360" w:lineRule="auto"/>
        <w:contextualSpacing/>
        <w:jc w:val="both"/>
        <w:rPr>
          <w:b/>
          <w:sz w:val="28"/>
          <w:szCs w:val="28"/>
          <w:lang w:val="uk-UA"/>
        </w:rPr>
      </w:pPr>
      <w:r w:rsidRPr="009D074F">
        <w:rPr>
          <w:b/>
          <w:sz w:val="28"/>
          <w:szCs w:val="28"/>
          <w:lang w:val="uk-UA"/>
        </w:rPr>
        <w:t xml:space="preserve">Стратегічна ціль A.2. </w:t>
      </w:r>
      <w:proofErr w:type="spellStart"/>
      <w:r w:rsidRPr="009D074F">
        <w:rPr>
          <w:b/>
          <w:sz w:val="28"/>
          <w:szCs w:val="28"/>
          <w:lang w:val="uk-UA"/>
        </w:rPr>
        <w:t>Енергоефективність</w:t>
      </w:r>
      <w:proofErr w:type="spellEnd"/>
      <w:r w:rsidRPr="009D074F">
        <w:rPr>
          <w:b/>
          <w:sz w:val="28"/>
          <w:szCs w:val="28"/>
          <w:lang w:val="uk-UA"/>
        </w:rPr>
        <w:t>.</w:t>
      </w:r>
    </w:p>
    <w:p w:rsidR="000A78B0" w:rsidRPr="009D074F" w:rsidRDefault="000A78B0" w:rsidP="000A78B0">
      <w:pPr>
        <w:widowControl w:val="0"/>
        <w:spacing w:line="360" w:lineRule="auto"/>
        <w:contextualSpacing/>
        <w:jc w:val="both"/>
        <w:rPr>
          <w:b/>
          <w:sz w:val="28"/>
          <w:szCs w:val="28"/>
          <w:lang w:val="uk-UA"/>
        </w:rPr>
      </w:pPr>
      <w:r>
        <w:rPr>
          <w:b/>
          <w:sz w:val="28"/>
          <w:szCs w:val="28"/>
          <w:lang w:val="uk-UA"/>
        </w:rPr>
        <w:t>Операційні</w:t>
      </w:r>
      <w:r w:rsidRPr="009D074F">
        <w:rPr>
          <w:b/>
          <w:sz w:val="28"/>
          <w:szCs w:val="28"/>
          <w:lang w:val="uk-UA"/>
        </w:rPr>
        <w:t xml:space="preserve"> цілі й завдання:</w:t>
      </w:r>
    </w:p>
    <w:p w:rsidR="000A78B0" w:rsidRPr="009D074F" w:rsidRDefault="000A78B0" w:rsidP="000A78B0">
      <w:pPr>
        <w:widowControl w:val="0"/>
        <w:spacing w:line="360" w:lineRule="auto"/>
        <w:contextualSpacing/>
        <w:jc w:val="both"/>
        <w:rPr>
          <w:i/>
          <w:sz w:val="28"/>
          <w:szCs w:val="28"/>
          <w:lang w:val="uk-UA"/>
        </w:rPr>
      </w:pPr>
      <w:r w:rsidRPr="009D074F">
        <w:rPr>
          <w:i/>
          <w:sz w:val="28"/>
          <w:szCs w:val="28"/>
          <w:lang w:val="uk-UA"/>
        </w:rPr>
        <w:t xml:space="preserve">A.2.1. Ефективне функціонування системи </w:t>
      </w:r>
      <w:proofErr w:type="spellStart"/>
      <w:r w:rsidRPr="009D074F">
        <w:rPr>
          <w:i/>
          <w:sz w:val="28"/>
          <w:szCs w:val="28"/>
          <w:lang w:val="uk-UA"/>
        </w:rPr>
        <w:t>енергоаудиту</w:t>
      </w:r>
      <w:proofErr w:type="spellEnd"/>
      <w:r w:rsidRPr="009D074F">
        <w:rPr>
          <w:i/>
          <w:sz w:val="28"/>
          <w:szCs w:val="28"/>
          <w:lang w:val="uk-UA"/>
        </w:rPr>
        <w:t>:</w:t>
      </w:r>
    </w:p>
    <w:p w:rsidR="000A78B0" w:rsidRPr="009D074F" w:rsidRDefault="000A78B0" w:rsidP="000A78B0">
      <w:pPr>
        <w:widowControl w:val="0"/>
        <w:spacing w:line="360" w:lineRule="auto"/>
        <w:contextualSpacing/>
        <w:jc w:val="both"/>
        <w:rPr>
          <w:sz w:val="28"/>
          <w:szCs w:val="28"/>
          <w:lang w:val="uk-UA"/>
        </w:rPr>
      </w:pPr>
      <w:r w:rsidRPr="009D074F">
        <w:rPr>
          <w:sz w:val="28"/>
          <w:szCs w:val="28"/>
          <w:lang w:val="uk-UA"/>
        </w:rPr>
        <w:t xml:space="preserve">- проведення комплексного </w:t>
      </w:r>
      <w:proofErr w:type="spellStart"/>
      <w:r w:rsidRPr="009D074F">
        <w:rPr>
          <w:sz w:val="28"/>
          <w:szCs w:val="28"/>
          <w:lang w:val="uk-UA"/>
        </w:rPr>
        <w:t>енергоаудиту</w:t>
      </w:r>
      <w:proofErr w:type="spellEnd"/>
      <w:r w:rsidRPr="009D074F">
        <w:rPr>
          <w:sz w:val="28"/>
          <w:szCs w:val="28"/>
          <w:lang w:val="uk-UA"/>
        </w:rPr>
        <w:t xml:space="preserve"> закладів бюджетної сфери та житлового фонду;</w:t>
      </w:r>
    </w:p>
    <w:p w:rsidR="000A78B0" w:rsidRPr="009D074F" w:rsidRDefault="000A78B0" w:rsidP="000A78B0">
      <w:pPr>
        <w:widowControl w:val="0"/>
        <w:spacing w:line="360" w:lineRule="auto"/>
        <w:contextualSpacing/>
        <w:jc w:val="both"/>
        <w:rPr>
          <w:sz w:val="28"/>
          <w:szCs w:val="28"/>
          <w:lang w:val="uk-UA"/>
        </w:rPr>
      </w:pPr>
      <w:r w:rsidRPr="009D074F">
        <w:rPr>
          <w:sz w:val="28"/>
          <w:szCs w:val="28"/>
          <w:lang w:val="uk-UA"/>
        </w:rPr>
        <w:t>- встановлення відповідних приладів обліку споживання енергоресурсів в закладах бюджетної сфери та житлового фонду;</w:t>
      </w:r>
    </w:p>
    <w:p w:rsidR="000A78B0" w:rsidRPr="009D074F" w:rsidRDefault="000A78B0" w:rsidP="000A78B0">
      <w:pPr>
        <w:widowControl w:val="0"/>
        <w:spacing w:line="360" w:lineRule="auto"/>
        <w:contextualSpacing/>
        <w:jc w:val="both"/>
        <w:rPr>
          <w:sz w:val="28"/>
          <w:szCs w:val="28"/>
          <w:lang w:val="uk-UA"/>
        </w:rPr>
      </w:pPr>
      <w:r w:rsidRPr="009D074F">
        <w:rPr>
          <w:sz w:val="28"/>
          <w:szCs w:val="28"/>
          <w:lang w:val="uk-UA"/>
        </w:rPr>
        <w:t>- оцінка потенціалу громади щодо можливості облаштування споруд та засобів отримання альтернативних видів енергії.</w:t>
      </w:r>
    </w:p>
    <w:p w:rsidR="000A78B0" w:rsidRPr="009D074F" w:rsidRDefault="000A78B0" w:rsidP="000A78B0">
      <w:pPr>
        <w:widowControl w:val="0"/>
        <w:spacing w:line="360" w:lineRule="auto"/>
        <w:contextualSpacing/>
        <w:jc w:val="both"/>
        <w:rPr>
          <w:i/>
          <w:sz w:val="28"/>
          <w:szCs w:val="28"/>
          <w:lang w:val="uk-UA"/>
        </w:rPr>
      </w:pPr>
      <w:r w:rsidRPr="009D074F">
        <w:rPr>
          <w:i/>
          <w:sz w:val="28"/>
          <w:szCs w:val="28"/>
          <w:lang w:val="uk-UA"/>
        </w:rPr>
        <w:t>A.2.2. Реконструкція котелень:</w:t>
      </w:r>
    </w:p>
    <w:p w:rsidR="000A78B0" w:rsidRPr="009D074F" w:rsidRDefault="000A78B0" w:rsidP="000A78B0">
      <w:pPr>
        <w:widowControl w:val="0"/>
        <w:spacing w:line="360" w:lineRule="auto"/>
        <w:contextualSpacing/>
        <w:jc w:val="both"/>
        <w:rPr>
          <w:sz w:val="28"/>
          <w:szCs w:val="28"/>
          <w:lang w:val="uk-UA"/>
        </w:rPr>
      </w:pPr>
      <w:r w:rsidRPr="009D074F">
        <w:rPr>
          <w:sz w:val="28"/>
          <w:szCs w:val="28"/>
          <w:lang w:val="uk-UA"/>
        </w:rPr>
        <w:t>- перехід на альтернативні джерела теплопостачання;</w:t>
      </w:r>
    </w:p>
    <w:p w:rsidR="000A78B0" w:rsidRPr="009D074F" w:rsidRDefault="000A78B0" w:rsidP="000A78B0">
      <w:pPr>
        <w:widowControl w:val="0"/>
        <w:spacing w:line="360" w:lineRule="auto"/>
        <w:contextualSpacing/>
        <w:jc w:val="both"/>
        <w:rPr>
          <w:sz w:val="28"/>
          <w:szCs w:val="28"/>
          <w:lang w:val="uk-UA"/>
        </w:rPr>
      </w:pPr>
      <w:r w:rsidRPr="009D074F">
        <w:rPr>
          <w:sz w:val="28"/>
          <w:szCs w:val="28"/>
          <w:lang w:val="uk-UA"/>
        </w:rPr>
        <w:t>- модернізація обладнання котелень;</w:t>
      </w:r>
    </w:p>
    <w:p w:rsidR="000A78B0" w:rsidRPr="009D074F" w:rsidRDefault="000A78B0" w:rsidP="000A78B0">
      <w:pPr>
        <w:widowControl w:val="0"/>
        <w:spacing w:line="360" w:lineRule="auto"/>
        <w:contextualSpacing/>
        <w:jc w:val="both"/>
        <w:rPr>
          <w:sz w:val="28"/>
          <w:szCs w:val="28"/>
          <w:lang w:val="uk-UA"/>
        </w:rPr>
      </w:pPr>
      <w:r w:rsidRPr="009D074F">
        <w:rPr>
          <w:sz w:val="28"/>
          <w:szCs w:val="28"/>
          <w:lang w:val="uk-UA"/>
        </w:rPr>
        <w:t xml:space="preserve">- </w:t>
      </w:r>
      <w:r>
        <w:rPr>
          <w:sz w:val="28"/>
          <w:szCs w:val="28"/>
          <w:lang w:val="uk-UA"/>
        </w:rPr>
        <w:t xml:space="preserve">комплексне </w:t>
      </w:r>
      <w:r w:rsidRPr="009D074F">
        <w:rPr>
          <w:sz w:val="28"/>
          <w:szCs w:val="28"/>
          <w:lang w:val="uk-UA"/>
        </w:rPr>
        <w:t>облаштування індивідуальних теплових пунктів.</w:t>
      </w:r>
    </w:p>
    <w:p w:rsidR="000A78B0" w:rsidRPr="009D074F" w:rsidRDefault="000A78B0" w:rsidP="000A78B0">
      <w:pPr>
        <w:widowControl w:val="0"/>
        <w:spacing w:line="360" w:lineRule="auto"/>
        <w:contextualSpacing/>
        <w:jc w:val="both"/>
        <w:rPr>
          <w:i/>
          <w:sz w:val="28"/>
          <w:szCs w:val="28"/>
          <w:lang w:val="uk-UA"/>
        </w:rPr>
      </w:pPr>
      <w:r w:rsidRPr="009D074F">
        <w:rPr>
          <w:i/>
          <w:sz w:val="28"/>
          <w:szCs w:val="28"/>
          <w:lang w:val="uk-UA"/>
        </w:rPr>
        <w:t xml:space="preserve">A.2.3. </w:t>
      </w:r>
      <w:r>
        <w:rPr>
          <w:i/>
          <w:sz w:val="28"/>
          <w:szCs w:val="28"/>
          <w:lang w:val="uk-UA"/>
        </w:rPr>
        <w:t xml:space="preserve">Забезпечення комплексної </w:t>
      </w:r>
      <w:proofErr w:type="spellStart"/>
      <w:r>
        <w:rPr>
          <w:i/>
          <w:sz w:val="28"/>
          <w:szCs w:val="28"/>
          <w:lang w:val="uk-UA"/>
        </w:rPr>
        <w:t>термомодернізації</w:t>
      </w:r>
      <w:proofErr w:type="spellEnd"/>
      <w:r w:rsidRPr="009D074F">
        <w:rPr>
          <w:i/>
          <w:sz w:val="28"/>
          <w:szCs w:val="28"/>
          <w:lang w:val="uk-UA"/>
        </w:rPr>
        <w:t>:</w:t>
      </w:r>
    </w:p>
    <w:p w:rsidR="000A78B0" w:rsidRPr="009D074F" w:rsidRDefault="000A78B0" w:rsidP="000A78B0">
      <w:pPr>
        <w:widowControl w:val="0"/>
        <w:spacing w:line="360" w:lineRule="auto"/>
        <w:contextualSpacing/>
        <w:jc w:val="both"/>
        <w:rPr>
          <w:sz w:val="28"/>
          <w:szCs w:val="28"/>
          <w:lang w:val="uk-UA"/>
        </w:rPr>
      </w:pPr>
      <w:r w:rsidRPr="009D074F">
        <w:rPr>
          <w:sz w:val="28"/>
          <w:szCs w:val="28"/>
          <w:lang w:val="uk-UA"/>
        </w:rPr>
        <w:t xml:space="preserve">- термомодернізація закладів бюджетної сфери та житлового фонду з використанням сучасних технологій </w:t>
      </w:r>
      <w:proofErr w:type="spellStart"/>
      <w:r w:rsidRPr="009D074F">
        <w:rPr>
          <w:sz w:val="28"/>
          <w:szCs w:val="28"/>
          <w:lang w:val="uk-UA"/>
        </w:rPr>
        <w:t>енергоефективних</w:t>
      </w:r>
      <w:proofErr w:type="spellEnd"/>
      <w:r w:rsidRPr="009D074F">
        <w:rPr>
          <w:sz w:val="28"/>
          <w:szCs w:val="28"/>
          <w:lang w:val="uk-UA"/>
        </w:rPr>
        <w:t xml:space="preserve"> систем, в тому числі на умовах </w:t>
      </w:r>
      <w:proofErr w:type="spellStart"/>
      <w:r w:rsidRPr="009D074F">
        <w:rPr>
          <w:sz w:val="28"/>
          <w:szCs w:val="28"/>
          <w:lang w:val="uk-UA"/>
        </w:rPr>
        <w:t>співфінансування</w:t>
      </w:r>
      <w:proofErr w:type="spellEnd"/>
      <w:r w:rsidRPr="009D074F">
        <w:rPr>
          <w:sz w:val="28"/>
          <w:szCs w:val="28"/>
          <w:lang w:val="uk-UA"/>
        </w:rPr>
        <w:t>;</w:t>
      </w:r>
    </w:p>
    <w:p w:rsidR="000A78B0" w:rsidRPr="009D074F" w:rsidRDefault="000A78B0" w:rsidP="000A78B0">
      <w:pPr>
        <w:widowControl w:val="0"/>
        <w:spacing w:line="360" w:lineRule="auto"/>
        <w:contextualSpacing/>
        <w:jc w:val="both"/>
        <w:rPr>
          <w:sz w:val="28"/>
          <w:szCs w:val="28"/>
          <w:lang w:val="uk-UA"/>
        </w:rPr>
      </w:pPr>
      <w:r w:rsidRPr="009D074F">
        <w:rPr>
          <w:sz w:val="28"/>
          <w:szCs w:val="28"/>
          <w:lang w:val="uk-UA"/>
        </w:rPr>
        <w:t>- заміна і реконструкція мереж та об’єктів теплопостачання;</w:t>
      </w:r>
    </w:p>
    <w:p w:rsidR="000A78B0" w:rsidRDefault="000A78B0" w:rsidP="000A78B0">
      <w:pPr>
        <w:widowControl w:val="0"/>
        <w:spacing w:line="360" w:lineRule="auto"/>
        <w:contextualSpacing/>
        <w:jc w:val="both"/>
        <w:rPr>
          <w:sz w:val="28"/>
          <w:szCs w:val="28"/>
          <w:lang w:val="uk-UA"/>
        </w:rPr>
      </w:pPr>
      <w:r w:rsidRPr="009D074F">
        <w:rPr>
          <w:sz w:val="28"/>
          <w:szCs w:val="28"/>
          <w:lang w:val="uk-UA"/>
        </w:rPr>
        <w:t>- проведення широкої просвітницької кампанії щодо зменшення споживання енергоресурсів.</w:t>
      </w:r>
    </w:p>
    <w:p w:rsidR="000A78B0" w:rsidRDefault="000A78B0" w:rsidP="000A78B0">
      <w:pPr>
        <w:widowControl w:val="0"/>
        <w:spacing w:line="360" w:lineRule="auto"/>
        <w:contextualSpacing/>
        <w:jc w:val="both"/>
        <w:rPr>
          <w:i/>
          <w:sz w:val="28"/>
          <w:szCs w:val="28"/>
          <w:lang w:val="uk-UA"/>
        </w:rPr>
      </w:pPr>
      <w:r w:rsidRPr="00B9555E">
        <w:rPr>
          <w:i/>
          <w:sz w:val="28"/>
          <w:szCs w:val="28"/>
          <w:lang w:val="uk-UA"/>
        </w:rPr>
        <w:t xml:space="preserve">А 2.4. Забезпечення </w:t>
      </w:r>
      <w:proofErr w:type="spellStart"/>
      <w:r w:rsidRPr="00B9555E">
        <w:rPr>
          <w:i/>
          <w:sz w:val="28"/>
          <w:szCs w:val="28"/>
          <w:lang w:val="uk-UA"/>
        </w:rPr>
        <w:t>енергоефективного</w:t>
      </w:r>
      <w:proofErr w:type="spellEnd"/>
      <w:r w:rsidRPr="00B9555E">
        <w:rPr>
          <w:i/>
          <w:sz w:val="28"/>
          <w:szCs w:val="28"/>
          <w:lang w:val="uk-UA"/>
        </w:rPr>
        <w:t xml:space="preserve"> вуличного освітлення:</w:t>
      </w:r>
    </w:p>
    <w:p w:rsidR="000A78B0" w:rsidRDefault="000A78B0" w:rsidP="000A78B0">
      <w:pPr>
        <w:widowControl w:val="0"/>
        <w:spacing w:line="360" w:lineRule="auto"/>
        <w:contextualSpacing/>
        <w:jc w:val="both"/>
        <w:rPr>
          <w:sz w:val="28"/>
          <w:szCs w:val="28"/>
          <w:lang w:val="uk-UA"/>
        </w:rPr>
      </w:pPr>
      <w:r w:rsidRPr="00B9555E">
        <w:rPr>
          <w:sz w:val="28"/>
          <w:szCs w:val="28"/>
          <w:lang w:val="uk-UA"/>
        </w:rPr>
        <w:t>-</w:t>
      </w:r>
      <w:r>
        <w:rPr>
          <w:sz w:val="28"/>
          <w:szCs w:val="28"/>
          <w:lang w:val="uk-UA"/>
        </w:rPr>
        <w:t xml:space="preserve"> заміна й встановлення </w:t>
      </w:r>
      <w:proofErr w:type="spellStart"/>
      <w:r>
        <w:rPr>
          <w:sz w:val="28"/>
          <w:szCs w:val="28"/>
          <w:lang w:val="uk-UA"/>
        </w:rPr>
        <w:t>енергоефективних</w:t>
      </w:r>
      <w:proofErr w:type="spellEnd"/>
      <w:r>
        <w:rPr>
          <w:sz w:val="28"/>
          <w:szCs w:val="28"/>
          <w:lang w:val="uk-UA"/>
        </w:rPr>
        <w:t xml:space="preserve"> елементів вуличного освітлення;</w:t>
      </w:r>
    </w:p>
    <w:p w:rsidR="000A78B0" w:rsidRDefault="000A78B0" w:rsidP="000A78B0">
      <w:pPr>
        <w:widowControl w:val="0"/>
        <w:spacing w:line="360" w:lineRule="auto"/>
        <w:contextualSpacing/>
        <w:jc w:val="both"/>
        <w:rPr>
          <w:sz w:val="28"/>
          <w:szCs w:val="28"/>
          <w:lang w:val="uk-UA"/>
        </w:rPr>
      </w:pPr>
      <w:r w:rsidRPr="009D074F">
        <w:rPr>
          <w:sz w:val="28"/>
          <w:szCs w:val="28"/>
          <w:lang w:val="uk-UA"/>
        </w:rPr>
        <w:t xml:space="preserve">- розширення </w:t>
      </w:r>
      <w:r>
        <w:rPr>
          <w:sz w:val="28"/>
          <w:szCs w:val="28"/>
          <w:lang w:val="uk-UA"/>
        </w:rPr>
        <w:t>мережі</w:t>
      </w:r>
      <w:r w:rsidRPr="009D074F">
        <w:rPr>
          <w:sz w:val="28"/>
          <w:szCs w:val="28"/>
          <w:lang w:val="uk-UA"/>
        </w:rPr>
        <w:t xml:space="preserve"> вуличного освітлення</w:t>
      </w:r>
      <w:r>
        <w:rPr>
          <w:sz w:val="28"/>
          <w:szCs w:val="28"/>
          <w:lang w:val="uk-UA"/>
        </w:rPr>
        <w:t>.</w:t>
      </w:r>
    </w:p>
    <w:p w:rsidR="000A78B0" w:rsidRPr="009D074F" w:rsidRDefault="000A78B0" w:rsidP="000A78B0">
      <w:pPr>
        <w:widowControl w:val="0"/>
        <w:spacing w:line="360" w:lineRule="auto"/>
        <w:contextualSpacing/>
        <w:jc w:val="both"/>
        <w:rPr>
          <w:sz w:val="28"/>
          <w:szCs w:val="28"/>
          <w:lang w:val="uk-UA"/>
        </w:rPr>
      </w:pPr>
    </w:p>
    <w:p w:rsidR="000A78B0" w:rsidRPr="009D074F" w:rsidRDefault="000A78B0" w:rsidP="000A78B0">
      <w:pPr>
        <w:widowControl w:val="0"/>
        <w:spacing w:line="360" w:lineRule="auto"/>
        <w:contextualSpacing/>
        <w:jc w:val="both"/>
        <w:rPr>
          <w:b/>
          <w:sz w:val="28"/>
          <w:szCs w:val="28"/>
          <w:lang w:val="uk-UA"/>
        </w:rPr>
      </w:pPr>
      <w:r w:rsidRPr="009D074F">
        <w:rPr>
          <w:b/>
          <w:sz w:val="28"/>
          <w:szCs w:val="28"/>
          <w:lang w:val="uk-UA"/>
        </w:rPr>
        <w:t>Стратегічна ціль A.3. Забезпечення екологічної та цивільної безпеки.</w:t>
      </w:r>
    </w:p>
    <w:p w:rsidR="000A78B0" w:rsidRPr="009D074F" w:rsidRDefault="000A78B0" w:rsidP="000A78B0">
      <w:pPr>
        <w:widowControl w:val="0"/>
        <w:spacing w:line="360" w:lineRule="auto"/>
        <w:contextualSpacing/>
        <w:jc w:val="both"/>
        <w:rPr>
          <w:b/>
          <w:sz w:val="28"/>
          <w:szCs w:val="28"/>
          <w:lang w:val="uk-UA"/>
        </w:rPr>
      </w:pPr>
      <w:r w:rsidRPr="009D074F">
        <w:rPr>
          <w:b/>
          <w:sz w:val="28"/>
          <w:szCs w:val="28"/>
          <w:lang w:val="uk-UA"/>
        </w:rPr>
        <w:lastRenderedPageBreak/>
        <w:t>Опера</w:t>
      </w:r>
      <w:r>
        <w:rPr>
          <w:b/>
          <w:sz w:val="28"/>
          <w:szCs w:val="28"/>
          <w:lang w:val="uk-UA"/>
        </w:rPr>
        <w:t>ційні</w:t>
      </w:r>
      <w:r w:rsidRPr="009D074F">
        <w:rPr>
          <w:b/>
          <w:sz w:val="28"/>
          <w:szCs w:val="28"/>
          <w:lang w:val="uk-UA"/>
        </w:rPr>
        <w:t xml:space="preserve"> цілі й завдання:</w:t>
      </w:r>
    </w:p>
    <w:p w:rsidR="000A78B0" w:rsidRDefault="000A78B0" w:rsidP="000A78B0">
      <w:pPr>
        <w:widowControl w:val="0"/>
        <w:spacing w:line="360" w:lineRule="auto"/>
        <w:contextualSpacing/>
        <w:jc w:val="both"/>
        <w:rPr>
          <w:i/>
          <w:sz w:val="28"/>
          <w:szCs w:val="28"/>
          <w:lang w:val="uk-UA"/>
        </w:rPr>
      </w:pPr>
      <w:r>
        <w:rPr>
          <w:i/>
          <w:sz w:val="28"/>
          <w:szCs w:val="28"/>
          <w:lang w:val="uk-UA"/>
        </w:rPr>
        <w:t>А.3.1</w:t>
      </w:r>
      <w:r w:rsidRPr="009D074F">
        <w:rPr>
          <w:i/>
          <w:sz w:val="28"/>
          <w:szCs w:val="28"/>
          <w:lang w:val="uk-UA"/>
        </w:rPr>
        <w:t>. Підтримання в належному</w:t>
      </w:r>
      <w:r>
        <w:rPr>
          <w:i/>
          <w:sz w:val="28"/>
          <w:szCs w:val="28"/>
          <w:lang w:val="uk-UA"/>
        </w:rPr>
        <w:t xml:space="preserve"> екологічному</w:t>
      </w:r>
      <w:r w:rsidRPr="009D074F">
        <w:rPr>
          <w:i/>
          <w:sz w:val="28"/>
          <w:szCs w:val="28"/>
          <w:lang w:val="uk-UA"/>
        </w:rPr>
        <w:t xml:space="preserve"> стані навколишнього середовища:</w:t>
      </w:r>
    </w:p>
    <w:p w:rsidR="000A78B0" w:rsidRPr="00B9555E" w:rsidRDefault="000A78B0" w:rsidP="000A78B0">
      <w:pPr>
        <w:widowControl w:val="0"/>
        <w:spacing w:line="360" w:lineRule="auto"/>
        <w:contextualSpacing/>
        <w:jc w:val="both"/>
        <w:rPr>
          <w:sz w:val="28"/>
          <w:szCs w:val="28"/>
          <w:lang w:val="uk-UA"/>
        </w:rPr>
      </w:pPr>
      <w:r w:rsidRPr="00B9555E">
        <w:rPr>
          <w:sz w:val="28"/>
          <w:szCs w:val="28"/>
          <w:lang w:val="uk-UA"/>
        </w:rPr>
        <w:t>- збереження лідируючих позицій як  найбільш екологічного міста з найчистішим повітрям в Україні;</w:t>
      </w:r>
    </w:p>
    <w:p w:rsidR="000A78B0" w:rsidRPr="00B9555E" w:rsidRDefault="000A78B0" w:rsidP="000A78B0">
      <w:pPr>
        <w:widowControl w:val="0"/>
        <w:spacing w:line="360" w:lineRule="auto"/>
        <w:contextualSpacing/>
        <w:jc w:val="both"/>
        <w:rPr>
          <w:sz w:val="28"/>
          <w:szCs w:val="28"/>
          <w:lang w:val="uk-UA"/>
        </w:rPr>
      </w:pPr>
      <w:r>
        <w:rPr>
          <w:sz w:val="28"/>
          <w:szCs w:val="28"/>
          <w:lang w:val="uk-UA"/>
        </w:rPr>
        <w:t>- мінімізація</w:t>
      </w:r>
      <w:r w:rsidRPr="00B9555E">
        <w:rPr>
          <w:sz w:val="28"/>
          <w:szCs w:val="28"/>
          <w:lang w:val="uk-UA"/>
        </w:rPr>
        <w:t xml:space="preserve"> та запобігання викидів шкідливих речовин в атмосферу, у т. ч. вуглекислого газу;</w:t>
      </w:r>
    </w:p>
    <w:p w:rsidR="000A78B0" w:rsidRPr="009D074F" w:rsidRDefault="000A78B0" w:rsidP="000A78B0">
      <w:pPr>
        <w:widowControl w:val="0"/>
        <w:spacing w:line="360" w:lineRule="auto"/>
        <w:contextualSpacing/>
        <w:jc w:val="both"/>
        <w:rPr>
          <w:sz w:val="28"/>
          <w:szCs w:val="28"/>
          <w:lang w:val="uk-UA"/>
        </w:rPr>
      </w:pPr>
      <w:r w:rsidRPr="009D074F">
        <w:rPr>
          <w:sz w:val="28"/>
          <w:szCs w:val="28"/>
          <w:lang w:val="uk-UA"/>
        </w:rPr>
        <w:t xml:space="preserve">- утримання в належному стані зелених зон та насаджень, озеленення </w:t>
      </w:r>
      <w:r>
        <w:rPr>
          <w:sz w:val="28"/>
          <w:szCs w:val="28"/>
          <w:lang w:val="uk-UA"/>
        </w:rPr>
        <w:t>громади</w:t>
      </w:r>
      <w:r w:rsidRPr="009D074F">
        <w:rPr>
          <w:sz w:val="28"/>
          <w:szCs w:val="28"/>
          <w:lang w:val="uk-UA"/>
        </w:rPr>
        <w:t>;</w:t>
      </w:r>
    </w:p>
    <w:p w:rsidR="000A78B0" w:rsidRPr="009D074F" w:rsidRDefault="000A78B0" w:rsidP="000A78B0">
      <w:pPr>
        <w:widowControl w:val="0"/>
        <w:spacing w:line="360" w:lineRule="auto"/>
        <w:contextualSpacing/>
        <w:jc w:val="both"/>
        <w:rPr>
          <w:sz w:val="28"/>
          <w:szCs w:val="28"/>
          <w:lang w:val="uk-UA"/>
        </w:rPr>
      </w:pPr>
      <w:r w:rsidRPr="009D074F">
        <w:rPr>
          <w:sz w:val="28"/>
          <w:szCs w:val="28"/>
          <w:lang w:val="uk-UA"/>
        </w:rPr>
        <w:t xml:space="preserve">- </w:t>
      </w:r>
      <w:r>
        <w:rPr>
          <w:sz w:val="28"/>
          <w:szCs w:val="28"/>
          <w:lang w:val="uk-UA"/>
        </w:rPr>
        <w:t xml:space="preserve">запобігання забрудненню та </w:t>
      </w:r>
      <w:r w:rsidRPr="009D074F">
        <w:rPr>
          <w:sz w:val="28"/>
          <w:szCs w:val="28"/>
          <w:lang w:val="uk-UA"/>
        </w:rPr>
        <w:t>очищення водойм</w:t>
      </w:r>
      <w:r>
        <w:rPr>
          <w:sz w:val="28"/>
          <w:szCs w:val="28"/>
          <w:lang w:val="uk-UA"/>
        </w:rPr>
        <w:t xml:space="preserve"> громади</w:t>
      </w:r>
      <w:r w:rsidRPr="009D074F">
        <w:rPr>
          <w:sz w:val="28"/>
          <w:szCs w:val="28"/>
          <w:lang w:val="uk-UA"/>
        </w:rPr>
        <w:t>, зокрема Тернопільського ставу.</w:t>
      </w:r>
    </w:p>
    <w:p w:rsidR="000A78B0" w:rsidRPr="009D074F" w:rsidRDefault="000A78B0" w:rsidP="000A78B0">
      <w:pPr>
        <w:widowControl w:val="0"/>
        <w:spacing w:line="360" w:lineRule="auto"/>
        <w:contextualSpacing/>
        <w:jc w:val="both"/>
        <w:rPr>
          <w:i/>
          <w:sz w:val="28"/>
          <w:szCs w:val="28"/>
          <w:lang w:val="uk-UA"/>
        </w:rPr>
      </w:pPr>
      <w:r>
        <w:rPr>
          <w:i/>
          <w:sz w:val="28"/>
          <w:szCs w:val="28"/>
          <w:lang w:val="uk-UA"/>
        </w:rPr>
        <w:t>А.3.2</w:t>
      </w:r>
      <w:r w:rsidRPr="009D074F">
        <w:rPr>
          <w:i/>
          <w:sz w:val="28"/>
          <w:szCs w:val="28"/>
          <w:lang w:val="uk-UA"/>
        </w:rPr>
        <w:t xml:space="preserve">. Забезпечення </w:t>
      </w:r>
      <w:r>
        <w:rPr>
          <w:i/>
          <w:sz w:val="28"/>
          <w:szCs w:val="28"/>
          <w:lang w:val="uk-UA"/>
        </w:rPr>
        <w:t xml:space="preserve">високого рівня </w:t>
      </w:r>
      <w:r w:rsidRPr="009D074F">
        <w:rPr>
          <w:i/>
          <w:sz w:val="28"/>
          <w:szCs w:val="28"/>
          <w:lang w:val="uk-UA"/>
        </w:rPr>
        <w:t>безпеки й правопорядку:</w:t>
      </w:r>
    </w:p>
    <w:p w:rsidR="000A78B0" w:rsidRPr="009D074F" w:rsidRDefault="000A78B0" w:rsidP="000A78B0">
      <w:pPr>
        <w:widowControl w:val="0"/>
        <w:spacing w:line="360" w:lineRule="auto"/>
        <w:contextualSpacing/>
        <w:jc w:val="both"/>
        <w:rPr>
          <w:sz w:val="28"/>
          <w:szCs w:val="28"/>
          <w:lang w:val="uk-UA"/>
        </w:rPr>
      </w:pPr>
      <w:r w:rsidRPr="009D074F">
        <w:rPr>
          <w:sz w:val="28"/>
          <w:szCs w:val="28"/>
          <w:lang w:val="uk-UA"/>
        </w:rPr>
        <w:t xml:space="preserve">- облаштування роботи «Ситуаційного центру» із забезпеченням </w:t>
      </w:r>
      <w:r>
        <w:rPr>
          <w:sz w:val="28"/>
          <w:szCs w:val="28"/>
          <w:lang w:val="uk-UA"/>
        </w:rPr>
        <w:t xml:space="preserve">багатофункціонального </w:t>
      </w:r>
      <w:r w:rsidRPr="009D074F">
        <w:rPr>
          <w:sz w:val="28"/>
          <w:szCs w:val="28"/>
          <w:lang w:val="uk-UA"/>
        </w:rPr>
        <w:t>моніторингу ситуації у громаді;</w:t>
      </w:r>
    </w:p>
    <w:p w:rsidR="000A78B0" w:rsidRPr="009D074F" w:rsidRDefault="000A78B0" w:rsidP="000A78B0">
      <w:pPr>
        <w:widowControl w:val="0"/>
        <w:spacing w:line="360" w:lineRule="auto"/>
        <w:contextualSpacing/>
        <w:jc w:val="both"/>
        <w:rPr>
          <w:sz w:val="28"/>
          <w:szCs w:val="28"/>
          <w:lang w:val="uk-UA"/>
        </w:rPr>
      </w:pPr>
      <w:r w:rsidRPr="009D074F">
        <w:rPr>
          <w:sz w:val="28"/>
          <w:szCs w:val="28"/>
          <w:lang w:val="uk-UA"/>
        </w:rPr>
        <w:t xml:space="preserve">- впровадження єдиної платформи </w:t>
      </w:r>
      <w:proofErr w:type="spellStart"/>
      <w:r w:rsidRPr="009D074F">
        <w:rPr>
          <w:sz w:val="28"/>
          <w:szCs w:val="28"/>
          <w:lang w:val="uk-UA"/>
        </w:rPr>
        <w:t>онлайн-бюро</w:t>
      </w:r>
      <w:proofErr w:type="spellEnd"/>
      <w:r w:rsidRPr="009D074F">
        <w:rPr>
          <w:sz w:val="28"/>
          <w:szCs w:val="28"/>
          <w:lang w:val="uk-UA"/>
        </w:rPr>
        <w:t xml:space="preserve"> знахідок;</w:t>
      </w:r>
    </w:p>
    <w:p w:rsidR="000A78B0" w:rsidRPr="009D074F" w:rsidRDefault="000A78B0" w:rsidP="000A78B0">
      <w:pPr>
        <w:widowControl w:val="0"/>
        <w:spacing w:line="360" w:lineRule="auto"/>
        <w:contextualSpacing/>
        <w:jc w:val="both"/>
        <w:rPr>
          <w:sz w:val="28"/>
          <w:szCs w:val="28"/>
          <w:lang w:val="uk-UA"/>
        </w:rPr>
      </w:pPr>
      <w:r w:rsidRPr="009D074F">
        <w:rPr>
          <w:sz w:val="28"/>
          <w:szCs w:val="28"/>
          <w:lang w:val="uk-UA"/>
        </w:rPr>
        <w:t xml:space="preserve">- розширення мережі камер </w:t>
      </w:r>
      <w:proofErr w:type="spellStart"/>
      <w:r w:rsidRPr="009D074F">
        <w:rPr>
          <w:sz w:val="28"/>
          <w:szCs w:val="28"/>
          <w:lang w:val="uk-UA"/>
        </w:rPr>
        <w:t>відеонагляду</w:t>
      </w:r>
      <w:proofErr w:type="spellEnd"/>
      <w:r w:rsidRPr="009D074F">
        <w:rPr>
          <w:sz w:val="28"/>
          <w:szCs w:val="28"/>
          <w:lang w:val="uk-UA"/>
        </w:rPr>
        <w:t xml:space="preserve"> та їх функціональності.</w:t>
      </w:r>
    </w:p>
    <w:p w:rsidR="000A78B0" w:rsidRPr="009D074F" w:rsidRDefault="000A78B0" w:rsidP="000A78B0">
      <w:pPr>
        <w:widowControl w:val="0"/>
        <w:spacing w:line="360" w:lineRule="auto"/>
        <w:contextualSpacing/>
        <w:jc w:val="both"/>
        <w:rPr>
          <w:sz w:val="28"/>
          <w:szCs w:val="28"/>
          <w:lang w:val="uk-UA"/>
        </w:rPr>
      </w:pPr>
    </w:p>
    <w:p w:rsidR="000A78B0" w:rsidRPr="009D074F" w:rsidRDefault="000A78B0" w:rsidP="000A78B0">
      <w:pPr>
        <w:widowControl w:val="0"/>
        <w:spacing w:line="360" w:lineRule="auto"/>
        <w:contextualSpacing/>
        <w:jc w:val="both"/>
        <w:rPr>
          <w:b/>
          <w:sz w:val="28"/>
          <w:szCs w:val="28"/>
          <w:lang w:val="uk-UA"/>
        </w:rPr>
      </w:pPr>
      <w:r w:rsidRPr="009D074F">
        <w:rPr>
          <w:b/>
          <w:sz w:val="28"/>
          <w:szCs w:val="28"/>
          <w:lang w:val="uk-UA"/>
        </w:rPr>
        <w:t>Стратегічна ціль A.4. Розвиток транспортної інфраструктури.</w:t>
      </w:r>
    </w:p>
    <w:p w:rsidR="000A78B0" w:rsidRPr="009D074F" w:rsidRDefault="000A78B0" w:rsidP="000A78B0">
      <w:pPr>
        <w:widowControl w:val="0"/>
        <w:spacing w:line="360" w:lineRule="auto"/>
        <w:contextualSpacing/>
        <w:jc w:val="both"/>
        <w:rPr>
          <w:b/>
          <w:sz w:val="28"/>
          <w:szCs w:val="28"/>
          <w:lang w:val="uk-UA"/>
        </w:rPr>
      </w:pPr>
      <w:r>
        <w:rPr>
          <w:b/>
          <w:sz w:val="28"/>
          <w:szCs w:val="28"/>
          <w:lang w:val="uk-UA"/>
        </w:rPr>
        <w:t>Операційні</w:t>
      </w:r>
      <w:r w:rsidRPr="009D074F">
        <w:rPr>
          <w:b/>
          <w:sz w:val="28"/>
          <w:szCs w:val="28"/>
          <w:lang w:val="uk-UA"/>
        </w:rPr>
        <w:t xml:space="preserve"> цілі й завдання:</w:t>
      </w:r>
    </w:p>
    <w:p w:rsidR="000A78B0" w:rsidRPr="009D074F" w:rsidRDefault="000A78B0" w:rsidP="000A78B0">
      <w:pPr>
        <w:widowControl w:val="0"/>
        <w:spacing w:line="360" w:lineRule="auto"/>
        <w:contextualSpacing/>
        <w:jc w:val="both"/>
        <w:rPr>
          <w:i/>
          <w:sz w:val="28"/>
          <w:szCs w:val="28"/>
          <w:lang w:val="uk-UA"/>
        </w:rPr>
      </w:pPr>
      <w:r w:rsidRPr="009D074F">
        <w:rPr>
          <w:i/>
          <w:sz w:val="28"/>
          <w:szCs w:val="28"/>
          <w:lang w:val="uk-UA"/>
        </w:rPr>
        <w:t xml:space="preserve">A.4.1. Ефективне </w:t>
      </w:r>
      <w:r>
        <w:rPr>
          <w:i/>
          <w:sz w:val="28"/>
          <w:szCs w:val="28"/>
          <w:lang w:val="uk-UA"/>
        </w:rPr>
        <w:t>функціонування</w:t>
      </w:r>
      <w:r w:rsidRPr="009D074F">
        <w:rPr>
          <w:i/>
          <w:sz w:val="28"/>
          <w:szCs w:val="28"/>
          <w:lang w:val="uk-UA"/>
        </w:rPr>
        <w:t xml:space="preserve"> транспортної моделі та єдиної транспортної компанії:</w:t>
      </w:r>
    </w:p>
    <w:p w:rsidR="000A78B0" w:rsidRPr="009D074F" w:rsidRDefault="000A78B0" w:rsidP="000A78B0">
      <w:pPr>
        <w:widowControl w:val="0"/>
        <w:spacing w:line="360" w:lineRule="auto"/>
        <w:contextualSpacing/>
        <w:jc w:val="both"/>
        <w:rPr>
          <w:sz w:val="28"/>
          <w:szCs w:val="28"/>
          <w:lang w:val="uk-UA"/>
        </w:rPr>
      </w:pPr>
      <w:r w:rsidRPr="009D074F">
        <w:rPr>
          <w:sz w:val="28"/>
          <w:szCs w:val="28"/>
          <w:lang w:val="uk-UA"/>
        </w:rPr>
        <w:t>- ефективна організація дорожнього руху відповідно до поточної ситуації в громаді та потреб мешканців;</w:t>
      </w:r>
    </w:p>
    <w:p w:rsidR="000A78B0" w:rsidRDefault="000A78B0" w:rsidP="000A78B0">
      <w:pPr>
        <w:widowControl w:val="0"/>
        <w:spacing w:line="360" w:lineRule="auto"/>
        <w:contextualSpacing/>
        <w:jc w:val="both"/>
        <w:rPr>
          <w:sz w:val="28"/>
          <w:szCs w:val="28"/>
          <w:lang w:val="uk-UA"/>
        </w:rPr>
      </w:pPr>
      <w:r w:rsidRPr="009D074F">
        <w:rPr>
          <w:sz w:val="28"/>
          <w:szCs w:val="28"/>
          <w:lang w:val="uk-UA"/>
        </w:rPr>
        <w:t xml:space="preserve">- </w:t>
      </w:r>
      <w:r>
        <w:rPr>
          <w:sz w:val="28"/>
          <w:szCs w:val="28"/>
          <w:lang w:val="uk-UA"/>
        </w:rPr>
        <w:t xml:space="preserve">розширення парку комунального громадського транспорту, в т.ч. з врахуванням потреб </w:t>
      </w:r>
      <w:proofErr w:type="spellStart"/>
      <w:r>
        <w:rPr>
          <w:sz w:val="28"/>
          <w:szCs w:val="28"/>
          <w:lang w:val="uk-UA"/>
        </w:rPr>
        <w:t>маломобільних</w:t>
      </w:r>
      <w:proofErr w:type="spellEnd"/>
      <w:r>
        <w:rPr>
          <w:sz w:val="28"/>
          <w:szCs w:val="28"/>
          <w:lang w:val="uk-UA"/>
        </w:rPr>
        <w:t xml:space="preserve"> груп населення;</w:t>
      </w:r>
    </w:p>
    <w:p w:rsidR="000A78B0" w:rsidRPr="009D074F" w:rsidRDefault="000A78B0" w:rsidP="000A78B0">
      <w:pPr>
        <w:widowControl w:val="0"/>
        <w:spacing w:line="360" w:lineRule="auto"/>
        <w:contextualSpacing/>
        <w:jc w:val="both"/>
        <w:rPr>
          <w:sz w:val="28"/>
          <w:szCs w:val="28"/>
          <w:lang w:val="uk-UA"/>
        </w:rPr>
      </w:pPr>
      <w:r>
        <w:rPr>
          <w:sz w:val="28"/>
          <w:szCs w:val="28"/>
          <w:lang w:val="uk-UA"/>
        </w:rPr>
        <w:t xml:space="preserve">- </w:t>
      </w:r>
      <w:r w:rsidRPr="00603256">
        <w:rPr>
          <w:sz w:val="28"/>
          <w:szCs w:val="28"/>
          <w:lang w:val="uk-UA"/>
        </w:rPr>
        <w:t>впровадження гнучкої системи оплати проїзду у громадському транспорті</w:t>
      </w:r>
      <w:r>
        <w:rPr>
          <w:sz w:val="28"/>
          <w:szCs w:val="28"/>
          <w:lang w:val="uk-UA"/>
        </w:rPr>
        <w:t>.</w:t>
      </w:r>
    </w:p>
    <w:p w:rsidR="000A78B0" w:rsidRPr="009D074F" w:rsidRDefault="000A78B0" w:rsidP="000A78B0">
      <w:pPr>
        <w:widowControl w:val="0"/>
        <w:spacing w:line="360" w:lineRule="auto"/>
        <w:contextualSpacing/>
        <w:jc w:val="both"/>
        <w:rPr>
          <w:i/>
          <w:sz w:val="28"/>
          <w:szCs w:val="28"/>
          <w:lang w:val="uk-UA"/>
        </w:rPr>
      </w:pPr>
      <w:r w:rsidRPr="009D074F">
        <w:rPr>
          <w:i/>
          <w:sz w:val="28"/>
          <w:szCs w:val="28"/>
          <w:lang w:val="uk-UA"/>
        </w:rPr>
        <w:t>A.4.2. Підвищення рівня безпеки та комфорту на дорогах:</w:t>
      </w:r>
    </w:p>
    <w:p w:rsidR="000A78B0" w:rsidRPr="009D074F" w:rsidRDefault="000A78B0" w:rsidP="000A78B0">
      <w:pPr>
        <w:widowControl w:val="0"/>
        <w:spacing w:line="360" w:lineRule="auto"/>
        <w:contextualSpacing/>
        <w:jc w:val="both"/>
        <w:rPr>
          <w:sz w:val="28"/>
          <w:szCs w:val="28"/>
          <w:lang w:val="uk-UA"/>
        </w:rPr>
      </w:pPr>
      <w:r w:rsidRPr="009D074F">
        <w:rPr>
          <w:sz w:val="28"/>
          <w:szCs w:val="28"/>
          <w:lang w:val="uk-UA"/>
        </w:rPr>
        <w:t>- розширення мережі місць паркування</w:t>
      </w:r>
      <w:r>
        <w:rPr>
          <w:sz w:val="28"/>
          <w:szCs w:val="28"/>
          <w:lang w:val="uk-UA"/>
        </w:rPr>
        <w:t xml:space="preserve"> транспортних засобів</w:t>
      </w:r>
      <w:r w:rsidRPr="009D074F">
        <w:rPr>
          <w:sz w:val="28"/>
          <w:szCs w:val="28"/>
          <w:lang w:val="uk-UA"/>
        </w:rPr>
        <w:t xml:space="preserve"> </w:t>
      </w:r>
      <w:r>
        <w:rPr>
          <w:sz w:val="28"/>
          <w:szCs w:val="28"/>
          <w:lang w:val="uk-UA"/>
        </w:rPr>
        <w:t xml:space="preserve">(в т.ч. багаторівневих </w:t>
      </w:r>
      <w:proofErr w:type="spellStart"/>
      <w:r>
        <w:rPr>
          <w:sz w:val="28"/>
          <w:szCs w:val="28"/>
          <w:lang w:val="uk-UA"/>
        </w:rPr>
        <w:t>парковок</w:t>
      </w:r>
      <w:proofErr w:type="spellEnd"/>
      <w:r>
        <w:rPr>
          <w:sz w:val="28"/>
          <w:szCs w:val="28"/>
          <w:lang w:val="uk-UA"/>
        </w:rPr>
        <w:t xml:space="preserve">) </w:t>
      </w:r>
      <w:r w:rsidRPr="009D074F">
        <w:rPr>
          <w:sz w:val="28"/>
          <w:szCs w:val="28"/>
          <w:lang w:val="uk-UA"/>
        </w:rPr>
        <w:t>та за</w:t>
      </w:r>
      <w:r>
        <w:rPr>
          <w:sz w:val="28"/>
          <w:szCs w:val="28"/>
          <w:lang w:val="uk-UA"/>
        </w:rPr>
        <w:t>рядних станцій</w:t>
      </w:r>
      <w:r w:rsidRPr="009D074F">
        <w:rPr>
          <w:sz w:val="28"/>
          <w:szCs w:val="28"/>
          <w:lang w:val="uk-UA"/>
        </w:rPr>
        <w:t xml:space="preserve"> для електромобілів</w:t>
      </w:r>
      <w:r>
        <w:rPr>
          <w:sz w:val="28"/>
          <w:szCs w:val="28"/>
          <w:lang w:val="uk-UA"/>
        </w:rPr>
        <w:t>, автоматизація оплати за послуги</w:t>
      </w:r>
      <w:r w:rsidRPr="009D074F">
        <w:rPr>
          <w:sz w:val="28"/>
          <w:szCs w:val="28"/>
          <w:lang w:val="uk-UA"/>
        </w:rPr>
        <w:t>;</w:t>
      </w:r>
    </w:p>
    <w:p w:rsidR="000A78B0" w:rsidRPr="009D074F" w:rsidRDefault="000A78B0" w:rsidP="000A78B0">
      <w:pPr>
        <w:widowControl w:val="0"/>
        <w:spacing w:line="360" w:lineRule="auto"/>
        <w:contextualSpacing/>
        <w:jc w:val="both"/>
        <w:rPr>
          <w:sz w:val="28"/>
          <w:szCs w:val="28"/>
          <w:lang w:val="uk-UA"/>
        </w:rPr>
      </w:pPr>
      <w:r w:rsidRPr="009D074F">
        <w:rPr>
          <w:sz w:val="28"/>
          <w:szCs w:val="28"/>
          <w:lang w:val="uk-UA"/>
        </w:rPr>
        <w:t>- оновлення світлофорних об’єктів, їх озвучення для людей з вадами зору;</w:t>
      </w:r>
    </w:p>
    <w:p w:rsidR="000A78B0" w:rsidRPr="009D074F" w:rsidRDefault="000A78B0" w:rsidP="000A78B0">
      <w:pPr>
        <w:widowControl w:val="0"/>
        <w:spacing w:line="360" w:lineRule="auto"/>
        <w:contextualSpacing/>
        <w:jc w:val="both"/>
        <w:rPr>
          <w:sz w:val="28"/>
          <w:szCs w:val="28"/>
          <w:lang w:val="uk-UA"/>
        </w:rPr>
      </w:pPr>
      <w:r w:rsidRPr="009D074F">
        <w:rPr>
          <w:sz w:val="28"/>
          <w:szCs w:val="28"/>
          <w:lang w:val="uk-UA"/>
        </w:rPr>
        <w:lastRenderedPageBreak/>
        <w:t xml:space="preserve">- облаштування </w:t>
      </w:r>
      <w:proofErr w:type="spellStart"/>
      <w:r w:rsidRPr="009D074F">
        <w:rPr>
          <w:sz w:val="28"/>
          <w:szCs w:val="28"/>
          <w:lang w:val="uk-UA"/>
        </w:rPr>
        <w:t>безпекових</w:t>
      </w:r>
      <w:proofErr w:type="spellEnd"/>
      <w:r w:rsidRPr="009D074F">
        <w:rPr>
          <w:sz w:val="28"/>
          <w:szCs w:val="28"/>
          <w:lang w:val="uk-UA"/>
        </w:rPr>
        <w:t xml:space="preserve"> елементів на дорогах (острівців безпеки, переходів, кілець, кишень, розумної розмітки, «лежачих поліцейських» тощо);</w:t>
      </w:r>
    </w:p>
    <w:p w:rsidR="000A78B0" w:rsidRPr="009D074F" w:rsidRDefault="000A78B0" w:rsidP="000A78B0">
      <w:pPr>
        <w:widowControl w:val="0"/>
        <w:spacing w:line="360" w:lineRule="auto"/>
        <w:contextualSpacing/>
        <w:jc w:val="both"/>
        <w:rPr>
          <w:sz w:val="28"/>
          <w:szCs w:val="28"/>
          <w:lang w:val="uk-UA"/>
        </w:rPr>
      </w:pPr>
      <w:r w:rsidRPr="009D074F">
        <w:rPr>
          <w:sz w:val="28"/>
          <w:szCs w:val="28"/>
          <w:lang w:val="uk-UA"/>
        </w:rPr>
        <w:t>- розширення мережі зупинок, оснащення їх елементами «розумної зупинки»</w:t>
      </w:r>
      <w:r>
        <w:rPr>
          <w:sz w:val="28"/>
          <w:szCs w:val="28"/>
          <w:lang w:val="uk-UA"/>
        </w:rPr>
        <w:t>.</w:t>
      </w:r>
    </w:p>
    <w:p w:rsidR="000A78B0" w:rsidRPr="009D074F" w:rsidRDefault="000A78B0" w:rsidP="000A78B0">
      <w:pPr>
        <w:widowControl w:val="0"/>
        <w:spacing w:line="360" w:lineRule="auto"/>
        <w:contextualSpacing/>
        <w:jc w:val="both"/>
        <w:rPr>
          <w:i/>
          <w:sz w:val="28"/>
          <w:szCs w:val="28"/>
          <w:lang w:val="uk-UA"/>
        </w:rPr>
      </w:pPr>
      <w:r w:rsidRPr="009D074F">
        <w:rPr>
          <w:i/>
          <w:sz w:val="28"/>
          <w:szCs w:val="28"/>
          <w:lang w:val="uk-UA"/>
        </w:rPr>
        <w:t xml:space="preserve">A.4.3. Розвиток </w:t>
      </w:r>
      <w:proofErr w:type="spellStart"/>
      <w:r w:rsidRPr="009D074F">
        <w:rPr>
          <w:i/>
          <w:sz w:val="28"/>
          <w:szCs w:val="28"/>
          <w:lang w:val="uk-UA"/>
        </w:rPr>
        <w:t>велоінфраструктури</w:t>
      </w:r>
      <w:proofErr w:type="spellEnd"/>
      <w:r w:rsidRPr="009D074F">
        <w:rPr>
          <w:i/>
          <w:sz w:val="28"/>
          <w:szCs w:val="28"/>
          <w:lang w:val="uk-UA"/>
        </w:rPr>
        <w:t>:</w:t>
      </w:r>
    </w:p>
    <w:p w:rsidR="000A78B0" w:rsidRDefault="000A78B0" w:rsidP="000A78B0">
      <w:pPr>
        <w:widowControl w:val="0"/>
        <w:spacing w:line="360" w:lineRule="auto"/>
        <w:contextualSpacing/>
        <w:jc w:val="both"/>
        <w:rPr>
          <w:sz w:val="28"/>
          <w:szCs w:val="28"/>
          <w:lang w:val="uk-UA"/>
        </w:rPr>
      </w:pPr>
      <w:r w:rsidRPr="009D074F">
        <w:rPr>
          <w:sz w:val="28"/>
          <w:szCs w:val="28"/>
          <w:lang w:val="uk-UA"/>
        </w:rPr>
        <w:t>- створення</w:t>
      </w:r>
      <w:r>
        <w:rPr>
          <w:sz w:val="28"/>
          <w:szCs w:val="28"/>
          <w:lang w:val="uk-UA"/>
        </w:rPr>
        <w:t xml:space="preserve"> широкої</w:t>
      </w:r>
      <w:r w:rsidRPr="009D074F">
        <w:rPr>
          <w:sz w:val="28"/>
          <w:szCs w:val="28"/>
          <w:lang w:val="uk-UA"/>
        </w:rPr>
        <w:t xml:space="preserve"> </w:t>
      </w:r>
      <w:proofErr w:type="spellStart"/>
      <w:r w:rsidRPr="009D074F">
        <w:rPr>
          <w:sz w:val="28"/>
          <w:szCs w:val="28"/>
          <w:lang w:val="uk-UA"/>
        </w:rPr>
        <w:t>веломережі</w:t>
      </w:r>
      <w:proofErr w:type="spellEnd"/>
      <w:r w:rsidRPr="009D074F">
        <w:rPr>
          <w:sz w:val="28"/>
          <w:szCs w:val="28"/>
          <w:lang w:val="uk-UA"/>
        </w:rPr>
        <w:t xml:space="preserve"> </w:t>
      </w:r>
      <w:r>
        <w:rPr>
          <w:sz w:val="28"/>
          <w:szCs w:val="28"/>
          <w:lang w:val="uk-UA"/>
        </w:rPr>
        <w:t xml:space="preserve">та </w:t>
      </w:r>
      <w:r w:rsidRPr="009D074F">
        <w:rPr>
          <w:sz w:val="28"/>
          <w:szCs w:val="28"/>
          <w:lang w:val="uk-UA"/>
        </w:rPr>
        <w:t xml:space="preserve">системи основних </w:t>
      </w:r>
      <w:proofErr w:type="spellStart"/>
      <w:r w:rsidRPr="009D074F">
        <w:rPr>
          <w:sz w:val="28"/>
          <w:szCs w:val="28"/>
          <w:lang w:val="uk-UA"/>
        </w:rPr>
        <w:t>веломаршрутів</w:t>
      </w:r>
      <w:proofErr w:type="spellEnd"/>
      <w:r>
        <w:rPr>
          <w:sz w:val="28"/>
          <w:szCs w:val="28"/>
          <w:lang w:val="uk-UA"/>
        </w:rPr>
        <w:t xml:space="preserve">; </w:t>
      </w:r>
    </w:p>
    <w:p w:rsidR="000A78B0" w:rsidRPr="009D074F" w:rsidRDefault="000A78B0" w:rsidP="000A78B0">
      <w:pPr>
        <w:widowControl w:val="0"/>
        <w:spacing w:line="360" w:lineRule="auto"/>
        <w:contextualSpacing/>
        <w:jc w:val="both"/>
        <w:rPr>
          <w:sz w:val="28"/>
          <w:szCs w:val="28"/>
          <w:lang w:val="uk-UA"/>
        </w:rPr>
      </w:pPr>
      <w:r w:rsidRPr="009D074F">
        <w:rPr>
          <w:sz w:val="28"/>
          <w:szCs w:val="28"/>
          <w:lang w:val="uk-UA"/>
        </w:rPr>
        <w:t xml:space="preserve">- облаштуванням об’єктів велосипедної інфраструктури </w:t>
      </w:r>
      <w:r>
        <w:rPr>
          <w:sz w:val="28"/>
          <w:szCs w:val="28"/>
          <w:lang w:val="uk-UA"/>
        </w:rPr>
        <w:t xml:space="preserve">та </w:t>
      </w:r>
      <w:r w:rsidRPr="009D074F">
        <w:rPr>
          <w:sz w:val="28"/>
          <w:szCs w:val="28"/>
          <w:lang w:val="uk-UA"/>
        </w:rPr>
        <w:t>розширення мережі в</w:t>
      </w:r>
      <w:r>
        <w:rPr>
          <w:sz w:val="28"/>
          <w:szCs w:val="28"/>
          <w:lang w:val="uk-UA"/>
        </w:rPr>
        <w:t xml:space="preserve">елосипедних </w:t>
      </w:r>
      <w:proofErr w:type="spellStart"/>
      <w:r>
        <w:rPr>
          <w:sz w:val="28"/>
          <w:szCs w:val="28"/>
          <w:lang w:val="uk-UA"/>
        </w:rPr>
        <w:t>парковок</w:t>
      </w:r>
      <w:proofErr w:type="spellEnd"/>
      <w:r>
        <w:rPr>
          <w:sz w:val="28"/>
          <w:szCs w:val="28"/>
          <w:lang w:val="uk-UA"/>
        </w:rPr>
        <w:t xml:space="preserve">, </w:t>
      </w:r>
      <w:proofErr w:type="spellStart"/>
      <w:r>
        <w:rPr>
          <w:sz w:val="28"/>
          <w:szCs w:val="28"/>
          <w:lang w:val="uk-UA"/>
        </w:rPr>
        <w:t>велохабів</w:t>
      </w:r>
      <w:proofErr w:type="spellEnd"/>
      <w:r w:rsidRPr="009D074F">
        <w:rPr>
          <w:sz w:val="28"/>
          <w:szCs w:val="28"/>
          <w:lang w:val="uk-UA"/>
        </w:rPr>
        <w:t xml:space="preserve"> тощо;</w:t>
      </w:r>
    </w:p>
    <w:p w:rsidR="000A78B0" w:rsidRDefault="000A78B0" w:rsidP="000A78B0">
      <w:pPr>
        <w:widowControl w:val="0"/>
        <w:spacing w:line="360" w:lineRule="auto"/>
        <w:contextualSpacing/>
        <w:jc w:val="both"/>
        <w:rPr>
          <w:sz w:val="28"/>
          <w:szCs w:val="28"/>
          <w:lang w:val="uk-UA"/>
        </w:rPr>
      </w:pPr>
      <w:r>
        <w:rPr>
          <w:sz w:val="28"/>
          <w:szCs w:val="28"/>
          <w:lang w:val="uk-UA"/>
        </w:rPr>
        <w:t>- створення мережі прокатних пунктів велосипедів.</w:t>
      </w:r>
    </w:p>
    <w:p w:rsidR="000A78B0" w:rsidRPr="009D074F" w:rsidRDefault="000A78B0" w:rsidP="000A78B0">
      <w:pPr>
        <w:widowControl w:val="0"/>
        <w:spacing w:line="360" w:lineRule="auto"/>
        <w:contextualSpacing/>
        <w:jc w:val="both"/>
        <w:rPr>
          <w:sz w:val="28"/>
          <w:szCs w:val="28"/>
          <w:lang w:val="uk-UA"/>
        </w:rPr>
      </w:pPr>
      <w:r w:rsidRPr="009D074F">
        <w:rPr>
          <w:sz w:val="28"/>
          <w:szCs w:val="28"/>
          <w:lang w:val="uk-UA"/>
        </w:rPr>
        <w:t xml:space="preserve"> </w:t>
      </w:r>
    </w:p>
    <w:p w:rsidR="000A78B0" w:rsidRPr="009D074F" w:rsidRDefault="000A78B0" w:rsidP="000A78B0">
      <w:pPr>
        <w:widowControl w:val="0"/>
        <w:spacing w:line="360" w:lineRule="auto"/>
        <w:contextualSpacing/>
        <w:jc w:val="both"/>
        <w:rPr>
          <w:b/>
          <w:sz w:val="28"/>
          <w:szCs w:val="28"/>
          <w:lang w:val="uk-UA"/>
        </w:rPr>
      </w:pPr>
      <w:r w:rsidRPr="009D074F">
        <w:rPr>
          <w:b/>
          <w:sz w:val="28"/>
          <w:szCs w:val="28"/>
          <w:lang w:val="uk-UA"/>
        </w:rPr>
        <w:t>Стратегічна ціль A.5. Забезпечення ефективної розбудови громади.</w:t>
      </w:r>
    </w:p>
    <w:p w:rsidR="000A78B0" w:rsidRPr="009D074F" w:rsidRDefault="000A78B0" w:rsidP="000A78B0">
      <w:pPr>
        <w:widowControl w:val="0"/>
        <w:spacing w:line="360" w:lineRule="auto"/>
        <w:contextualSpacing/>
        <w:jc w:val="both"/>
        <w:rPr>
          <w:b/>
          <w:sz w:val="28"/>
          <w:szCs w:val="28"/>
          <w:lang w:val="uk-UA"/>
        </w:rPr>
      </w:pPr>
      <w:r>
        <w:rPr>
          <w:b/>
          <w:sz w:val="28"/>
          <w:szCs w:val="28"/>
          <w:lang w:val="uk-UA"/>
        </w:rPr>
        <w:t>Операційні</w:t>
      </w:r>
      <w:r w:rsidRPr="009D074F">
        <w:rPr>
          <w:b/>
          <w:sz w:val="28"/>
          <w:szCs w:val="28"/>
          <w:lang w:val="uk-UA"/>
        </w:rPr>
        <w:t xml:space="preserve"> цілі й завдання:</w:t>
      </w:r>
    </w:p>
    <w:p w:rsidR="000A78B0" w:rsidRPr="009D074F" w:rsidRDefault="000A78B0" w:rsidP="000A78B0">
      <w:pPr>
        <w:widowControl w:val="0"/>
        <w:spacing w:line="360" w:lineRule="auto"/>
        <w:contextualSpacing/>
        <w:jc w:val="both"/>
        <w:rPr>
          <w:i/>
          <w:sz w:val="28"/>
          <w:szCs w:val="28"/>
          <w:lang w:val="uk-UA"/>
        </w:rPr>
      </w:pPr>
      <w:r w:rsidRPr="009D074F">
        <w:rPr>
          <w:i/>
          <w:sz w:val="28"/>
          <w:szCs w:val="28"/>
          <w:lang w:val="uk-UA"/>
        </w:rPr>
        <w:t xml:space="preserve">A.5.1. Прозоре та </w:t>
      </w:r>
      <w:r>
        <w:rPr>
          <w:i/>
          <w:sz w:val="28"/>
          <w:szCs w:val="28"/>
          <w:lang w:val="uk-UA"/>
        </w:rPr>
        <w:t>раціональне</w:t>
      </w:r>
      <w:r w:rsidRPr="009D074F">
        <w:rPr>
          <w:i/>
          <w:sz w:val="28"/>
          <w:szCs w:val="28"/>
          <w:lang w:val="uk-UA"/>
        </w:rPr>
        <w:t xml:space="preserve"> коригування містобудівної документації:</w:t>
      </w:r>
    </w:p>
    <w:p w:rsidR="000A78B0" w:rsidRPr="009D074F" w:rsidRDefault="000A78B0" w:rsidP="000A78B0">
      <w:pPr>
        <w:widowControl w:val="0"/>
        <w:spacing w:line="360" w:lineRule="auto"/>
        <w:contextualSpacing/>
        <w:jc w:val="both"/>
        <w:rPr>
          <w:sz w:val="28"/>
          <w:szCs w:val="28"/>
          <w:lang w:val="uk-UA"/>
        </w:rPr>
      </w:pPr>
      <w:r w:rsidRPr="009D074F">
        <w:rPr>
          <w:sz w:val="28"/>
          <w:szCs w:val="28"/>
          <w:lang w:val="uk-UA"/>
        </w:rPr>
        <w:t>- розроблення та затвердження схеми планування території громади;</w:t>
      </w:r>
    </w:p>
    <w:p w:rsidR="000A78B0" w:rsidRPr="009D074F" w:rsidRDefault="000A78B0" w:rsidP="000A78B0">
      <w:pPr>
        <w:widowControl w:val="0"/>
        <w:spacing w:line="360" w:lineRule="auto"/>
        <w:contextualSpacing/>
        <w:jc w:val="both"/>
        <w:rPr>
          <w:sz w:val="28"/>
          <w:szCs w:val="28"/>
          <w:lang w:val="uk-UA"/>
        </w:rPr>
      </w:pPr>
      <w:r w:rsidRPr="009D074F">
        <w:rPr>
          <w:sz w:val="28"/>
          <w:szCs w:val="28"/>
          <w:lang w:val="uk-UA"/>
        </w:rPr>
        <w:t>- розроблення (коригування, оновлення) та затвердження генеральних планів, планів зонування та детальних планів території населених пунктів громади;</w:t>
      </w:r>
    </w:p>
    <w:p w:rsidR="000A78B0" w:rsidRPr="009D074F" w:rsidRDefault="000A78B0" w:rsidP="000A78B0">
      <w:pPr>
        <w:widowControl w:val="0"/>
        <w:spacing w:line="360" w:lineRule="auto"/>
        <w:contextualSpacing/>
        <w:jc w:val="both"/>
        <w:rPr>
          <w:sz w:val="28"/>
          <w:szCs w:val="28"/>
          <w:lang w:val="uk-UA"/>
        </w:rPr>
      </w:pPr>
      <w:r w:rsidRPr="009D074F">
        <w:rPr>
          <w:sz w:val="28"/>
          <w:szCs w:val="28"/>
          <w:lang w:val="uk-UA"/>
        </w:rPr>
        <w:t>- розроблення та затвердження комплексної схеми розташування тимчасових споруд;</w:t>
      </w:r>
    </w:p>
    <w:p w:rsidR="000A78B0" w:rsidRPr="009D074F" w:rsidRDefault="000A78B0" w:rsidP="000A78B0">
      <w:pPr>
        <w:widowControl w:val="0"/>
        <w:spacing w:line="360" w:lineRule="auto"/>
        <w:contextualSpacing/>
        <w:jc w:val="both"/>
        <w:rPr>
          <w:sz w:val="28"/>
          <w:szCs w:val="28"/>
          <w:lang w:val="uk-UA"/>
        </w:rPr>
      </w:pPr>
      <w:r w:rsidRPr="009D074F">
        <w:rPr>
          <w:sz w:val="28"/>
          <w:szCs w:val="28"/>
          <w:lang w:val="uk-UA"/>
        </w:rPr>
        <w:t xml:space="preserve"> - створення </w:t>
      </w:r>
      <w:proofErr w:type="spellStart"/>
      <w:r w:rsidRPr="009D074F">
        <w:rPr>
          <w:sz w:val="28"/>
          <w:szCs w:val="28"/>
          <w:lang w:val="uk-UA"/>
        </w:rPr>
        <w:t>картографо-геодезичної</w:t>
      </w:r>
      <w:proofErr w:type="spellEnd"/>
      <w:r w:rsidRPr="009D074F">
        <w:rPr>
          <w:sz w:val="28"/>
          <w:szCs w:val="28"/>
          <w:lang w:val="uk-UA"/>
        </w:rPr>
        <w:t xml:space="preserve"> основи території громади у графічних та цифрових форматах;</w:t>
      </w:r>
    </w:p>
    <w:p w:rsidR="000A78B0" w:rsidRPr="009D074F" w:rsidRDefault="000A78B0" w:rsidP="000A78B0">
      <w:pPr>
        <w:widowControl w:val="0"/>
        <w:spacing w:line="360" w:lineRule="auto"/>
        <w:contextualSpacing/>
        <w:jc w:val="both"/>
        <w:rPr>
          <w:sz w:val="28"/>
          <w:szCs w:val="28"/>
          <w:lang w:val="uk-UA"/>
        </w:rPr>
      </w:pPr>
      <w:r w:rsidRPr="009D074F">
        <w:rPr>
          <w:sz w:val="28"/>
          <w:szCs w:val="28"/>
          <w:lang w:val="uk-UA"/>
        </w:rPr>
        <w:t xml:space="preserve">- впровадження </w:t>
      </w:r>
      <w:proofErr w:type="spellStart"/>
      <w:r w:rsidRPr="009D074F">
        <w:rPr>
          <w:sz w:val="28"/>
          <w:szCs w:val="28"/>
          <w:lang w:val="uk-UA"/>
        </w:rPr>
        <w:t>геоінформаційної</w:t>
      </w:r>
      <w:proofErr w:type="spellEnd"/>
      <w:r w:rsidRPr="009D074F">
        <w:rPr>
          <w:sz w:val="28"/>
          <w:szCs w:val="28"/>
          <w:lang w:val="uk-UA"/>
        </w:rPr>
        <w:t xml:space="preserve"> системи ведення містобудівного кадастру;</w:t>
      </w:r>
    </w:p>
    <w:p w:rsidR="000A78B0" w:rsidRPr="009D074F" w:rsidRDefault="000A78B0" w:rsidP="000A78B0">
      <w:pPr>
        <w:widowControl w:val="0"/>
        <w:spacing w:line="360" w:lineRule="auto"/>
        <w:contextualSpacing/>
        <w:jc w:val="both"/>
        <w:rPr>
          <w:i/>
          <w:sz w:val="28"/>
          <w:szCs w:val="28"/>
          <w:lang w:val="uk-UA"/>
        </w:rPr>
      </w:pPr>
      <w:r w:rsidRPr="009D074F">
        <w:rPr>
          <w:i/>
          <w:sz w:val="28"/>
          <w:szCs w:val="28"/>
          <w:lang w:val="uk-UA"/>
        </w:rPr>
        <w:t>A.5.2. Створення та</w:t>
      </w:r>
      <w:r>
        <w:rPr>
          <w:i/>
          <w:sz w:val="28"/>
          <w:szCs w:val="28"/>
          <w:lang w:val="uk-UA"/>
        </w:rPr>
        <w:t xml:space="preserve"> належне</w:t>
      </w:r>
      <w:r w:rsidRPr="009D074F">
        <w:rPr>
          <w:i/>
          <w:sz w:val="28"/>
          <w:szCs w:val="28"/>
          <w:lang w:val="uk-UA"/>
        </w:rPr>
        <w:t xml:space="preserve"> </w:t>
      </w:r>
      <w:r>
        <w:rPr>
          <w:i/>
          <w:sz w:val="28"/>
          <w:szCs w:val="28"/>
          <w:lang w:val="uk-UA"/>
        </w:rPr>
        <w:t>утримання рекреаційних зон,</w:t>
      </w:r>
      <w:r w:rsidRPr="009D074F">
        <w:rPr>
          <w:i/>
          <w:sz w:val="28"/>
          <w:szCs w:val="28"/>
          <w:lang w:val="uk-UA"/>
        </w:rPr>
        <w:t xml:space="preserve"> громадських просторів</w:t>
      </w:r>
      <w:r>
        <w:rPr>
          <w:i/>
          <w:sz w:val="28"/>
          <w:szCs w:val="28"/>
          <w:lang w:val="uk-UA"/>
        </w:rPr>
        <w:t xml:space="preserve"> та архітектурних пам’яток</w:t>
      </w:r>
      <w:r w:rsidRPr="009D074F">
        <w:rPr>
          <w:i/>
          <w:sz w:val="28"/>
          <w:szCs w:val="28"/>
          <w:lang w:val="uk-UA"/>
        </w:rPr>
        <w:t>:</w:t>
      </w:r>
    </w:p>
    <w:p w:rsidR="000A78B0" w:rsidRPr="009D074F" w:rsidRDefault="000A78B0" w:rsidP="000A78B0">
      <w:pPr>
        <w:widowControl w:val="0"/>
        <w:spacing w:line="360" w:lineRule="auto"/>
        <w:contextualSpacing/>
        <w:jc w:val="both"/>
        <w:rPr>
          <w:sz w:val="28"/>
          <w:szCs w:val="28"/>
          <w:lang w:val="uk-UA"/>
        </w:rPr>
      </w:pPr>
      <w:r w:rsidRPr="009D074F">
        <w:rPr>
          <w:sz w:val="28"/>
          <w:szCs w:val="28"/>
          <w:lang w:val="uk-UA"/>
        </w:rPr>
        <w:t>- реконструкція та облаштування парків, скверів</w:t>
      </w:r>
      <w:r>
        <w:rPr>
          <w:sz w:val="28"/>
          <w:szCs w:val="28"/>
          <w:lang w:val="uk-UA"/>
        </w:rPr>
        <w:t xml:space="preserve"> тощо</w:t>
      </w:r>
      <w:r w:rsidRPr="009D074F">
        <w:rPr>
          <w:sz w:val="28"/>
          <w:szCs w:val="28"/>
          <w:lang w:val="uk-UA"/>
        </w:rPr>
        <w:t>;</w:t>
      </w:r>
    </w:p>
    <w:p w:rsidR="000A78B0" w:rsidRPr="009D074F" w:rsidRDefault="000A78B0" w:rsidP="000A78B0">
      <w:pPr>
        <w:widowControl w:val="0"/>
        <w:spacing w:line="360" w:lineRule="auto"/>
        <w:contextualSpacing/>
        <w:jc w:val="both"/>
        <w:rPr>
          <w:sz w:val="28"/>
          <w:szCs w:val="28"/>
          <w:lang w:val="uk-UA"/>
        </w:rPr>
      </w:pPr>
      <w:r w:rsidRPr="009D074F">
        <w:rPr>
          <w:sz w:val="28"/>
          <w:szCs w:val="28"/>
          <w:lang w:val="uk-UA"/>
        </w:rPr>
        <w:t xml:space="preserve">- </w:t>
      </w:r>
      <w:r w:rsidRPr="005F156C">
        <w:rPr>
          <w:sz w:val="28"/>
          <w:szCs w:val="28"/>
          <w:lang w:val="uk-UA"/>
        </w:rPr>
        <w:t xml:space="preserve">впорядкування міських пляжів </w:t>
      </w:r>
      <w:r>
        <w:rPr>
          <w:sz w:val="28"/>
          <w:szCs w:val="28"/>
          <w:lang w:val="uk-UA"/>
        </w:rPr>
        <w:t xml:space="preserve">та </w:t>
      </w:r>
      <w:r w:rsidRPr="009D074F">
        <w:rPr>
          <w:sz w:val="28"/>
          <w:szCs w:val="28"/>
          <w:lang w:val="uk-UA"/>
        </w:rPr>
        <w:t>облаштування відпочинкової зони на території «Дальнього пляжу»;</w:t>
      </w:r>
    </w:p>
    <w:p w:rsidR="000A78B0" w:rsidRDefault="000A78B0" w:rsidP="000A78B0">
      <w:pPr>
        <w:widowControl w:val="0"/>
        <w:spacing w:line="360" w:lineRule="auto"/>
        <w:contextualSpacing/>
        <w:jc w:val="both"/>
        <w:rPr>
          <w:sz w:val="28"/>
          <w:szCs w:val="28"/>
          <w:lang w:val="uk-UA"/>
        </w:rPr>
      </w:pPr>
      <w:r w:rsidRPr="009D074F">
        <w:rPr>
          <w:sz w:val="28"/>
          <w:szCs w:val="28"/>
          <w:lang w:val="uk-UA"/>
        </w:rPr>
        <w:t>- облаштування багатофункціональних відпочинкових</w:t>
      </w:r>
      <w:r>
        <w:rPr>
          <w:sz w:val="28"/>
          <w:szCs w:val="28"/>
          <w:lang w:val="uk-UA"/>
        </w:rPr>
        <w:t xml:space="preserve"> зон та громадських просторів</w:t>
      </w:r>
      <w:r w:rsidRPr="009D074F">
        <w:rPr>
          <w:sz w:val="28"/>
          <w:szCs w:val="28"/>
          <w:lang w:val="uk-UA"/>
        </w:rPr>
        <w:t xml:space="preserve"> з різноманітними еле</w:t>
      </w:r>
      <w:r>
        <w:rPr>
          <w:sz w:val="28"/>
          <w:szCs w:val="28"/>
          <w:lang w:val="uk-UA"/>
        </w:rPr>
        <w:t>ментами благоустрою та дозвілля;</w:t>
      </w:r>
    </w:p>
    <w:p w:rsidR="000A78B0" w:rsidRPr="009D074F" w:rsidRDefault="000A78B0" w:rsidP="000A78B0">
      <w:pPr>
        <w:widowControl w:val="0"/>
        <w:spacing w:line="360" w:lineRule="auto"/>
        <w:contextualSpacing/>
        <w:jc w:val="both"/>
        <w:rPr>
          <w:sz w:val="28"/>
          <w:szCs w:val="28"/>
          <w:lang w:val="uk-UA"/>
        </w:rPr>
      </w:pPr>
      <w:r>
        <w:rPr>
          <w:sz w:val="28"/>
          <w:szCs w:val="28"/>
          <w:lang w:val="uk-UA"/>
        </w:rPr>
        <w:t>- реконструкція та реставрація історичних об’єктів, будівель та пам’яток архітектури, їх благоустрій та освітлення.</w:t>
      </w:r>
    </w:p>
    <w:p w:rsidR="000A78B0" w:rsidRPr="009D074F" w:rsidRDefault="000A78B0" w:rsidP="000A78B0">
      <w:pPr>
        <w:widowControl w:val="0"/>
        <w:spacing w:line="360" w:lineRule="auto"/>
        <w:contextualSpacing/>
        <w:jc w:val="both"/>
        <w:rPr>
          <w:i/>
          <w:sz w:val="28"/>
          <w:szCs w:val="28"/>
          <w:lang w:val="uk-UA"/>
        </w:rPr>
      </w:pPr>
      <w:r w:rsidRPr="009D074F">
        <w:rPr>
          <w:i/>
          <w:sz w:val="28"/>
          <w:szCs w:val="28"/>
          <w:lang w:val="uk-UA"/>
        </w:rPr>
        <w:t xml:space="preserve">A.5.3. Забезпечення раціонального та принадливого розміщення зовнішньої </w:t>
      </w:r>
      <w:r w:rsidRPr="009D074F">
        <w:rPr>
          <w:i/>
          <w:sz w:val="28"/>
          <w:szCs w:val="28"/>
          <w:lang w:val="uk-UA"/>
        </w:rPr>
        <w:lastRenderedPageBreak/>
        <w:t>реклами:</w:t>
      </w:r>
    </w:p>
    <w:p w:rsidR="000A78B0" w:rsidRPr="009D074F" w:rsidRDefault="000A78B0" w:rsidP="000A78B0">
      <w:pPr>
        <w:widowControl w:val="0"/>
        <w:spacing w:line="360" w:lineRule="auto"/>
        <w:contextualSpacing/>
        <w:jc w:val="both"/>
        <w:rPr>
          <w:sz w:val="28"/>
          <w:szCs w:val="28"/>
          <w:lang w:val="uk-UA"/>
        </w:rPr>
      </w:pPr>
      <w:r w:rsidRPr="009D074F">
        <w:rPr>
          <w:sz w:val="28"/>
          <w:szCs w:val="28"/>
          <w:lang w:val="uk-UA"/>
        </w:rPr>
        <w:t xml:space="preserve">- актуалізація та </w:t>
      </w:r>
      <w:r>
        <w:rPr>
          <w:sz w:val="28"/>
          <w:szCs w:val="28"/>
          <w:lang w:val="uk-UA"/>
        </w:rPr>
        <w:t xml:space="preserve">інформатизація </w:t>
      </w:r>
      <w:r w:rsidRPr="009D074F">
        <w:rPr>
          <w:sz w:val="28"/>
          <w:szCs w:val="28"/>
          <w:lang w:val="uk-UA"/>
        </w:rPr>
        <w:t>інтерактивної карти місць розташування рекламних засобів;</w:t>
      </w:r>
    </w:p>
    <w:p w:rsidR="000A78B0" w:rsidRPr="009D074F" w:rsidRDefault="000A78B0" w:rsidP="000A78B0">
      <w:pPr>
        <w:widowControl w:val="0"/>
        <w:spacing w:line="360" w:lineRule="auto"/>
        <w:contextualSpacing/>
        <w:jc w:val="both"/>
        <w:rPr>
          <w:sz w:val="28"/>
          <w:szCs w:val="28"/>
          <w:lang w:val="uk-UA"/>
        </w:rPr>
      </w:pPr>
      <w:r w:rsidRPr="009D074F">
        <w:rPr>
          <w:sz w:val="28"/>
          <w:szCs w:val="28"/>
          <w:lang w:val="uk-UA"/>
        </w:rPr>
        <w:t xml:space="preserve">- моніторинг </w:t>
      </w:r>
      <w:r>
        <w:rPr>
          <w:sz w:val="28"/>
          <w:szCs w:val="28"/>
          <w:lang w:val="uk-UA"/>
        </w:rPr>
        <w:t xml:space="preserve">належної </w:t>
      </w:r>
      <w:r w:rsidRPr="009D074F">
        <w:rPr>
          <w:sz w:val="28"/>
          <w:szCs w:val="28"/>
          <w:lang w:val="uk-UA"/>
        </w:rPr>
        <w:t>кількості місць</w:t>
      </w:r>
      <w:r>
        <w:rPr>
          <w:sz w:val="28"/>
          <w:szCs w:val="28"/>
          <w:lang w:val="uk-UA"/>
        </w:rPr>
        <w:t xml:space="preserve"> розташування рекламних засобів</w:t>
      </w:r>
      <w:r w:rsidRPr="009D074F">
        <w:rPr>
          <w:sz w:val="28"/>
          <w:szCs w:val="28"/>
          <w:lang w:val="uk-UA"/>
        </w:rPr>
        <w:t>;</w:t>
      </w:r>
    </w:p>
    <w:p w:rsidR="000A78B0" w:rsidRPr="009D074F" w:rsidRDefault="000A78B0" w:rsidP="000A78B0">
      <w:pPr>
        <w:widowControl w:val="0"/>
        <w:spacing w:line="360" w:lineRule="auto"/>
        <w:contextualSpacing/>
        <w:jc w:val="both"/>
        <w:rPr>
          <w:sz w:val="28"/>
          <w:szCs w:val="28"/>
          <w:lang w:val="uk-UA"/>
        </w:rPr>
      </w:pPr>
      <w:r w:rsidRPr="009D074F">
        <w:rPr>
          <w:sz w:val="28"/>
          <w:szCs w:val="28"/>
          <w:lang w:val="uk-UA"/>
        </w:rPr>
        <w:t>- забезпечення належного</w:t>
      </w:r>
      <w:r>
        <w:rPr>
          <w:sz w:val="28"/>
          <w:szCs w:val="28"/>
          <w:lang w:val="uk-UA"/>
        </w:rPr>
        <w:t xml:space="preserve"> </w:t>
      </w:r>
      <w:r w:rsidRPr="009D074F">
        <w:rPr>
          <w:sz w:val="28"/>
          <w:szCs w:val="28"/>
          <w:lang w:val="uk-UA"/>
        </w:rPr>
        <w:t>вигляду</w:t>
      </w:r>
      <w:r>
        <w:rPr>
          <w:sz w:val="28"/>
          <w:szCs w:val="28"/>
          <w:lang w:val="uk-UA"/>
        </w:rPr>
        <w:t xml:space="preserve"> рекламних конструкцій та елементів і</w:t>
      </w:r>
      <w:r w:rsidRPr="009D074F">
        <w:rPr>
          <w:sz w:val="28"/>
          <w:szCs w:val="28"/>
          <w:lang w:val="uk-UA"/>
        </w:rPr>
        <w:t xml:space="preserve"> благоустрою місць розташування рекламних засобів.</w:t>
      </w:r>
    </w:p>
    <w:p w:rsidR="000A78B0" w:rsidRPr="009D074F" w:rsidRDefault="000A78B0" w:rsidP="000A78B0">
      <w:pPr>
        <w:widowControl w:val="0"/>
        <w:spacing w:line="360" w:lineRule="auto"/>
        <w:contextualSpacing/>
        <w:jc w:val="both"/>
        <w:rPr>
          <w:b/>
          <w:sz w:val="28"/>
          <w:szCs w:val="28"/>
          <w:lang w:val="uk-UA"/>
        </w:rPr>
      </w:pPr>
    </w:p>
    <w:p w:rsidR="000A78B0" w:rsidRPr="009D074F" w:rsidRDefault="000A78B0" w:rsidP="000A78B0">
      <w:pPr>
        <w:widowControl w:val="0"/>
        <w:spacing w:line="360" w:lineRule="auto"/>
        <w:contextualSpacing/>
        <w:jc w:val="both"/>
        <w:rPr>
          <w:b/>
          <w:sz w:val="28"/>
          <w:szCs w:val="28"/>
          <w:lang w:val="uk-UA"/>
        </w:rPr>
      </w:pPr>
      <w:r w:rsidRPr="009D074F">
        <w:rPr>
          <w:b/>
          <w:sz w:val="28"/>
          <w:szCs w:val="28"/>
          <w:lang w:val="uk-UA"/>
        </w:rPr>
        <w:t>Стратегічна ціль 6. Запровадження сучасної системи управління громадою</w:t>
      </w:r>
      <w:r>
        <w:rPr>
          <w:b/>
          <w:sz w:val="28"/>
          <w:szCs w:val="28"/>
          <w:lang w:val="uk-UA"/>
        </w:rPr>
        <w:t xml:space="preserve"> на основі концепції «</w:t>
      </w:r>
      <w:r>
        <w:rPr>
          <w:b/>
          <w:sz w:val="28"/>
          <w:szCs w:val="28"/>
          <w:lang w:val="en-US"/>
        </w:rPr>
        <w:t>Smart</w:t>
      </w:r>
      <w:r w:rsidRPr="00CC01FE">
        <w:rPr>
          <w:b/>
          <w:sz w:val="28"/>
          <w:szCs w:val="28"/>
        </w:rPr>
        <w:t xml:space="preserve"> </w:t>
      </w:r>
      <w:r>
        <w:rPr>
          <w:b/>
          <w:sz w:val="28"/>
          <w:szCs w:val="28"/>
          <w:lang w:val="en-US"/>
        </w:rPr>
        <w:t>City</w:t>
      </w:r>
      <w:r>
        <w:rPr>
          <w:b/>
          <w:sz w:val="28"/>
          <w:szCs w:val="28"/>
          <w:lang w:val="uk-UA"/>
        </w:rPr>
        <w:t>»</w:t>
      </w:r>
      <w:r w:rsidRPr="009D074F">
        <w:rPr>
          <w:b/>
          <w:sz w:val="28"/>
          <w:szCs w:val="28"/>
          <w:lang w:val="uk-UA"/>
        </w:rPr>
        <w:t>.</w:t>
      </w:r>
    </w:p>
    <w:p w:rsidR="000A78B0" w:rsidRPr="009D074F" w:rsidRDefault="000A78B0" w:rsidP="000A78B0">
      <w:pPr>
        <w:widowControl w:val="0"/>
        <w:spacing w:line="360" w:lineRule="auto"/>
        <w:contextualSpacing/>
        <w:jc w:val="both"/>
        <w:rPr>
          <w:b/>
          <w:sz w:val="28"/>
          <w:szCs w:val="28"/>
          <w:lang w:val="uk-UA"/>
        </w:rPr>
      </w:pPr>
      <w:r>
        <w:rPr>
          <w:b/>
          <w:sz w:val="28"/>
          <w:szCs w:val="28"/>
          <w:lang w:val="uk-UA"/>
        </w:rPr>
        <w:t>Операційні</w:t>
      </w:r>
      <w:r w:rsidRPr="009D074F">
        <w:rPr>
          <w:b/>
          <w:sz w:val="28"/>
          <w:szCs w:val="28"/>
          <w:lang w:val="uk-UA"/>
        </w:rPr>
        <w:t xml:space="preserve"> цілі й завдання:</w:t>
      </w:r>
    </w:p>
    <w:p w:rsidR="000A78B0" w:rsidRPr="009D074F" w:rsidRDefault="000A78B0" w:rsidP="000A78B0">
      <w:pPr>
        <w:widowControl w:val="0"/>
        <w:spacing w:line="360" w:lineRule="auto"/>
        <w:contextualSpacing/>
        <w:jc w:val="both"/>
        <w:rPr>
          <w:i/>
          <w:sz w:val="28"/>
          <w:szCs w:val="28"/>
          <w:lang w:val="uk-UA"/>
        </w:rPr>
      </w:pPr>
      <w:r w:rsidRPr="009D074F">
        <w:rPr>
          <w:i/>
          <w:sz w:val="28"/>
          <w:szCs w:val="28"/>
          <w:lang w:val="uk-UA"/>
        </w:rPr>
        <w:t xml:space="preserve">А.6.1. Реалізація </w:t>
      </w:r>
      <w:r>
        <w:rPr>
          <w:i/>
          <w:sz w:val="28"/>
          <w:szCs w:val="28"/>
          <w:lang w:val="uk-UA"/>
        </w:rPr>
        <w:t>к</w:t>
      </w:r>
      <w:r w:rsidRPr="009D074F">
        <w:rPr>
          <w:i/>
          <w:sz w:val="28"/>
          <w:szCs w:val="28"/>
          <w:lang w:val="uk-UA"/>
        </w:rPr>
        <w:t>онцепції розвитку е-урядування</w:t>
      </w:r>
      <w:r>
        <w:rPr>
          <w:i/>
          <w:sz w:val="28"/>
          <w:szCs w:val="28"/>
          <w:lang w:val="uk-UA"/>
        </w:rPr>
        <w:t xml:space="preserve"> та впровадження </w:t>
      </w:r>
      <w:proofErr w:type="spellStart"/>
      <w:r>
        <w:rPr>
          <w:i/>
          <w:sz w:val="28"/>
          <w:szCs w:val="28"/>
          <w:lang w:val="uk-UA"/>
        </w:rPr>
        <w:t>смарт-технологій</w:t>
      </w:r>
      <w:proofErr w:type="spellEnd"/>
      <w:r w:rsidRPr="009D074F">
        <w:rPr>
          <w:i/>
          <w:sz w:val="28"/>
          <w:szCs w:val="28"/>
          <w:lang w:val="uk-UA"/>
        </w:rPr>
        <w:t>:</w:t>
      </w:r>
    </w:p>
    <w:p w:rsidR="000A78B0" w:rsidRPr="009D074F" w:rsidRDefault="000A78B0" w:rsidP="000A78B0">
      <w:pPr>
        <w:widowControl w:val="0"/>
        <w:spacing w:line="360" w:lineRule="auto"/>
        <w:contextualSpacing/>
        <w:jc w:val="both"/>
        <w:rPr>
          <w:sz w:val="28"/>
          <w:szCs w:val="28"/>
          <w:lang w:val="uk-UA"/>
        </w:rPr>
      </w:pPr>
      <w:r w:rsidRPr="009D074F">
        <w:rPr>
          <w:sz w:val="28"/>
          <w:szCs w:val="28"/>
          <w:lang w:val="uk-UA"/>
        </w:rPr>
        <w:t xml:space="preserve"> - оновлення системи електронного документообігу у виконавчих органах ради </w:t>
      </w:r>
      <w:r w:rsidRPr="003E5C12">
        <w:rPr>
          <w:sz w:val="28"/>
          <w:szCs w:val="28"/>
          <w:lang w:val="uk-UA"/>
        </w:rPr>
        <w:t>та установах громади;</w:t>
      </w:r>
    </w:p>
    <w:p w:rsidR="000A78B0" w:rsidRPr="009D074F" w:rsidRDefault="000A78B0" w:rsidP="000A78B0">
      <w:pPr>
        <w:widowControl w:val="0"/>
        <w:spacing w:line="360" w:lineRule="auto"/>
        <w:contextualSpacing/>
        <w:jc w:val="both"/>
        <w:rPr>
          <w:sz w:val="28"/>
          <w:szCs w:val="28"/>
          <w:lang w:val="uk-UA"/>
        </w:rPr>
      </w:pPr>
      <w:r w:rsidRPr="009D074F">
        <w:rPr>
          <w:sz w:val="28"/>
          <w:szCs w:val="28"/>
          <w:lang w:val="uk-UA"/>
        </w:rPr>
        <w:t xml:space="preserve">- вдосконалення діючих та розроблення й забезпечення функціональності нових баз, реєстрів, порталів даних та послуг (відкриті дані, бюджет громади, </w:t>
      </w:r>
      <w:proofErr w:type="spellStart"/>
      <w:r w:rsidRPr="009D074F">
        <w:rPr>
          <w:sz w:val="28"/>
          <w:szCs w:val="28"/>
          <w:lang w:val="uk-UA"/>
        </w:rPr>
        <w:t>геоінформаційна</w:t>
      </w:r>
      <w:proofErr w:type="spellEnd"/>
      <w:r w:rsidRPr="009D074F">
        <w:rPr>
          <w:sz w:val="28"/>
          <w:szCs w:val="28"/>
          <w:lang w:val="uk-UA"/>
        </w:rPr>
        <w:t xml:space="preserve"> система, </w:t>
      </w:r>
      <w:r w:rsidRPr="00E644D1">
        <w:rPr>
          <w:sz w:val="28"/>
          <w:szCs w:val="28"/>
          <w:lang w:val="uk-UA"/>
        </w:rPr>
        <w:t>е-петиції, е-</w:t>
      </w:r>
      <w:r>
        <w:rPr>
          <w:sz w:val="28"/>
          <w:szCs w:val="28"/>
          <w:lang w:val="uk-UA"/>
        </w:rPr>
        <w:t>обговорення</w:t>
      </w:r>
      <w:r w:rsidRPr="00E644D1">
        <w:rPr>
          <w:sz w:val="28"/>
          <w:szCs w:val="28"/>
          <w:lang w:val="uk-UA"/>
        </w:rPr>
        <w:t>, е-консультації</w:t>
      </w:r>
      <w:r>
        <w:rPr>
          <w:sz w:val="28"/>
          <w:szCs w:val="28"/>
          <w:lang w:val="uk-UA"/>
        </w:rPr>
        <w:t>,</w:t>
      </w:r>
      <w:r w:rsidRPr="00E644D1">
        <w:rPr>
          <w:sz w:val="28"/>
          <w:szCs w:val="28"/>
          <w:lang w:val="uk-UA"/>
        </w:rPr>
        <w:t xml:space="preserve"> </w:t>
      </w:r>
      <w:r w:rsidRPr="009D074F">
        <w:rPr>
          <w:sz w:val="28"/>
          <w:szCs w:val="28"/>
          <w:lang w:val="uk-UA"/>
        </w:rPr>
        <w:t xml:space="preserve">е-архів, е-освіта, е-медицина, е-безпека, е-робота, </w:t>
      </w:r>
      <w:proofErr w:type="spellStart"/>
      <w:r w:rsidRPr="009D074F">
        <w:rPr>
          <w:sz w:val="28"/>
          <w:szCs w:val="28"/>
          <w:lang w:val="uk-UA"/>
        </w:rPr>
        <w:t>е-ЖКГ</w:t>
      </w:r>
      <w:proofErr w:type="spellEnd"/>
      <w:r w:rsidRPr="009D074F">
        <w:rPr>
          <w:sz w:val="28"/>
          <w:szCs w:val="28"/>
          <w:lang w:val="uk-UA"/>
        </w:rPr>
        <w:t xml:space="preserve"> тощо);</w:t>
      </w:r>
    </w:p>
    <w:p w:rsidR="000A78B0" w:rsidRPr="009D074F" w:rsidRDefault="000A78B0" w:rsidP="000A78B0">
      <w:pPr>
        <w:widowControl w:val="0"/>
        <w:spacing w:line="360" w:lineRule="auto"/>
        <w:contextualSpacing/>
        <w:jc w:val="both"/>
        <w:rPr>
          <w:sz w:val="28"/>
          <w:szCs w:val="28"/>
          <w:lang w:val="uk-UA"/>
        </w:rPr>
      </w:pPr>
      <w:r w:rsidRPr="009D074F">
        <w:rPr>
          <w:sz w:val="28"/>
          <w:szCs w:val="28"/>
          <w:lang w:val="uk-UA"/>
        </w:rPr>
        <w:t xml:space="preserve">- переведення послуг в </w:t>
      </w:r>
      <w:proofErr w:type="spellStart"/>
      <w:r w:rsidRPr="009D074F">
        <w:rPr>
          <w:sz w:val="28"/>
          <w:szCs w:val="28"/>
          <w:lang w:val="uk-UA"/>
        </w:rPr>
        <w:t>онлайн</w:t>
      </w:r>
      <w:proofErr w:type="spellEnd"/>
      <w:r w:rsidRPr="009D074F">
        <w:rPr>
          <w:sz w:val="28"/>
          <w:szCs w:val="28"/>
          <w:lang w:val="uk-UA"/>
        </w:rPr>
        <w:t xml:space="preserve"> формат;</w:t>
      </w:r>
    </w:p>
    <w:p w:rsidR="000A78B0" w:rsidRPr="009D074F" w:rsidRDefault="000A78B0" w:rsidP="000A78B0">
      <w:pPr>
        <w:widowControl w:val="0"/>
        <w:spacing w:line="360" w:lineRule="auto"/>
        <w:contextualSpacing/>
        <w:jc w:val="both"/>
        <w:rPr>
          <w:sz w:val="28"/>
          <w:szCs w:val="28"/>
          <w:lang w:val="uk-UA"/>
        </w:rPr>
      </w:pPr>
      <w:r w:rsidRPr="009D074F">
        <w:rPr>
          <w:sz w:val="28"/>
          <w:szCs w:val="28"/>
          <w:lang w:val="uk-UA"/>
        </w:rPr>
        <w:t>- створення «Персонального кабінету жителя», «Контакт-центру Тернопільської міської ради» та мобільного додатку для сповіщення жителів громади.</w:t>
      </w:r>
    </w:p>
    <w:p w:rsidR="000A78B0" w:rsidRPr="009D074F" w:rsidRDefault="000A78B0" w:rsidP="000A78B0">
      <w:pPr>
        <w:widowControl w:val="0"/>
        <w:spacing w:line="360" w:lineRule="auto"/>
        <w:contextualSpacing/>
        <w:jc w:val="both"/>
        <w:rPr>
          <w:i/>
          <w:sz w:val="28"/>
          <w:szCs w:val="28"/>
          <w:lang w:val="uk-UA"/>
        </w:rPr>
      </w:pPr>
      <w:r w:rsidRPr="009D074F">
        <w:rPr>
          <w:i/>
          <w:sz w:val="28"/>
          <w:szCs w:val="28"/>
          <w:lang w:val="uk-UA"/>
        </w:rPr>
        <w:t>A.6.2. Розширення та вдосконалення сервісів й послуг ЦНАП:</w:t>
      </w:r>
    </w:p>
    <w:p w:rsidR="000A78B0" w:rsidRPr="009D074F" w:rsidRDefault="000A78B0" w:rsidP="000A78B0">
      <w:pPr>
        <w:widowControl w:val="0"/>
        <w:spacing w:line="360" w:lineRule="auto"/>
        <w:contextualSpacing/>
        <w:jc w:val="both"/>
        <w:rPr>
          <w:sz w:val="28"/>
          <w:szCs w:val="28"/>
          <w:lang w:val="uk-UA"/>
        </w:rPr>
      </w:pPr>
      <w:r w:rsidRPr="009D074F">
        <w:rPr>
          <w:sz w:val="28"/>
          <w:szCs w:val="28"/>
          <w:lang w:val="uk-UA"/>
        </w:rPr>
        <w:t>- оновлення програмного забезпечення та сайту ЦНАП;</w:t>
      </w:r>
    </w:p>
    <w:p w:rsidR="000A78B0" w:rsidRPr="009D074F" w:rsidRDefault="000A78B0" w:rsidP="000A78B0">
      <w:pPr>
        <w:widowControl w:val="0"/>
        <w:spacing w:line="360" w:lineRule="auto"/>
        <w:contextualSpacing/>
        <w:jc w:val="both"/>
        <w:rPr>
          <w:sz w:val="28"/>
          <w:szCs w:val="28"/>
          <w:lang w:val="uk-UA"/>
        </w:rPr>
      </w:pPr>
      <w:r w:rsidRPr="009D074F">
        <w:rPr>
          <w:sz w:val="28"/>
          <w:szCs w:val="28"/>
          <w:lang w:val="uk-UA"/>
        </w:rPr>
        <w:t>- створення мобільного інформування про надані послуги;</w:t>
      </w:r>
    </w:p>
    <w:p w:rsidR="000A78B0" w:rsidRDefault="000A78B0" w:rsidP="000A78B0">
      <w:pPr>
        <w:widowControl w:val="0"/>
        <w:spacing w:line="360" w:lineRule="auto"/>
        <w:contextualSpacing/>
        <w:jc w:val="both"/>
        <w:rPr>
          <w:sz w:val="28"/>
          <w:szCs w:val="28"/>
          <w:lang w:val="uk-UA"/>
        </w:rPr>
      </w:pPr>
      <w:r w:rsidRPr="009D074F">
        <w:rPr>
          <w:sz w:val="28"/>
          <w:szCs w:val="28"/>
          <w:lang w:val="uk-UA"/>
        </w:rPr>
        <w:t xml:space="preserve">- забезпечення </w:t>
      </w:r>
      <w:proofErr w:type="spellStart"/>
      <w:r w:rsidRPr="009D074F">
        <w:rPr>
          <w:sz w:val="28"/>
          <w:szCs w:val="28"/>
          <w:lang w:val="uk-UA"/>
        </w:rPr>
        <w:t>онлайн-к</w:t>
      </w:r>
      <w:r>
        <w:rPr>
          <w:sz w:val="28"/>
          <w:szCs w:val="28"/>
          <w:lang w:val="uk-UA"/>
        </w:rPr>
        <w:t>онсультацій</w:t>
      </w:r>
      <w:proofErr w:type="spellEnd"/>
      <w:r>
        <w:rPr>
          <w:sz w:val="28"/>
          <w:szCs w:val="28"/>
          <w:lang w:val="uk-UA"/>
        </w:rPr>
        <w:t xml:space="preserve"> щодо надання послуг;</w:t>
      </w:r>
    </w:p>
    <w:p w:rsidR="000A78B0" w:rsidRPr="00AE0342" w:rsidRDefault="000A78B0" w:rsidP="000A78B0">
      <w:pPr>
        <w:spacing w:line="360" w:lineRule="auto"/>
        <w:contextualSpacing/>
        <w:jc w:val="both"/>
        <w:rPr>
          <w:sz w:val="28"/>
          <w:szCs w:val="28"/>
          <w:lang w:val="uk-UA"/>
        </w:rPr>
      </w:pPr>
      <w:r>
        <w:rPr>
          <w:sz w:val="28"/>
          <w:szCs w:val="28"/>
          <w:lang w:val="uk-UA"/>
        </w:rPr>
        <w:t xml:space="preserve">- </w:t>
      </w:r>
      <w:r w:rsidRPr="00AE0342">
        <w:rPr>
          <w:sz w:val="28"/>
          <w:szCs w:val="28"/>
          <w:lang w:val="uk-UA"/>
        </w:rPr>
        <w:t>створення мобільного офісу ЦНАП для надання виїзних адміністративних послуг.</w:t>
      </w:r>
    </w:p>
    <w:p w:rsidR="000A78B0" w:rsidRPr="009D074F" w:rsidRDefault="000A78B0" w:rsidP="000A78B0">
      <w:pPr>
        <w:widowControl w:val="0"/>
        <w:spacing w:line="360" w:lineRule="auto"/>
        <w:contextualSpacing/>
        <w:jc w:val="both"/>
        <w:rPr>
          <w:i/>
          <w:sz w:val="28"/>
          <w:szCs w:val="28"/>
          <w:lang w:val="uk-UA"/>
        </w:rPr>
      </w:pPr>
      <w:r w:rsidRPr="009D074F">
        <w:rPr>
          <w:i/>
          <w:sz w:val="28"/>
          <w:szCs w:val="28"/>
          <w:lang w:val="uk-UA"/>
        </w:rPr>
        <w:t>А.6.3. Забезпечення належного рівня</w:t>
      </w:r>
      <w:r>
        <w:rPr>
          <w:i/>
          <w:sz w:val="28"/>
          <w:szCs w:val="28"/>
          <w:lang w:val="uk-UA"/>
        </w:rPr>
        <w:t xml:space="preserve"> кваліфікації та</w:t>
      </w:r>
      <w:r w:rsidRPr="009D074F">
        <w:rPr>
          <w:i/>
          <w:sz w:val="28"/>
          <w:szCs w:val="28"/>
          <w:lang w:val="uk-UA"/>
        </w:rPr>
        <w:t xml:space="preserve"> надання послуг</w:t>
      </w:r>
      <w:r>
        <w:rPr>
          <w:i/>
          <w:sz w:val="28"/>
          <w:szCs w:val="28"/>
          <w:lang w:val="uk-UA"/>
        </w:rPr>
        <w:t xml:space="preserve"> працівниками</w:t>
      </w:r>
      <w:r w:rsidRPr="009D074F">
        <w:rPr>
          <w:i/>
          <w:sz w:val="28"/>
          <w:szCs w:val="28"/>
          <w:lang w:val="uk-UA"/>
        </w:rPr>
        <w:t>:</w:t>
      </w:r>
    </w:p>
    <w:p w:rsidR="000A78B0" w:rsidRPr="009D074F" w:rsidRDefault="000A78B0" w:rsidP="000A78B0">
      <w:pPr>
        <w:widowControl w:val="0"/>
        <w:spacing w:line="360" w:lineRule="auto"/>
        <w:contextualSpacing/>
        <w:jc w:val="both"/>
        <w:rPr>
          <w:sz w:val="28"/>
          <w:szCs w:val="28"/>
          <w:lang w:val="uk-UA"/>
        </w:rPr>
      </w:pPr>
      <w:r w:rsidRPr="009D074F">
        <w:rPr>
          <w:sz w:val="28"/>
          <w:szCs w:val="28"/>
          <w:lang w:val="uk-UA"/>
        </w:rPr>
        <w:t xml:space="preserve">- проведення навчань та підвищення кваліфікації посадових осіб виконавчих </w:t>
      </w:r>
      <w:r w:rsidRPr="009D074F">
        <w:rPr>
          <w:sz w:val="28"/>
          <w:szCs w:val="28"/>
          <w:lang w:val="uk-UA"/>
        </w:rPr>
        <w:lastRenderedPageBreak/>
        <w:t xml:space="preserve">органів </w:t>
      </w:r>
      <w:r>
        <w:rPr>
          <w:sz w:val="28"/>
          <w:szCs w:val="28"/>
          <w:lang w:val="uk-UA"/>
        </w:rPr>
        <w:t>ради</w:t>
      </w:r>
      <w:r w:rsidRPr="009D074F">
        <w:rPr>
          <w:sz w:val="28"/>
          <w:szCs w:val="28"/>
          <w:lang w:val="uk-UA"/>
        </w:rPr>
        <w:t>;</w:t>
      </w:r>
    </w:p>
    <w:p w:rsidR="000A78B0" w:rsidRPr="009D074F" w:rsidRDefault="000A78B0" w:rsidP="000A78B0">
      <w:pPr>
        <w:widowControl w:val="0"/>
        <w:spacing w:line="360" w:lineRule="auto"/>
        <w:contextualSpacing/>
        <w:jc w:val="both"/>
        <w:rPr>
          <w:sz w:val="28"/>
          <w:szCs w:val="28"/>
          <w:lang w:val="uk-UA"/>
        </w:rPr>
      </w:pPr>
      <w:r w:rsidRPr="009D074F">
        <w:rPr>
          <w:sz w:val="28"/>
          <w:szCs w:val="28"/>
          <w:lang w:val="uk-UA"/>
        </w:rPr>
        <w:t xml:space="preserve">- проведення внутрішніх аудитів у виконавчих органах </w:t>
      </w:r>
      <w:r>
        <w:rPr>
          <w:sz w:val="28"/>
          <w:szCs w:val="28"/>
          <w:lang w:val="uk-UA"/>
        </w:rPr>
        <w:t>ради</w:t>
      </w:r>
      <w:r w:rsidRPr="009D074F">
        <w:rPr>
          <w:sz w:val="28"/>
          <w:szCs w:val="28"/>
          <w:lang w:val="uk-UA"/>
        </w:rPr>
        <w:t>;</w:t>
      </w:r>
    </w:p>
    <w:p w:rsidR="000A78B0" w:rsidRPr="009D074F" w:rsidRDefault="000A78B0" w:rsidP="000A78B0">
      <w:pPr>
        <w:widowControl w:val="0"/>
        <w:spacing w:line="360" w:lineRule="auto"/>
        <w:contextualSpacing/>
        <w:jc w:val="both"/>
        <w:rPr>
          <w:sz w:val="28"/>
          <w:szCs w:val="28"/>
          <w:lang w:val="uk-UA"/>
        </w:rPr>
      </w:pPr>
      <w:r w:rsidRPr="009D074F">
        <w:rPr>
          <w:sz w:val="28"/>
          <w:szCs w:val="28"/>
          <w:lang w:val="uk-UA"/>
        </w:rPr>
        <w:t>- оптимізація та актуалізація документації системи управління якістю виконавчих органів ради.</w:t>
      </w:r>
    </w:p>
    <w:p w:rsidR="000A78B0" w:rsidRPr="009D074F" w:rsidRDefault="000A78B0" w:rsidP="000A78B0">
      <w:pPr>
        <w:widowControl w:val="0"/>
        <w:spacing w:line="360" w:lineRule="auto"/>
        <w:contextualSpacing/>
        <w:jc w:val="both"/>
        <w:rPr>
          <w:i/>
          <w:sz w:val="28"/>
          <w:szCs w:val="28"/>
          <w:lang w:val="uk-UA"/>
        </w:rPr>
      </w:pPr>
      <w:r w:rsidRPr="009D074F">
        <w:rPr>
          <w:i/>
          <w:sz w:val="28"/>
          <w:szCs w:val="28"/>
          <w:lang w:val="uk-UA"/>
        </w:rPr>
        <w:t xml:space="preserve">А.6.4. Розширення функціональності «Соціальної картки </w:t>
      </w:r>
      <w:proofErr w:type="spellStart"/>
      <w:r w:rsidRPr="009D074F">
        <w:rPr>
          <w:i/>
          <w:sz w:val="28"/>
          <w:szCs w:val="28"/>
          <w:lang w:val="uk-UA"/>
        </w:rPr>
        <w:t>тернополянина</w:t>
      </w:r>
      <w:proofErr w:type="spellEnd"/>
      <w:r w:rsidRPr="009D074F">
        <w:rPr>
          <w:i/>
          <w:sz w:val="28"/>
          <w:szCs w:val="28"/>
          <w:lang w:val="uk-UA"/>
        </w:rPr>
        <w:t>» («Файної картки»):</w:t>
      </w:r>
    </w:p>
    <w:p w:rsidR="000A78B0" w:rsidRPr="009D074F" w:rsidRDefault="000A78B0" w:rsidP="000A78B0">
      <w:pPr>
        <w:widowControl w:val="0"/>
        <w:spacing w:line="360" w:lineRule="auto"/>
        <w:contextualSpacing/>
        <w:jc w:val="both"/>
        <w:rPr>
          <w:sz w:val="28"/>
          <w:szCs w:val="28"/>
          <w:lang w:val="uk-UA"/>
        </w:rPr>
      </w:pPr>
      <w:r w:rsidRPr="009D074F">
        <w:rPr>
          <w:sz w:val="28"/>
          <w:szCs w:val="28"/>
          <w:lang w:val="uk-UA"/>
        </w:rPr>
        <w:t xml:space="preserve">- інтеграція «Соціальної картки </w:t>
      </w:r>
      <w:proofErr w:type="spellStart"/>
      <w:r w:rsidRPr="009D074F">
        <w:rPr>
          <w:sz w:val="28"/>
          <w:szCs w:val="28"/>
          <w:lang w:val="uk-UA"/>
        </w:rPr>
        <w:t>тернополянина</w:t>
      </w:r>
      <w:proofErr w:type="spellEnd"/>
      <w:r w:rsidRPr="009D074F">
        <w:rPr>
          <w:sz w:val="28"/>
          <w:szCs w:val="28"/>
          <w:lang w:val="uk-UA"/>
        </w:rPr>
        <w:t>» («Файної картки») у систему надання е-послуг;</w:t>
      </w:r>
    </w:p>
    <w:p w:rsidR="000A78B0" w:rsidRPr="009D074F" w:rsidRDefault="000A78B0" w:rsidP="000A78B0">
      <w:pPr>
        <w:widowControl w:val="0"/>
        <w:spacing w:line="360" w:lineRule="auto"/>
        <w:contextualSpacing/>
        <w:jc w:val="both"/>
        <w:rPr>
          <w:sz w:val="28"/>
          <w:szCs w:val="28"/>
          <w:lang w:val="uk-UA"/>
        </w:rPr>
      </w:pPr>
      <w:r w:rsidRPr="009D074F">
        <w:rPr>
          <w:sz w:val="28"/>
          <w:szCs w:val="28"/>
          <w:lang w:val="uk-UA"/>
        </w:rPr>
        <w:t xml:space="preserve">- розширення </w:t>
      </w:r>
      <w:r>
        <w:rPr>
          <w:sz w:val="28"/>
          <w:szCs w:val="28"/>
          <w:lang w:val="uk-UA"/>
        </w:rPr>
        <w:t>сфер</w:t>
      </w:r>
      <w:r w:rsidRPr="009D074F">
        <w:rPr>
          <w:sz w:val="28"/>
          <w:szCs w:val="28"/>
          <w:lang w:val="uk-UA"/>
        </w:rPr>
        <w:t xml:space="preserve"> застосування «Соціальної картки </w:t>
      </w:r>
      <w:proofErr w:type="spellStart"/>
      <w:r w:rsidRPr="009D074F">
        <w:rPr>
          <w:sz w:val="28"/>
          <w:szCs w:val="28"/>
          <w:lang w:val="uk-UA"/>
        </w:rPr>
        <w:t>тернополянина</w:t>
      </w:r>
      <w:proofErr w:type="spellEnd"/>
      <w:r w:rsidRPr="009D074F">
        <w:rPr>
          <w:sz w:val="28"/>
          <w:szCs w:val="28"/>
          <w:lang w:val="uk-UA"/>
        </w:rPr>
        <w:t>» («Файної картки»).</w:t>
      </w:r>
    </w:p>
    <w:p w:rsidR="000A78B0" w:rsidRPr="009D074F" w:rsidRDefault="000A78B0" w:rsidP="000A78B0">
      <w:pPr>
        <w:widowControl w:val="0"/>
        <w:spacing w:line="360" w:lineRule="auto"/>
        <w:contextualSpacing/>
        <w:jc w:val="both"/>
        <w:rPr>
          <w:i/>
          <w:sz w:val="28"/>
          <w:szCs w:val="28"/>
          <w:lang w:val="uk-UA"/>
        </w:rPr>
      </w:pPr>
      <w:r w:rsidRPr="009D074F">
        <w:rPr>
          <w:i/>
          <w:sz w:val="28"/>
          <w:szCs w:val="28"/>
          <w:lang w:val="uk-UA"/>
        </w:rPr>
        <w:t>А.6.5. Підвищення ролі громадськості та активної молоді у житті громади:</w:t>
      </w:r>
    </w:p>
    <w:p w:rsidR="000A78B0" w:rsidRPr="009D074F" w:rsidRDefault="000A78B0" w:rsidP="000A78B0">
      <w:pPr>
        <w:widowControl w:val="0"/>
        <w:spacing w:line="360" w:lineRule="auto"/>
        <w:contextualSpacing/>
        <w:jc w:val="both"/>
        <w:rPr>
          <w:sz w:val="28"/>
          <w:szCs w:val="28"/>
          <w:lang w:val="uk-UA"/>
        </w:rPr>
      </w:pPr>
      <w:r w:rsidRPr="009D074F">
        <w:rPr>
          <w:sz w:val="28"/>
          <w:szCs w:val="28"/>
          <w:lang w:val="uk-UA"/>
        </w:rPr>
        <w:t xml:space="preserve">- проходження практики й стажування студентів </w:t>
      </w:r>
      <w:proofErr w:type="spellStart"/>
      <w:r w:rsidRPr="009D074F">
        <w:rPr>
          <w:sz w:val="28"/>
          <w:szCs w:val="28"/>
          <w:lang w:val="uk-UA"/>
        </w:rPr>
        <w:t>ВУЗів</w:t>
      </w:r>
      <w:proofErr w:type="spellEnd"/>
      <w:r w:rsidRPr="009D074F">
        <w:rPr>
          <w:sz w:val="28"/>
          <w:szCs w:val="28"/>
          <w:lang w:val="uk-UA"/>
        </w:rPr>
        <w:t xml:space="preserve"> м. Тернополя у виконавчих органах ради;</w:t>
      </w:r>
    </w:p>
    <w:p w:rsidR="000A78B0" w:rsidRPr="009D074F" w:rsidRDefault="000A78B0" w:rsidP="000A78B0">
      <w:pPr>
        <w:widowControl w:val="0"/>
        <w:spacing w:line="360" w:lineRule="auto"/>
        <w:contextualSpacing/>
        <w:jc w:val="both"/>
        <w:rPr>
          <w:sz w:val="28"/>
          <w:szCs w:val="28"/>
          <w:lang w:val="uk-UA"/>
        </w:rPr>
      </w:pPr>
      <w:r w:rsidRPr="009D074F">
        <w:rPr>
          <w:sz w:val="28"/>
          <w:szCs w:val="28"/>
          <w:lang w:val="uk-UA"/>
        </w:rPr>
        <w:t>- активна діяльність Молодіжної міської ради та співпраця з молоддю і громадськими організаціями;</w:t>
      </w:r>
    </w:p>
    <w:p w:rsidR="000A78B0" w:rsidRPr="009D074F" w:rsidRDefault="000A78B0" w:rsidP="000A78B0">
      <w:pPr>
        <w:widowControl w:val="0"/>
        <w:spacing w:line="360" w:lineRule="auto"/>
        <w:contextualSpacing/>
        <w:jc w:val="both"/>
        <w:rPr>
          <w:sz w:val="28"/>
          <w:szCs w:val="28"/>
          <w:lang w:val="uk-UA"/>
        </w:rPr>
      </w:pPr>
      <w:r w:rsidRPr="009D074F">
        <w:rPr>
          <w:sz w:val="28"/>
          <w:szCs w:val="28"/>
          <w:lang w:val="uk-UA"/>
        </w:rPr>
        <w:t>- проведення конкурсів з визначення програм (проектів, заходів) громадських організацій та активної молоді</w:t>
      </w:r>
      <w:r>
        <w:rPr>
          <w:sz w:val="28"/>
          <w:szCs w:val="28"/>
          <w:lang w:val="uk-UA"/>
        </w:rPr>
        <w:t xml:space="preserve"> («Громадський бюджет» тощо)</w:t>
      </w:r>
      <w:r w:rsidRPr="009D074F">
        <w:rPr>
          <w:sz w:val="28"/>
          <w:szCs w:val="28"/>
          <w:lang w:val="uk-UA"/>
        </w:rPr>
        <w:t>;</w:t>
      </w:r>
    </w:p>
    <w:p w:rsidR="000A78B0" w:rsidRPr="009D074F" w:rsidRDefault="000A78B0" w:rsidP="000A78B0">
      <w:pPr>
        <w:widowControl w:val="0"/>
        <w:spacing w:line="360" w:lineRule="auto"/>
        <w:contextualSpacing/>
        <w:jc w:val="both"/>
        <w:rPr>
          <w:sz w:val="28"/>
          <w:szCs w:val="28"/>
          <w:lang w:val="uk-UA"/>
        </w:rPr>
      </w:pPr>
      <w:r w:rsidRPr="009D074F">
        <w:rPr>
          <w:sz w:val="28"/>
          <w:szCs w:val="28"/>
          <w:lang w:val="uk-UA"/>
        </w:rPr>
        <w:t xml:space="preserve">- відзначення та заохочення громадських організацій та активної молоді. </w:t>
      </w:r>
    </w:p>
    <w:p w:rsidR="000A78B0" w:rsidRPr="009D074F" w:rsidRDefault="000A78B0" w:rsidP="000A78B0">
      <w:pPr>
        <w:widowControl w:val="0"/>
        <w:spacing w:line="360" w:lineRule="auto"/>
        <w:contextualSpacing/>
        <w:jc w:val="center"/>
        <w:rPr>
          <w:b/>
          <w:sz w:val="28"/>
          <w:szCs w:val="28"/>
          <w:lang w:val="uk-UA"/>
        </w:rPr>
      </w:pPr>
    </w:p>
    <w:p w:rsidR="000A78B0" w:rsidRDefault="000A78B0" w:rsidP="000A78B0">
      <w:pPr>
        <w:widowControl w:val="0"/>
        <w:spacing w:line="360" w:lineRule="auto"/>
        <w:contextualSpacing/>
        <w:jc w:val="center"/>
        <w:rPr>
          <w:b/>
          <w:sz w:val="28"/>
          <w:szCs w:val="28"/>
          <w:lang w:val="uk-UA"/>
        </w:rPr>
      </w:pPr>
    </w:p>
    <w:p w:rsidR="000A78B0" w:rsidRDefault="000A78B0" w:rsidP="000A78B0">
      <w:pPr>
        <w:widowControl w:val="0"/>
        <w:spacing w:line="360" w:lineRule="auto"/>
        <w:contextualSpacing/>
        <w:jc w:val="center"/>
        <w:rPr>
          <w:b/>
          <w:sz w:val="28"/>
          <w:szCs w:val="28"/>
          <w:lang w:val="uk-UA"/>
        </w:rPr>
      </w:pPr>
    </w:p>
    <w:p w:rsidR="000A78B0" w:rsidRDefault="000A78B0" w:rsidP="000A78B0">
      <w:pPr>
        <w:widowControl w:val="0"/>
        <w:spacing w:line="360" w:lineRule="auto"/>
        <w:contextualSpacing/>
        <w:jc w:val="center"/>
        <w:rPr>
          <w:b/>
          <w:sz w:val="28"/>
          <w:szCs w:val="28"/>
          <w:lang w:val="uk-UA"/>
        </w:rPr>
      </w:pPr>
    </w:p>
    <w:p w:rsidR="000A78B0" w:rsidRPr="009D074F" w:rsidRDefault="000A78B0" w:rsidP="000A78B0">
      <w:pPr>
        <w:widowControl w:val="0"/>
        <w:spacing w:line="360" w:lineRule="auto"/>
        <w:contextualSpacing/>
        <w:jc w:val="center"/>
        <w:rPr>
          <w:b/>
          <w:sz w:val="28"/>
          <w:szCs w:val="28"/>
          <w:lang w:val="uk-UA"/>
        </w:rPr>
      </w:pPr>
      <w:r w:rsidRPr="009D074F">
        <w:rPr>
          <w:b/>
          <w:sz w:val="28"/>
          <w:szCs w:val="28"/>
          <w:lang w:val="uk-UA"/>
        </w:rPr>
        <w:t>СТРАТЕГІЧНИЙ НАПРЯМ B</w:t>
      </w:r>
    </w:p>
    <w:p w:rsidR="000A78B0" w:rsidRPr="009D074F" w:rsidRDefault="000A78B0" w:rsidP="000A78B0">
      <w:pPr>
        <w:widowControl w:val="0"/>
        <w:spacing w:line="360" w:lineRule="auto"/>
        <w:contextualSpacing/>
        <w:jc w:val="center"/>
        <w:rPr>
          <w:b/>
          <w:sz w:val="28"/>
          <w:szCs w:val="28"/>
          <w:lang w:val="uk-UA"/>
        </w:rPr>
      </w:pPr>
      <w:r w:rsidRPr="009D074F">
        <w:rPr>
          <w:b/>
          <w:sz w:val="28"/>
          <w:szCs w:val="28"/>
          <w:lang w:val="uk-UA"/>
        </w:rPr>
        <w:t>КОНКУРЕНТОСПРОМОЖНА ЕКОНОМІКА ГРОМАДИ</w:t>
      </w:r>
    </w:p>
    <w:p w:rsidR="000A78B0" w:rsidRPr="009D074F" w:rsidRDefault="000A78B0" w:rsidP="000A78B0">
      <w:pPr>
        <w:spacing w:line="360" w:lineRule="auto"/>
        <w:contextualSpacing/>
        <w:jc w:val="both"/>
        <w:rPr>
          <w:b/>
          <w:sz w:val="28"/>
          <w:szCs w:val="28"/>
          <w:lang w:val="uk-UA"/>
        </w:rPr>
      </w:pPr>
    </w:p>
    <w:p w:rsidR="000A78B0" w:rsidRPr="009D074F" w:rsidRDefault="000A78B0" w:rsidP="000A78B0">
      <w:pPr>
        <w:spacing w:line="360" w:lineRule="auto"/>
        <w:contextualSpacing/>
        <w:jc w:val="both"/>
        <w:rPr>
          <w:b/>
          <w:sz w:val="28"/>
          <w:szCs w:val="28"/>
          <w:lang w:val="uk-UA"/>
        </w:rPr>
      </w:pPr>
      <w:r w:rsidRPr="009D074F">
        <w:rPr>
          <w:b/>
          <w:sz w:val="28"/>
          <w:szCs w:val="28"/>
          <w:lang w:val="uk-UA"/>
        </w:rPr>
        <w:t>Стратегічні цілі:</w:t>
      </w:r>
    </w:p>
    <w:p w:rsidR="000A78B0" w:rsidRPr="009D074F" w:rsidRDefault="000A78B0" w:rsidP="000A78B0">
      <w:pPr>
        <w:spacing w:line="360" w:lineRule="auto"/>
        <w:contextualSpacing/>
        <w:jc w:val="both"/>
        <w:rPr>
          <w:b/>
          <w:sz w:val="28"/>
          <w:szCs w:val="28"/>
          <w:lang w:val="uk-UA"/>
        </w:rPr>
      </w:pPr>
      <w:r w:rsidRPr="009D074F">
        <w:rPr>
          <w:b/>
          <w:sz w:val="28"/>
          <w:szCs w:val="28"/>
          <w:lang w:val="uk-UA"/>
        </w:rPr>
        <w:t>B.1. Розвиток пріоритетних сфер економіки.</w:t>
      </w:r>
    </w:p>
    <w:p w:rsidR="000A78B0" w:rsidRPr="009D074F" w:rsidRDefault="000A78B0" w:rsidP="000A78B0">
      <w:pPr>
        <w:spacing w:line="360" w:lineRule="auto"/>
        <w:contextualSpacing/>
        <w:jc w:val="both"/>
        <w:rPr>
          <w:b/>
          <w:sz w:val="28"/>
          <w:szCs w:val="28"/>
          <w:lang w:val="uk-UA"/>
        </w:rPr>
      </w:pPr>
      <w:r w:rsidRPr="009D074F">
        <w:rPr>
          <w:b/>
          <w:sz w:val="28"/>
          <w:szCs w:val="28"/>
          <w:lang w:val="uk-UA"/>
        </w:rPr>
        <w:t>B.2. Розвиток інвестиційної та міжнародної діяльності громади.</w:t>
      </w:r>
    </w:p>
    <w:p w:rsidR="000A78B0" w:rsidRDefault="000A78B0" w:rsidP="000A78B0">
      <w:pPr>
        <w:spacing w:line="360" w:lineRule="auto"/>
        <w:contextualSpacing/>
        <w:jc w:val="both"/>
        <w:rPr>
          <w:b/>
          <w:sz w:val="28"/>
          <w:szCs w:val="28"/>
          <w:lang w:val="uk-UA"/>
        </w:rPr>
      </w:pPr>
    </w:p>
    <w:p w:rsidR="000A78B0" w:rsidRPr="009D074F" w:rsidRDefault="000A78B0" w:rsidP="000A78B0">
      <w:pPr>
        <w:spacing w:line="360" w:lineRule="auto"/>
        <w:contextualSpacing/>
        <w:jc w:val="both"/>
        <w:rPr>
          <w:b/>
          <w:sz w:val="28"/>
          <w:szCs w:val="28"/>
          <w:lang w:val="uk-UA"/>
        </w:rPr>
      </w:pPr>
      <w:r w:rsidRPr="009D074F">
        <w:rPr>
          <w:b/>
          <w:sz w:val="28"/>
          <w:szCs w:val="28"/>
          <w:lang w:val="uk-UA"/>
        </w:rPr>
        <w:t>Стратегічна ціль B.1. Розвиток пріоритетних сфер економіки.</w:t>
      </w:r>
    </w:p>
    <w:p w:rsidR="000A78B0" w:rsidRPr="009D074F" w:rsidRDefault="000A78B0" w:rsidP="000A78B0">
      <w:pPr>
        <w:widowControl w:val="0"/>
        <w:spacing w:line="360" w:lineRule="auto"/>
        <w:contextualSpacing/>
        <w:jc w:val="both"/>
        <w:rPr>
          <w:b/>
          <w:sz w:val="28"/>
          <w:szCs w:val="28"/>
          <w:lang w:val="uk-UA"/>
        </w:rPr>
      </w:pPr>
      <w:r>
        <w:rPr>
          <w:b/>
          <w:sz w:val="28"/>
          <w:szCs w:val="28"/>
          <w:lang w:val="uk-UA"/>
        </w:rPr>
        <w:lastRenderedPageBreak/>
        <w:t>Операцій</w:t>
      </w:r>
      <w:r w:rsidRPr="009D074F">
        <w:rPr>
          <w:b/>
          <w:sz w:val="28"/>
          <w:szCs w:val="28"/>
          <w:lang w:val="uk-UA"/>
        </w:rPr>
        <w:t>ні цілі й завдання:</w:t>
      </w:r>
    </w:p>
    <w:p w:rsidR="000A78B0" w:rsidRPr="009D074F" w:rsidRDefault="000A78B0" w:rsidP="000A78B0">
      <w:pPr>
        <w:spacing w:line="360" w:lineRule="auto"/>
        <w:contextualSpacing/>
        <w:jc w:val="both"/>
        <w:rPr>
          <w:i/>
          <w:sz w:val="28"/>
          <w:szCs w:val="28"/>
          <w:lang w:val="uk-UA"/>
        </w:rPr>
      </w:pPr>
      <w:r w:rsidRPr="009D074F">
        <w:rPr>
          <w:i/>
          <w:sz w:val="28"/>
          <w:szCs w:val="28"/>
          <w:lang w:val="uk-UA"/>
        </w:rPr>
        <w:t>B.1.1. Модернізація базових і створення нових виробництв та інноваційних видів діяльності:</w:t>
      </w:r>
    </w:p>
    <w:p w:rsidR="000A78B0" w:rsidRPr="009D074F" w:rsidRDefault="000A78B0" w:rsidP="000A78B0">
      <w:pPr>
        <w:widowControl w:val="0"/>
        <w:spacing w:line="360" w:lineRule="auto"/>
        <w:contextualSpacing/>
        <w:jc w:val="both"/>
        <w:rPr>
          <w:sz w:val="28"/>
          <w:szCs w:val="28"/>
          <w:lang w:val="uk-UA"/>
        </w:rPr>
      </w:pPr>
      <w:r w:rsidRPr="009D074F">
        <w:rPr>
          <w:sz w:val="28"/>
          <w:szCs w:val="28"/>
          <w:lang w:val="uk-UA"/>
        </w:rPr>
        <w:t>- модернізація та створення нових об’єктів виробничого призначення, впровадження у виробництво нових видів продукції та технологій;</w:t>
      </w:r>
    </w:p>
    <w:p w:rsidR="000A78B0" w:rsidRPr="009D074F" w:rsidRDefault="000A78B0" w:rsidP="000A78B0">
      <w:pPr>
        <w:spacing w:line="360" w:lineRule="auto"/>
        <w:contextualSpacing/>
        <w:jc w:val="both"/>
        <w:rPr>
          <w:sz w:val="28"/>
          <w:szCs w:val="28"/>
          <w:lang w:val="uk-UA"/>
        </w:rPr>
      </w:pPr>
      <w:r w:rsidRPr="009D074F">
        <w:rPr>
          <w:sz w:val="28"/>
          <w:szCs w:val="28"/>
          <w:lang w:val="uk-UA"/>
        </w:rPr>
        <w:t>- налагодження ефективного функціонування індустріального парку «Тернопіль»;</w:t>
      </w:r>
    </w:p>
    <w:p w:rsidR="000A78B0" w:rsidRPr="009D074F" w:rsidRDefault="000A78B0" w:rsidP="000A78B0">
      <w:pPr>
        <w:spacing w:line="360" w:lineRule="auto"/>
        <w:contextualSpacing/>
        <w:jc w:val="both"/>
        <w:rPr>
          <w:sz w:val="28"/>
          <w:szCs w:val="28"/>
          <w:lang w:val="uk-UA"/>
        </w:rPr>
      </w:pPr>
      <w:r w:rsidRPr="009D074F">
        <w:rPr>
          <w:sz w:val="28"/>
          <w:szCs w:val="28"/>
          <w:lang w:val="uk-UA"/>
        </w:rPr>
        <w:t xml:space="preserve">- участь у </w:t>
      </w:r>
      <w:r>
        <w:rPr>
          <w:sz w:val="28"/>
          <w:szCs w:val="28"/>
          <w:lang w:val="uk-UA"/>
        </w:rPr>
        <w:t>реконструкції та введенні</w:t>
      </w:r>
      <w:r w:rsidRPr="009D074F">
        <w:rPr>
          <w:sz w:val="28"/>
          <w:szCs w:val="28"/>
          <w:lang w:val="uk-UA"/>
        </w:rPr>
        <w:t xml:space="preserve"> в експлуатацію аеропорту «Тернопіль»;  </w:t>
      </w:r>
    </w:p>
    <w:p w:rsidR="000A78B0" w:rsidRDefault="000A78B0" w:rsidP="000A78B0">
      <w:pPr>
        <w:spacing w:line="360" w:lineRule="auto"/>
        <w:contextualSpacing/>
        <w:jc w:val="both"/>
        <w:rPr>
          <w:sz w:val="28"/>
          <w:szCs w:val="28"/>
          <w:lang w:val="uk-UA"/>
        </w:rPr>
      </w:pPr>
      <w:r w:rsidRPr="009D074F">
        <w:rPr>
          <w:sz w:val="28"/>
          <w:szCs w:val="28"/>
          <w:lang w:val="uk-UA"/>
        </w:rPr>
        <w:t>- сприяння розвитку та реалізація спільних п</w:t>
      </w:r>
      <w:r>
        <w:rPr>
          <w:sz w:val="28"/>
          <w:szCs w:val="28"/>
          <w:lang w:val="uk-UA"/>
        </w:rPr>
        <w:t xml:space="preserve">роектів з </w:t>
      </w:r>
      <w:proofErr w:type="spellStart"/>
      <w:r>
        <w:rPr>
          <w:sz w:val="28"/>
          <w:szCs w:val="28"/>
          <w:lang w:val="uk-UA"/>
        </w:rPr>
        <w:t>ІТ-компаніями</w:t>
      </w:r>
      <w:proofErr w:type="spellEnd"/>
      <w:r>
        <w:rPr>
          <w:sz w:val="28"/>
          <w:szCs w:val="28"/>
          <w:lang w:val="uk-UA"/>
        </w:rPr>
        <w:t xml:space="preserve"> громади;</w:t>
      </w:r>
    </w:p>
    <w:p w:rsidR="000A78B0" w:rsidRDefault="000A78B0" w:rsidP="000A78B0">
      <w:pPr>
        <w:widowControl w:val="0"/>
        <w:spacing w:line="360" w:lineRule="auto"/>
        <w:contextualSpacing/>
        <w:jc w:val="both"/>
        <w:rPr>
          <w:sz w:val="28"/>
          <w:szCs w:val="28"/>
          <w:lang w:val="uk-UA"/>
        </w:rPr>
      </w:pPr>
      <w:r w:rsidRPr="009D074F">
        <w:rPr>
          <w:sz w:val="28"/>
          <w:szCs w:val="28"/>
          <w:lang w:val="uk-UA"/>
        </w:rPr>
        <w:t>-</w:t>
      </w:r>
      <w:r>
        <w:rPr>
          <w:sz w:val="28"/>
          <w:szCs w:val="28"/>
          <w:lang w:val="uk-UA"/>
        </w:rPr>
        <w:t xml:space="preserve"> </w:t>
      </w:r>
      <w:r w:rsidRPr="0081731F">
        <w:rPr>
          <w:sz w:val="28"/>
          <w:szCs w:val="28"/>
          <w:lang w:val="uk-UA"/>
        </w:rPr>
        <w:t>сприяння у визначенні можливостей започаткування несільськогосподарського бізнесу</w:t>
      </w:r>
      <w:r>
        <w:rPr>
          <w:sz w:val="28"/>
          <w:szCs w:val="28"/>
          <w:lang w:val="uk-UA"/>
        </w:rPr>
        <w:t xml:space="preserve"> у населених пунктах громади;</w:t>
      </w:r>
    </w:p>
    <w:p w:rsidR="000A78B0" w:rsidRPr="00AE0342" w:rsidRDefault="000A78B0" w:rsidP="000A78B0">
      <w:pPr>
        <w:pStyle w:val="22"/>
        <w:tabs>
          <w:tab w:val="left" w:pos="282"/>
        </w:tabs>
        <w:spacing w:line="360" w:lineRule="auto"/>
        <w:contextualSpacing/>
        <w:jc w:val="both"/>
      </w:pPr>
      <w:r w:rsidRPr="00AE0342">
        <w:t>- підтримка розвитку с</w:t>
      </w:r>
      <w:r>
        <w:t>ільськогосподарської кооперації.</w:t>
      </w:r>
    </w:p>
    <w:p w:rsidR="000A78B0" w:rsidRDefault="000A78B0" w:rsidP="000A78B0">
      <w:pPr>
        <w:widowControl w:val="0"/>
        <w:spacing w:line="360" w:lineRule="auto"/>
        <w:contextualSpacing/>
        <w:jc w:val="both"/>
        <w:rPr>
          <w:i/>
          <w:sz w:val="28"/>
          <w:szCs w:val="28"/>
          <w:lang w:val="uk-UA"/>
        </w:rPr>
      </w:pPr>
      <w:r w:rsidRPr="009D074F">
        <w:rPr>
          <w:i/>
          <w:sz w:val="28"/>
          <w:szCs w:val="28"/>
          <w:lang w:val="uk-UA"/>
        </w:rPr>
        <w:t>B.1.2. Розвиток сфери гостинності та туризму:</w:t>
      </w:r>
    </w:p>
    <w:p w:rsidR="000A78B0" w:rsidRPr="00585BCC" w:rsidRDefault="000A78B0" w:rsidP="000A78B0">
      <w:pPr>
        <w:widowControl w:val="0"/>
        <w:spacing w:line="360" w:lineRule="auto"/>
        <w:contextualSpacing/>
        <w:jc w:val="both"/>
        <w:rPr>
          <w:sz w:val="28"/>
          <w:szCs w:val="28"/>
          <w:lang w:val="uk-UA"/>
        </w:rPr>
      </w:pPr>
      <w:r w:rsidRPr="00585BCC">
        <w:rPr>
          <w:sz w:val="28"/>
          <w:szCs w:val="28"/>
          <w:lang w:val="uk-UA"/>
        </w:rPr>
        <w:t>- формування іміджу Те</w:t>
      </w:r>
      <w:r>
        <w:rPr>
          <w:sz w:val="28"/>
          <w:szCs w:val="28"/>
          <w:lang w:val="uk-UA"/>
        </w:rPr>
        <w:t>рнопільської громади, як регіону</w:t>
      </w:r>
      <w:r w:rsidRPr="00585BCC">
        <w:rPr>
          <w:sz w:val="28"/>
          <w:szCs w:val="28"/>
          <w:lang w:val="uk-UA"/>
        </w:rPr>
        <w:t xml:space="preserve"> відкритого та привабливого для туристів;</w:t>
      </w:r>
    </w:p>
    <w:p w:rsidR="000A78B0" w:rsidRPr="00585BCC" w:rsidRDefault="000A78B0" w:rsidP="000A78B0">
      <w:pPr>
        <w:widowControl w:val="0"/>
        <w:spacing w:line="360" w:lineRule="auto"/>
        <w:contextualSpacing/>
        <w:jc w:val="both"/>
        <w:rPr>
          <w:sz w:val="28"/>
          <w:szCs w:val="28"/>
          <w:lang w:val="uk-UA"/>
        </w:rPr>
      </w:pPr>
      <w:r w:rsidRPr="00585BCC">
        <w:rPr>
          <w:sz w:val="28"/>
          <w:szCs w:val="28"/>
          <w:lang w:val="uk-UA"/>
        </w:rPr>
        <w:t>- забезпечення ефективної інформаційної підтримки туристичної галузі, у т.ч. широкої інформаційної присутності Тернополя у мережі Інтернет та покращення інформаційного обслуговування мешканців і гостей;</w:t>
      </w:r>
    </w:p>
    <w:p w:rsidR="000A78B0" w:rsidRPr="00585BCC" w:rsidRDefault="000A78B0" w:rsidP="000A78B0">
      <w:pPr>
        <w:widowControl w:val="0"/>
        <w:spacing w:line="360" w:lineRule="auto"/>
        <w:contextualSpacing/>
        <w:jc w:val="both"/>
        <w:rPr>
          <w:sz w:val="28"/>
          <w:szCs w:val="28"/>
          <w:lang w:val="uk-UA"/>
        </w:rPr>
      </w:pPr>
      <w:r w:rsidRPr="00585BCC">
        <w:rPr>
          <w:sz w:val="28"/>
          <w:szCs w:val="28"/>
          <w:lang w:val="uk-UA"/>
        </w:rPr>
        <w:t>- розроблення та постійне оновлення туристичного сайту;</w:t>
      </w:r>
    </w:p>
    <w:p w:rsidR="000A78B0" w:rsidRPr="00585BCC" w:rsidRDefault="000A78B0" w:rsidP="000A78B0">
      <w:pPr>
        <w:widowControl w:val="0"/>
        <w:spacing w:line="360" w:lineRule="auto"/>
        <w:contextualSpacing/>
        <w:jc w:val="both"/>
        <w:rPr>
          <w:sz w:val="28"/>
          <w:szCs w:val="28"/>
          <w:lang w:val="uk-UA"/>
        </w:rPr>
      </w:pPr>
      <w:r w:rsidRPr="00585BCC">
        <w:rPr>
          <w:sz w:val="28"/>
          <w:szCs w:val="28"/>
          <w:lang w:val="uk-UA"/>
        </w:rPr>
        <w:t>- розширення співпраці з спеціалізованими навчальними закладами з метою підготовки висококваліфікованих фахівців у сфері туризму;</w:t>
      </w:r>
    </w:p>
    <w:p w:rsidR="000A78B0" w:rsidRPr="00585BCC" w:rsidRDefault="000A78B0" w:rsidP="000A78B0">
      <w:pPr>
        <w:widowControl w:val="0"/>
        <w:spacing w:line="360" w:lineRule="auto"/>
        <w:contextualSpacing/>
        <w:jc w:val="both"/>
        <w:rPr>
          <w:sz w:val="28"/>
          <w:szCs w:val="28"/>
          <w:lang w:val="uk-UA"/>
        </w:rPr>
      </w:pPr>
      <w:r w:rsidRPr="00585BCC">
        <w:rPr>
          <w:sz w:val="28"/>
          <w:szCs w:val="28"/>
          <w:lang w:val="uk-UA"/>
        </w:rPr>
        <w:t>- створення музею міста Тернополя на базі Тернопільського замку;</w:t>
      </w:r>
    </w:p>
    <w:p w:rsidR="000A78B0" w:rsidRPr="009D074F" w:rsidRDefault="000A78B0" w:rsidP="000A78B0">
      <w:pPr>
        <w:spacing w:line="360" w:lineRule="auto"/>
        <w:contextualSpacing/>
        <w:jc w:val="both"/>
        <w:rPr>
          <w:sz w:val="28"/>
          <w:szCs w:val="28"/>
          <w:lang w:val="uk-UA"/>
        </w:rPr>
      </w:pPr>
      <w:r w:rsidRPr="009D074F">
        <w:rPr>
          <w:sz w:val="28"/>
          <w:szCs w:val="28"/>
          <w:lang w:val="uk-UA"/>
        </w:rPr>
        <w:t>- створення</w:t>
      </w:r>
      <w:r>
        <w:rPr>
          <w:sz w:val="28"/>
          <w:szCs w:val="28"/>
          <w:lang w:val="uk-UA"/>
        </w:rPr>
        <w:t xml:space="preserve"> актуальної</w:t>
      </w:r>
      <w:r w:rsidRPr="009D074F">
        <w:rPr>
          <w:sz w:val="28"/>
          <w:szCs w:val="28"/>
          <w:lang w:val="uk-UA"/>
        </w:rPr>
        <w:t xml:space="preserve"> та</w:t>
      </w:r>
      <w:r>
        <w:rPr>
          <w:sz w:val="28"/>
          <w:szCs w:val="28"/>
          <w:lang w:val="uk-UA"/>
        </w:rPr>
        <w:t xml:space="preserve"> масштабне</w:t>
      </w:r>
      <w:r w:rsidRPr="009D074F">
        <w:rPr>
          <w:sz w:val="28"/>
          <w:szCs w:val="28"/>
          <w:lang w:val="uk-UA"/>
        </w:rPr>
        <w:t xml:space="preserve"> поширення рекламної та сувенірної туристичної продукції;</w:t>
      </w:r>
    </w:p>
    <w:p w:rsidR="000A78B0" w:rsidRDefault="000A78B0" w:rsidP="000A78B0">
      <w:pPr>
        <w:spacing w:line="360" w:lineRule="auto"/>
        <w:contextualSpacing/>
        <w:jc w:val="both"/>
        <w:rPr>
          <w:sz w:val="28"/>
          <w:szCs w:val="28"/>
          <w:lang w:val="uk-UA"/>
        </w:rPr>
      </w:pPr>
      <w:r w:rsidRPr="009D074F">
        <w:rPr>
          <w:sz w:val="28"/>
          <w:szCs w:val="28"/>
          <w:lang w:val="uk-UA"/>
        </w:rPr>
        <w:t>- розширення мережі</w:t>
      </w:r>
      <w:r>
        <w:rPr>
          <w:sz w:val="28"/>
          <w:szCs w:val="28"/>
          <w:lang w:val="uk-UA"/>
        </w:rPr>
        <w:t xml:space="preserve"> та елементів</w:t>
      </w:r>
      <w:r w:rsidRPr="009D074F">
        <w:rPr>
          <w:sz w:val="28"/>
          <w:szCs w:val="28"/>
          <w:lang w:val="uk-UA"/>
        </w:rPr>
        <w:t xml:space="preserve"> туристичної інфраструктури громади</w:t>
      </w:r>
      <w:r>
        <w:rPr>
          <w:sz w:val="28"/>
          <w:szCs w:val="28"/>
          <w:lang w:val="uk-UA"/>
        </w:rPr>
        <w:t xml:space="preserve"> та відповідного </w:t>
      </w:r>
      <w:proofErr w:type="spellStart"/>
      <w:r>
        <w:rPr>
          <w:sz w:val="28"/>
          <w:szCs w:val="28"/>
          <w:lang w:val="uk-UA"/>
        </w:rPr>
        <w:t>ознакування</w:t>
      </w:r>
      <w:proofErr w:type="spellEnd"/>
      <w:r w:rsidRPr="009D074F">
        <w:rPr>
          <w:sz w:val="28"/>
          <w:szCs w:val="28"/>
          <w:lang w:val="uk-UA"/>
        </w:rPr>
        <w:t>;</w:t>
      </w:r>
    </w:p>
    <w:p w:rsidR="000A78B0" w:rsidRPr="009D074F" w:rsidRDefault="000A78B0" w:rsidP="000A78B0">
      <w:pPr>
        <w:spacing w:line="360" w:lineRule="auto"/>
        <w:contextualSpacing/>
        <w:jc w:val="both"/>
        <w:rPr>
          <w:sz w:val="28"/>
          <w:szCs w:val="28"/>
          <w:lang w:val="uk-UA"/>
        </w:rPr>
      </w:pPr>
      <w:r>
        <w:rPr>
          <w:sz w:val="28"/>
          <w:szCs w:val="28"/>
          <w:lang w:val="uk-UA"/>
        </w:rPr>
        <w:t xml:space="preserve">- створення та ефективне функціонування туристичного кластеру; </w:t>
      </w:r>
    </w:p>
    <w:p w:rsidR="000A78B0" w:rsidRPr="009D074F" w:rsidRDefault="000A78B0" w:rsidP="000A78B0">
      <w:pPr>
        <w:spacing w:line="360" w:lineRule="auto"/>
        <w:contextualSpacing/>
        <w:jc w:val="both"/>
        <w:rPr>
          <w:sz w:val="28"/>
          <w:szCs w:val="28"/>
          <w:lang w:val="uk-UA"/>
        </w:rPr>
      </w:pPr>
      <w:r w:rsidRPr="009D074F">
        <w:rPr>
          <w:sz w:val="28"/>
          <w:szCs w:val="28"/>
          <w:lang w:val="uk-UA"/>
        </w:rPr>
        <w:t>- розвиток «зеленого туризму» з використанням потенціалу сільських місцевостей;</w:t>
      </w:r>
    </w:p>
    <w:p w:rsidR="000A78B0" w:rsidRPr="009D074F" w:rsidRDefault="000A78B0" w:rsidP="000A78B0">
      <w:pPr>
        <w:spacing w:line="360" w:lineRule="auto"/>
        <w:contextualSpacing/>
        <w:jc w:val="both"/>
        <w:rPr>
          <w:sz w:val="28"/>
          <w:szCs w:val="28"/>
          <w:lang w:val="uk-UA"/>
        </w:rPr>
      </w:pPr>
      <w:r w:rsidRPr="009D074F">
        <w:rPr>
          <w:sz w:val="28"/>
          <w:szCs w:val="28"/>
          <w:lang w:val="uk-UA"/>
        </w:rPr>
        <w:lastRenderedPageBreak/>
        <w:t xml:space="preserve">- участь та організація національних і міжнародних туристичних </w:t>
      </w:r>
      <w:r>
        <w:rPr>
          <w:sz w:val="28"/>
          <w:szCs w:val="28"/>
          <w:lang w:val="uk-UA"/>
        </w:rPr>
        <w:t>форумів, виставок, ярмарок, конференцій, фестивалів</w:t>
      </w:r>
      <w:r w:rsidRPr="009D074F">
        <w:rPr>
          <w:sz w:val="28"/>
          <w:szCs w:val="28"/>
          <w:lang w:val="uk-UA"/>
        </w:rPr>
        <w:t xml:space="preserve"> тощо;</w:t>
      </w:r>
    </w:p>
    <w:p w:rsidR="000A78B0" w:rsidRPr="009D074F" w:rsidRDefault="000A78B0" w:rsidP="000A78B0">
      <w:pPr>
        <w:spacing w:line="360" w:lineRule="auto"/>
        <w:contextualSpacing/>
        <w:jc w:val="both"/>
        <w:rPr>
          <w:sz w:val="28"/>
          <w:szCs w:val="28"/>
          <w:lang w:val="uk-UA"/>
        </w:rPr>
      </w:pPr>
      <w:r w:rsidRPr="009D074F">
        <w:rPr>
          <w:sz w:val="28"/>
          <w:szCs w:val="28"/>
          <w:lang w:val="uk-UA"/>
        </w:rPr>
        <w:t>- створення мобільного туристичного додатку</w:t>
      </w:r>
      <w:r>
        <w:rPr>
          <w:sz w:val="28"/>
          <w:szCs w:val="28"/>
          <w:lang w:val="uk-UA"/>
        </w:rPr>
        <w:t>, його регулярне наповнення</w:t>
      </w:r>
      <w:r w:rsidRPr="009D074F">
        <w:rPr>
          <w:sz w:val="28"/>
          <w:szCs w:val="28"/>
          <w:lang w:val="uk-UA"/>
        </w:rPr>
        <w:t xml:space="preserve"> та розширення </w:t>
      </w:r>
      <w:r>
        <w:rPr>
          <w:sz w:val="28"/>
          <w:szCs w:val="28"/>
          <w:lang w:val="uk-UA"/>
        </w:rPr>
        <w:t>функціональності</w:t>
      </w:r>
      <w:r w:rsidRPr="009D074F">
        <w:rPr>
          <w:sz w:val="28"/>
          <w:szCs w:val="28"/>
          <w:lang w:val="uk-UA"/>
        </w:rPr>
        <w:t>.</w:t>
      </w:r>
    </w:p>
    <w:p w:rsidR="000A78B0" w:rsidRPr="009D074F" w:rsidRDefault="000A78B0" w:rsidP="000A78B0">
      <w:pPr>
        <w:widowControl w:val="0"/>
        <w:spacing w:line="360" w:lineRule="auto"/>
        <w:contextualSpacing/>
        <w:jc w:val="both"/>
        <w:rPr>
          <w:i/>
          <w:sz w:val="28"/>
          <w:szCs w:val="28"/>
          <w:lang w:val="uk-UA"/>
        </w:rPr>
      </w:pPr>
      <w:r w:rsidRPr="009D074F">
        <w:rPr>
          <w:i/>
          <w:sz w:val="28"/>
          <w:szCs w:val="28"/>
          <w:lang w:val="uk-UA"/>
        </w:rPr>
        <w:t>B.1.3. Розвиток малого та середнього підприємництва:</w:t>
      </w:r>
    </w:p>
    <w:p w:rsidR="000A78B0" w:rsidRPr="009D074F" w:rsidRDefault="000A78B0" w:rsidP="000A78B0">
      <w:pPr>
        <w:widowControl w:val="0"/>
        <w:spacing w:line="360" w:lineRule="auto"/>
        <w:contextualSpacing/>
        <w:jc w:val="both"/>
        <w:rPr>
          <w:sz w:val="28"/>
          <w:szCs w:val="28"/>
          <w:lang w:val="uk-UA"/>
        </w:rPr>
      </w:pPr>
      <w:r w:rsidRPr="009D074F">
        <w:rPr>
          <w:sz w:val="28"/>
          <w:szCs w:val="28"/>
          <w:lang w:val="uk-UA"/>
        </w:rPr>
        <w:t>- за</w:t>
      </w:r>
      <w:r>
        <w:rPr>
          <w:sz w:val="28"/>
          <w:szCs w:val="28"/>
          <w:lang w:val="uk-UA"/>
        </w:rPr>
        <w:t>лучення суб’єктів підприємницької діяльності</w:t>
      </w:r>
      <w:r w:rsidRPr="009D074F">
        <w:rPr>
          <w:sz w:val="28"/>
          <w:szCs w:val="28"/>
          <w:lang w:val="uk-UA"/>
        </w:rPr>
        <w:t xml:space="preserve"> до участі в національних та міжнародних ділових зустрічах, переговорах, конференціях, семінарах, форумах ділового партнерства тощо;</w:t>
      </w:r>
    </w:p>
    <w:p w:rsidR="000A78B0" w:rsidRPr="009D074F" w:rsidRDefault="000A78B0" w:rsidP="000A78B0">
      <w:pPr>
        <w:widowControl w:val="0"/>
        <w:spacing w:line="360" w:lineRule="auto"/>
        <w:contextualSpacing/>
        <w:jc w:val="both"/>
        <w:rPr>
          <w:sz w:val="28"/>
          <w:szCs w:val="28"/>
          <w:lang w:val="uk-UA"/>
        </w:rPr>
      </w:pPr>
      <w:r w:rsidRPr="009D074F">
        <w:rPr>
          <w:sz w:val="28"/>
          <w:szCs w:val="28"/>
          <w:lang w:val="uk-UA"/>
        </w:rPr>
        <w:t xml:space="preserve">- створення </w:t>
      </w:r>
      <w:proofErr w:type="spellStart"/>
      <w:r w:rsidRPr="009D074F">
        <w:rPr>
          <w:sz w:val="28"/>
          <w:szCs w:val="28"/>
          <w:lang w:val="uk-UA"/>
        </w:rPr>
        <w:t>онлайн-сервісів</w:t>
      </w:r>
      <w:proofErr w:type="spellEnd"/>
      <w:r w:rsidRPr="009D074F">
        <w:rPr>
          <w:sz w:val="28"/>
          <w:szCs w:val="28"/>
          <w:lang w:val="uk-UA"/>
        </w:rPr>
        <w:t xml:space="preserve"> з метою оперативного надання інформаційної, консультаційної та іншої підтримки; </w:t>
      </w:r>
    </w:p>
    <w:p w:rsidR="000A78B0" w:rsidRPr="00AE0342" w:rsidRDefault="000A78B0" w:rsidP="000A78B0">
      <w:pPr>
        <w:pStyle w:val="22"/>
        <w:tabs>
          <w:tab w:val="left" w:pos="282"/>
        </w:tabs>
        <w:spacing w:line="360" w:lineRule="auto"/>
        <w:contextualSpacing/>
        <w:jc w:val="both"/>
      </w:pPr>
      <w:r w:rsidRPr="00AE0342">
        <w:t>- диверсифікація дрібнотоварного сільськогосподарського виробництва, зокрема в домогосподарствах</w:t>
      </w:r>
      <w:r>
        <w:t xml:space="preserve"> сіл громади</w:t>
      </w:r>
      <w:r w:rsidRPr="00AE0342">
        <w:t>;</w:t>
      </w:r>
    </w:p>
    <w:p w:rsidR="000A78B0" w:rsidRDefault="000A78B0" w:rsidP="000A78B0">
      <w:pPr>
        <w:widowControl w:val="0"/>
        <w:spacing w:line="360" w:lineRule="auto"/>
        <w:contextualSpacing/>
        <w:jc w:val="both"/>
        <w:rPr>
          <w:sz w:val="28"/>
          <w:szCs w:val="28"/>
          <w:lang w:val="uk-UA"/>
        </w:rPr>
      </w:pPr>
      <w:r>
        <w:rPr>
          <w:sz w:val="28"/>
          <w:szCs w:val="28"/>
          <w:lang w:val="uk-UA"/>
        </w:rPr>
        <w:t>-</w:t>
      </w:r>
      <w:r w:rsidRPr="0081731F">
        <w:rPr>
          <w:sz w:val="28"/>
          <w:szCs w:val="28"/>
          <w:lang w:val="uk-UA"/>
        </w:rPr>
        <w:t xml:space="preserve"> </w:t>
      </w:r>
      <w:r w:rsidRPr="009D074F">
        <w:rPr>
          <w:sz w:val="28"/>
          <w:szCs w:val="28"/>
          <w:lang w:val="uk-UA"/>
        </w:rPr>
        <w:t>забезпечення фінансово-кредитної підтримки суб’єктів МСП.</w:t>
      </w:r>
    </w:p>
    <w:p w:rsidR="000A78B0" w:rsidRDefault="000A78B0" w:rsidP="000A78B0">
      <w:pPr>
        <w:widowControl w:val="0"/>
        <w:spacing w:line="360" w:lineRule="auto"/>
        <w:contextualSpacing/>
        <w:jc w:val="both"/>
        <w:rPr>
          <w:sz w:val="28"/>
          <w:szCs w:val="28"/>
          <w:lang w:val="uk-UA"/>
        </w:rPr>
      </w:pPr>
    </w:p>
    <w:p w:rsidR="000A78B0" w:rsidRPr="009D074F" w:rsidRDefault="000A78B0" w:rsidP="000A78B0">
      <w:pPr>
        <w:spacing w:line="360" w:lineRule="auto"/>
        <w:contextualSpacing/>
        <w:jc w:val="both"/>
        <w:rPr>
          <w:b/>
          <w:sz w:val="28"/>
          <w:szCs w:val="28"/>
          <w:lang w:val="uk-UA"/>
        </w:rPr>
      </w:pPr>
      <w:r w:rsidRPr="009D074F">
        <w:rPr>
          <w:b/>
          <w:sz w:val="28"/>
          <w:szCs w:val="28"/>
          <w:lang w:val="uk-UA"/>
        </w:rPr>
        <w:t>Стратегічна ціль B.2. Розвиток інвестиційної та міжнародної діяльності громади.</w:t>
      </w:r>
    </w:p>
    <w:p w:rsidR="000A78B0" w:rsidRPr="009D074F" w:rsidRDefault="000A78B0" w:rsidP="000A78B0">
      <w:pPr>
        <w:widowControl w:val="0"/>
        <w:spacing w:line="360" w:lineRule="auto"/>
        <w:contextualSpacing/>
        <w:jc w:val="both"/>
        <w:rPr>
          <w:b/>
          <w:sz w:val="28"/>
          <w:szCs w:val="28"/>
          <w:lang w:val="uk-UA"/>
        </w:rPr>
      </w:pPr>
      <w:r>
        <w:rPr>
          <w:b/>
          <w:sz w:val="28"/>
          <w:szCs w:val="28"/>
          <w:lang w:val="uk-UA"/>
        </w:rPr>
        <w:t>Операційні</w:t>
      </w:r>
      <w:r w:rsidRPr="009D074F">
        <w:rPr>
          <w:b/>
          <w:sz w:val="28"/>
          <w:szCs w:val="28"/>
          <w:lang w:val="uk-UA"/>
        </w:rPr>
        <w:t xml:space="preserve"> цілі й завдання:</w:t>
      </w:r>
    </w:p>
    <w:p w:rsidR="000A78B0" w:rsidRPr="009D074F" w:rsidRDefault="000A78B0" w:rsidP="000A78B0">
      <w:pPr>
        <w:widowControl w:val="0"/>
        <w:spacing w:line="360" w:lineRule="auto"/>
        <w:contextualSpacing/>
        <w:jc w:val="both"/>
        <w:rPr>
          <w:i/>
          <w:sz w:val="28"/>
          <w:szCs w:val="28"/>
          <w:lang w:val="uk-UA"/>
        </w:rPr>
      </w:pPr>
      <w:r w:rsidRPr="009D074F">
        <w:rPr>
          <w:i/>
          <w:sz w:val="28"/>
          <w:szCs w:val="28"/>
          <w:lang w:val="uk-UA"/>
        </w:rPr>
        <w:t xml:space="preserve">B.2.1. Підвищення інвестиційної привабливості громади: </w:t>
      </w:r>
    </w:p>
    <w:p w:rsidR="000A78B0" w:rsidRPr="009D074F" w:rsidRDefault="000A78B0" w:rsidP="000A78B0">
      <w:pPr>
        <w:pStyle w:val="ms-rteelement-p"/>
        <w:widowControl w:val="0"/>
        <w:spacing w:before="0" w:beforeAutospacing="0" w:after="0" w:afterAutospacing="0" w:line="360" w:lineRule="auto"/>
        <w:contextualSpacing/>
        <w:jc w:val="both"/>
        <w:rPr>
          <w:sz w:val="28"/>
          <w:szCs w:val="28"/>
          <w:lang w:val="uk-UA"/>
        </w:rPr>
      </w:pPr>
      <w:r w:rsidRPr="009D074F">
        <w:rPr>
          <w:sz w:val="28"/>
          <w:szCs w:val="28"/>
          <w:lang w:val="uk-UA"/>
        </w:rPr>
        <w:t>- щорічне оновлення інвестиційного паспорту та рейтингів громади;</w:t>
      </w:r>
    </w:p>
    <w:p w:rsidR="000A78B0" w:rsidRPr="009D074F" w:rsidRDefault="000A78B0" w:rsidP="000A78B0">
      <w:pPr>
        <w:pStyle w:val="ms-rteelement-p"/>
        <w:widowControl w:val="0"/>
        <w:spacing w:before="0" w:beforeAutospacing="0" w:after="0" w:afterAutospacing="0" w:line="360" w:lineRule="auto"/>
        <w:contextualSpacing/>
        <w:jc w:val="both"/>
        <w:rPr>
          <w:sz w:val="28"/>
          <w:szCs w:val="28"/>
          <w:lang w:val="uk-UA"/>
        </w:rPr>
      </w:pPr>
      <w:r w:rsidRPr="009D074F">
        <w:rPr>
          <w:sz w:val="28"/>
          <w:szCs w:val="28"/>
          <w:lang w:val="uk-UA"/>
        </w:rPr>
        <w:t xml:space="preserve">- </w:t>
      </w:r>
      <w:r>
        <w:rPr>
          <w:sz w:val="28"/>
          <w:szCs w:val="28"/>
          <w:lang w:val="uk-UA"/>
        </w:rPr>
        <w:t xml:space="preserve">пошук та </w:t>
      </w:r>
      <w:r w:rsidRPr="009D074F">
        <w:rPr>
          <w:sz w:val="28"/>
          <w:szCs w:val="28"/>
          <w:lang w:val="uk-UA"/>
        </w:rPr>
        <w:t>проведення конкурсів з вибору інвестора для реалізації відповідних інвестиційних проектів;</w:t>
      </w:r>
    </w:p>
    <w:p w:rsidR="000A78B0" w:rsidRPr="009D074F" w:rsidRDefault="000A78B0" w:rsidP="000A78B0">
      <w:pPr>
        <w:pStyle w:val="ms-rteelement-p"/>
        <w:widowControl w:val="0"/>
        <w:spacing w:before="0" w:beforeAutospacing="0" w:after="0" w:afterAutospacing="0" w:line="360" w:lineRule="auto"/>
        <w:contextualSpacing/>
        <w:jc w:val="both"/>
        <w:rPr>
          <w:sz w:val="28"/>
          <w:szCs w:val="28"/>
          <w:lang w:val="uk-UA"/>
        </w:rPr>
      </w:pPr>
      <w:r w:rsidRPr="009D074F">
        <w:rPr>
          <w:sz w:val="28"/>
          <w:szCs w:val="28"/>
          <w:lang w:val="uk-UA"/>
        </w:rPr>
        <w:t>- реалізація спільних проектів та заходів з «Агенцією регіонального розвитку в Тернопільській області» та іншими спеціалізованими профільними установами;</w:t>
      </w:r>
    </w:p>
    <w:p w:rsidR="000A78B0" w:rsidRPr="009D074F" w:rsidRDefault="000A78B0" w:rsidP="000A78B0">
      <w:pPr>
        <w:pStyle w:val="ms-rteelement-p"/>
        <w:widowControl w:val="0"/>
        <w:spacing w:before="0" w:beforeAutospacing="0" w:after="0" w:afterAutospacing="0" w:line="360" w:lineRule="auto"/>
        <w:contextualSpacing/>
        <w:jc w:val="both"/>
        <w:rPr>
          <w:sz w:val="28"/>
          <w:szCs w:val="28"/>
          <w:lang w:val="uk-UA"/>
        </w:rPr>
      </w:pPr>
      <w:r w:rsidRPr="009D074F">
        <w:rPr>
          <w:sz w:val="28"/>
          <w:szCs w:val="28"/>
          <w:lang w:val="uk-UA"/>
        </w:rPr>
        <w:t>- презентація потенціалу та можливостей інвестиційного сектору громади на відповідних заходах.</w:t>
      </w:r>
    </w:p>
    <w:p w:rsidR="000A78B0" w:rsidRPr="009D074F" w:rsidRDefault="000A78B0" w:rsidP="000A78B0">
      <w:pPr>
        <w:widowControl w:val="0"/>
        <w:spacing w:line="360" w:lineRule="auto"/>
        <w:contextualSpacing/>
        <w:jc w:val="both"/>
        <w:rPr>
          <w:i/>
          <w:sz w:val="28"/>
          <w:szCs w:val="28"/>
          <w:lang w:val="uk-UA"/>
        </w:rPr>
      </w:pPr>
      <w:r w:rsidRPr="009D074F">
        <w:rPr>
          <w:i/>
          <w:sz w:val="28"/>
          <w:szCs w:val="28"/>
          <w:lang w:val="uk-UA"/>
        </w:rPr>
        <w:t xml:space="preserve">B.2.2. Розвиток міжнародного співробітництва: </w:t>
      </w:r>
    </w:p>
    <w:p w:rsidR="000A78B0" w:rsidRPr="009D074F" w:rsidRDefault="000A78B0" w:rsidP="000A78B0">
      <w:pPr>
        <w:widowControl w:val="0"/>
        <w:spacing w:line="360" w:lineRule="auto"/>
        <w:contextualSpacing/>
        <w:jc w:val="both"/>
        <w:rPr>
          <w:sz w:val="28"/>
          <w:szCs w:val="28"/>
          <w:lang w:val="uk-UA"/>
        </w:rPr>
      </w:pPr>
      <w:r w:rsidRPr="009D074F">
        <w:rPr>
          <w:sz w:val="28"/>
          <w:szCs w:val="28"/>
          <w:lang w:val="uk-UA"/>
        </w:rPr>
        <w:t xml:space="preserve">- розширення контактів та здійснення співпраці у різних сферах життєдіяльності громади з органами місцевого самоврядування партнерських міст, дипломатичними та консульськими установами іноземних держав в Україні та України в іноземних державах, національними та іноземними установами й </w:t>
      </w:r>
      <w:r w:rsidRPr="009D074F">
        <w:rPr>
          <w:sz w:val="28"/>
          <w:szCs w:val="28"/>
          <w:lang w:val="uk-UA"/>
        </w:rPr>
        <w:lastRenderedPageBreak/>
        <w:t>організаціями;</w:t>
      </w:r>
    </w:p>
    <w:p w:rsidR="000A78B0" w:rsidRPr="009D074F" w:rsidRDefault="000A78B0" w:rsidP="000A78B0">
      <w:pPr>
        <w:tabs>
          <w:tab w:val="left" w:pos="1134"/>
        </w:tabs>
        <w:spacing w:line="360" w:lineRule="auto"/>
        <w:contextualSpacing/>
        <w:jc w:val="both"/>
        <w:rPr>
          <w:sz w:val="28"/>
          <w:szCs w:val="28"/>
          <w:lang w:val="uk-UA"/>
        </w:rPr>
      </w:pPr>
      <w:r w:rsidRPr="009D074F">
        <w:rPr>
          <w:sz w:val="28"/>
          <w:szCs w:val="28"/>
          <w:lang w:val="uk-UA"/>
        </w:rPr>
        <w:t xml:space="preserve">- співробітництво з міжнародними фінансовими та грантовими організаціями, подання заявок на участь у відповідних конкурсах. </w:t>
      </w:r>
    </w:p>
    <w:p w:rsidR="000A78B0" w:rsidRPr="009D074F" w:rsidRDefault="000A78B0" w:rsidP="000A78B0">
      <w:pPr>
        <w:tabs>
          <w:tab w:val="left" w:pos="1134"/>
        </w:tabs>
        <w:spacing w:line="360" w:lineRule="auto"/>
        <w:contextualSpacing/>
        <w:jc w:val="both"/>
        <w:rPr>
          <w:sz w:val="28"/>
          <w:szCs w:val="28"/>
          <w:lang w:val="uk-UA"/>
        </w:rPr>
      </w:pPr>
    </w:p>
    <w:p w:rsidR="000A78B0" w:rsidRPr="009D074F" w:rsidRDefault="000A78B0" w:rsidP="000A78B0">
      <w:pPr>
        <w:widowControl w:val="0"/>
        <w:spacing w:line="360" w:lineRule="auto"/>
        <w:contextualSpacing/>
        <w:jc w:val="center"/>
        <w:rPr>
          <w:b/>
          <w:sz w:val="28"/>
          <w:szCs w:val="28"/>
          <w:lang w:val="uk-UA"/>
        </w:rPr>
      </w:pPr>
      <w:r w:rsidRPr="009D074F">
        <w:rPr>
          <w:b/>
          <w:sz w:val="28"/>
          <w:szCs w:val="28"/>
          <w:lang w:val="uk-UA"/>
        </w:rPr>
        <w:t>СТРАТЕГІЧНИЙ НАПРЯМ C</w:t>
      </w:r>
    </w:p>
    <w:p w:rsidR="000A78B0" w:rsidRPr="009D074F" w:rsidRDefault="000A78B0" w:rsidP="000A78B0">
      <w:pPr>
        <w:widowControl w:val="0"/>
        <w:spacing w:line="360" w:lineRule="auto"/>
        <w:contextualSpacing/>
        <w:jc w:val="center"/>
        <w:rPr>
          <w:b/>
          <w:sz w:val="28"/>
          <w:szCs w:val="28"/>
          <w:lang w:val="uk-UA"/>
        </w:rPr>
      </w:pPr>
      <w:r w:rsidRPr="009D074F">
        <w:rPr>
          <w:b/>
          <w:sz w:val="28"/>
          <w:szCs w:val="28"/>
          <w:lang w:val="uk-UA"/>
        </w:rPr>
        <w:t xml:space="preserve">ГРОМАДА З </w:t>
      </w:r>
      <w:r>
        <w:rPr>
          <w:b/>
          <w:sz w:val="28"/>
          <w:szCs w:val="28"/>
          <w:lang w:val="uk-UA"/>
        </w:rPr>
        <w:t>ЯКІСНОЮ СОЦІАЛЬНОЮ СФЕРОЮ</w:t>
      </w:r>
      <w:r w:rsidRPr="009D074F">
        <w:rPr>
          <w:b/>
          <w:sz w:val="28"/>
          <w:szCs w:val="28"/>
          <w:lang w:val="uk-UA"/>
        </w:rPr>
        <w:t>, РІЗНОФОРМАТНИМ КУЛЬТУРНИМ ТА СПОРТИВНИМ СЕРЕДОВИЩЕМ</w:t>
      </w:r>
    </w:p>
    <w:p w:rsidR="000A78B0" w:rsidRPr="009D074F" w:rsidRDefault="000A78B0" w:rsidP="000A78B0">
      <w:pPr>
        <w:spacing w:line="360" w:lineRule="auto"/>
        <w:contextualSpacing/>
        <w:rPr>
          <w:b/>
          <w:sz w:val="28"/>
          <w:szCs w:val="28"/>
          <w:lang w:val="uk-UA"/>
        </w:rPr>
      </w:pPr>
      <w:r w:rsidRPr="009D074F">
        <w:rPr>
          <w:b/>
          <w:sz w:val="28"/>
          <w:szCs w:val="28"/>
          <w:lang w:val="uk-UA"/>
        </w:rPr>
        <w:t>Стратегічні цілі:</w:t>
      </w:r>
    </w:p>
    <w:p w:rsidR="000A78B0" w:rsidRPr="009D074F" w:rsidRDefault="000A78B0" w:rsidP="000A78B0">
      <w:pPr>
        <w:widowControl w:val="0"/>
        <w:spacing w:line="360" w:lineRule="auto"/>
        <w:contextualSpacing/>
        <w:jc w:val="both"/>
        <w:rPr>
          <w:b/>
          <w:sz w:val="28"/>
          <w:szCs w:val="28"/>
          <w:lang w:val="uk-UA"/>
        </w:rPr>
      </w:pPr>
      <w:r w:rsidRPr="009D074F">
        <w:rPr>
          <w:b/>
          <w:sz w:val="28"/>
          <w:szCs w:val="28"/>
          <w:lang w:val="uk-UA"/>
        </w:rPr>
        <w:t xml:space="preserve">С.1. </w:t>
      </w:r>
      <w:r w:rsidRPr="009D074F">
        <w:rPr>
          <w:b/>
          <w:snapToGrid w:val="0"/>
          <w:sz w:val="28"/>
          <w:szCs w:val="28"/>
          <w:lang w:val="uk-UA" w:eastAsia="en-US"/>
        </w:rPr>
        <w:t>Досягнення високого рівня надання медичної допомоги.</w:t>
      </w:r>
    </w:p>
    <w:p w:rsidR="000A78B0" w:rsidRDefault="000A78B0" w:rsidP="000A78B0">
      <w:pPr>
        <w:spacing w:line="360" w:lineRule="auto"/>
        <w:contextualSpacing/>
        <w:rPr>
          <w:b/>
          <w:sz w:val="28"/>
          <w:szCs w:val="28"/>
          <w:lang w:val="uk-UA"/>
        </w:rPr>
      </w:pPr>
      <w:r w:rsidRPr="009D074F">
        <w:rPr>
          <w:b/>
          <w:sz w:val="28"/>
          <w:szCs w:val="28"/>
          <w:lang w:val="uk-UA"/>
        </w:rPr>
        <w:t xml:space="preserve">С.2. </w:t>
      </w:r>
      <w:r>
        <w:rPr>
          <w:b/>
          <w:sz w:val="28"/>
          <w:szCs w:val="28"/>
          <w:lang w:val="uk-UA"/>
        </w:rPr>
        <w:t>Надання</w:t>
      </w:r>
      <w:r w:rsidRPr="009D074F">
        <w:rPr>
          <w:b/>
          <w:sz w:val="28"/>
          <w:szCs w:val="28"/>
          <w:lang w:val="uk-UA"/>
        </w:rPr>
        <w:t xml:space="preserve"> якісної </w:t>
      </w:r>
      <w:r>
        <w:rPr>
          <w:b/>
          <w:sz w:val="28"/>
          <w:szCs w:val="28"/>
          <w:lang w:val="uk-UA"/>
        </w:rPr>
        <w:t xml:space="preserve">та новітньої </w:t>
      </w:r>
      <w:r w:rsidRPr="009D074F">
        <w:rPr>
          <w:b/>
          <w:sz w:val="28"/>
          <w:szCs w:val="28"/>
          <w:lang w:val="uk-UA"/>
        </w:rPr>
        <w:t>освіти.</w:t>
      </w:r>
    </w:p>
    <w:p w:rsidR="000A78B0" w:rsidRPr="001B73FC" w:rsidRDefault="000A78B0" w:rsidP="000A78B0">
      <w:pPr>
        <w:spacing w:line="360" w:lineRule="auto"/>
        <w:contextualSpacing/>
        <w:rPr>
          <w:b/>
          <w:sz w:val="28"/>
          <w:szCs w:val="28"/>
          <w:lang w:val="uk-UA"/>
        </w:rPr>
      </w:pPr>
      <w:r>
        <w:rPr>
          <w:b/>
          <w:sz w:val="28"/>
          <w:szCs w:val="28"/>
          <w:lang w:val="en-US"/>
        </w:rPr>
        <w:t>C</w:t>
      </w:r>
      <w:r w:rsidRPr="001B73FC">
        <w:rPr>
          <w:b/>
          <w:sz w:val="28"/>
          <w:szCs w:val="28"/>
        </w:rPr>
        <w:t xml:space="preserve">.3. </w:t>
      </w:r>
      <w:r>
        <w:rPr>
          <w:b/>
          <w:sz w:val="28"/>
          <w:szCs w:val="28"/>
          <w:lang w:val="uk-UA"/>
        </w:rPr>
        <w:t>Ефективний соціальний захист населення.</w:t>
      </w:r>
    </w:p>
    <w:p w:rsidR="000A78B0" w:rsidRPr="009D074F" w:rsidRDefault="000A78B0" w:rsidP="000A78B0">
      <w:pPr>
        <w:spacing w:line="360" w:lineRule="auto"/>
        <w:contextualSpacing/>
        <w:rPr>
          <w:b/>
          <w:sz w:val="28"/>
          <w:szCs w:val="28"/>
          <w:lang w:val="uk-UA"/>
        </w:rPr>
      </w:pPr>
      <w:r w:rsidRPr="009D074F">
        <w:rPr>
          <w:b/>
          <w:sz w:val="28"/>
          <w:szCs w:val="28"/>
          <w:lang w:val="uk-UA"/>
        </w:rPr>
        <w:t>С.</w:t>
      </w:r>
      <w:r>
        <w:rPr>
          <w:b/>
          <w:sz w:val="28"/>
          <w:szCs w:val="28"/>
          <w:lang w:val="uk-UA"/>
        </w:rPr>
        <w:t>4</w:t>
      </w:r>
      <w:r w:rsidRPr="009D074F">
        <w:rPr>
          <w:b/>
          <w:sz w:val="28"/>
          <w:szCs w:val="28"/>
          <w:lang w:val="uk-UA"/>
        </w:rPr>
        <w:t xml:space="preserve">. Різноформатне культурне середовище. </w:t>
      </w:r>
    </w:p>
    <w:p w:rsidR="000A78B0" w:rsidRPr="009D074F" w:rsidRDefault="000A78B0" w:rsidP="000A78B0">
      <w:pPr>
        <w:spacing w:line="360" w:lineRule="auto"/>
        <w:contextualSpacing/>
        <w:rPr>
          <w:b/>
          <w:sz w:val="28"/>
          <w:szCs w:val="28"/>
          <w:lang w:val="uk-UA"/>
        </w:rPr>
      </w:pPr>
      <w:r w:rsidRPr="009D074F">
        <w:rPr>
          <w:b/>
          <w:sz w:val="28"/>
          <w:szCs w:val="28"/>
          <w:lang w:val="uk-UA"/>
        </w:rPr>
        <w:t>С.</w:t>
      </w:r>
      <w:r>
        <w:rPr>
          <w:b/>
          <w:sz w:val="28"/>
          <w:szCs w:val="28"/>
          <w:lang w:val="uk-UA"/>
        </w:rPr>
        <w:t>5</w:t>
      </w:r>
      <w:r w:rsidRPr="009D074F">
        <w:rPr>
          <w:b/>
          <w:sz w:val="28"/>
          <w:szCs w:val="28"/>
          <w:lang w:val="uk-UA"/>
        </w:rPr>
        <w:t>. Розвиток фізичної культури та спорту.</w:t>
      </w:r>
    </w:p>
    <w:p w:rsidR="000A78B0" w:rsidRPr="009D074F" w:rsidRDefault="000A78B0" w:rsidP="000A78B0">
      <w:pPr>
        <w:widowControl w:val="0"/>
        <w:spacing w:line="360" w:lineRule="auto"/>
        <w:contextualSpacing/>
        <w:jc w:val="both"/>
        <w:rPr>
          <w:b/>
          <w:sz w:val="28"/>
          <w:szCs w:val="28"/>
          <w:lang w:val="uk-UA"/>
        </w:rPr>
      </w:pPr>
    </w:p>
    <w:p w:rsidR="000A78B0" w:rsidRPr="009D074F" w:rsidRDefault="000A78B0" w:rsidP="000A78B0">
      <w:pPr>
        <w:widowControl w:val="0"/>
        <w:spacing w:line="360" w:lineRule="auto"/>
        <w:contextualSpacing/>
        <w:jc w:val="both"/>
        <w:rPr>
          <w:b/>
          <w:sz w:val="28"/>
          <w:szCs w:val="28"/>
          <w:lang w:val="uk-UA"/>
        </w:rPr>
      </w:pPr>
      <w:r w:rsidRPr="009D074F">
        <w:rPr>
          <w:b/>
          <w:sz w:val="28"/>
          <w:szCs w:val="28"/>
          <w:lang w:val="uk-UA"/>
        </w:rPr>
        <w:t xml:space="preserve">Стратегічна ціль C.1. </w:t>
      </w:r>
      <w:r w:rsidRPr="009D074F">
        <w:rPr>
          <w:b/>
          <w:snapToGrid w:val="0"/>
          <w:sz w:val="28"/>
          <w:szCs w:val="28"/>
          <w:lang w:val="uk-UA" w:eastAsia="en-US"/>
        </w:rPr>
        <w:t>Досягнення високого рівня надання медичної допомоги.</w:t>
      </w:r>
    </w:p>
    <w:p w:rsidR="000A78B0" w:rsidRPr="009D074F" w:rsidRDefault="000A78B0" w:rsidP="000A78B0">
      <w:pPr>
        <w:widowControl w:val="0"/>
        <w:spacing w:line="360" w:lineRule="auto"/>
        <w:contextualSpacing/>
        <w:jc w:val="both"/>
        <w:rPr>
          <w:b/>
          <w:sz w:val="28"/>
          <w:szCs w:val="28"/>
          <w:lang w:val="uk-UA"/>
        </w:rPr>
      </w:pPr>
      <w:r>
        <w:rPr>
          <w:b/>
          <w:sz w:val="28"/>
          <w:szCs w:val="28"/>
          <w:lang w:val="uk-UA"/>
        </w:rPr>
        <w:t>Операцій</w:t>
      </w:r>
      <w:r w:rsidRPr="009D074F">
        <w:rPr>
          <w:b/>
          <w:sz w:val="28"/>
          <w:szCs w:val="28"/>
          <w:lang w:val="uk-UA"/>
        </w:rPr>
        <w:t>ні цілі й завдання:</w:t>
      </w:r>
    </w:p>
    <w:p w:rsidR="000A78B0" w:rsidRPr="009D074F" w:rsidRDefault="000A78B0" w:rsidP="000A78B0">
      <w:pPr>
        <w:pStyle w:val="22"/>
        <w:shd w:val="clear" w:color="auto" w:fill="auto"/>
        <w:tabs>
          <w:tab w:val="left" w:pos="282"/>
        </w:tabs>
        <w:spacing w:line="360" w:lineRule="auto"/>
        <w:contextualSpacing/>
        <w:jc w:val="both"/>
        <w:rPr>
          <w:i/>
        </w:rPr>
      </w:pPr>
      <w:r w:rsidRPr="009D074F">
        <w:rPr>
          <w:rStyle w:val="21"/>
          <w:i/>
          <w:color w:val="000000"/>
        </w:rPr>
        <w:t xml:space="preserve">С.1.1. </w:t>
      </w:r>
      <w:r w:rsidRPr="009D074F">
        <w:rPr>
          <w:i/>
        </w:rPr>
        <w:t>Створення єдиного електронного простору, впровадження єдиного медичного документообігу:</w:t>
      </w:r>
    </w:p>
    <w:p w:rsidR="000A78B0" w:rsidRPr="009D074F" w:rsidRDefault="000A78B0" w:rsidP="000A78B0">
      <w:pPr>
        <w:pStyle w:val="22"/>
        <w:tabs>
          <w:tab w:val="left" w:pos="282"/>
        </w:tabs>
        <w:spacing w:line="360" w:lineRule="auto"/>
        <w:contextualSpacing/>
        <w:jc w:val="both"/>
      </w:pPr>
      <w:r w:rsidRPr="009D074F">
        <w:t>- підключення всіх закладів охорони здоров’я громади до єдиного електронного медичного документообігу;</w:t>
      </w:r>
    </w:p>
    <w:p w:rsidR="000A78B0" w:rsidRPr="009D074F" w:rsidRDefault="000A78B0" w:rsidP="000A78B0">
      <w:pPr>
        <w:pStyle w:val="22"/>
        <w:tabs>
          <w:tab w:val="left" w:pos="282"/>
        </w:tabs>
        <w:spacing w:line="360" w:lineRule="auto"/>
        <w:contextualSpacing/>
        <w:jc w:val="both"/>
      </w:pPr>
      <w:r w:rsidRPr="009D074F">
        <w:t>- запровадження єдиної електронної черги у всіх закладах охорони здоров’я громади;</w:t>
      </w:r>
    </w:p>
    <w:p w:rsidR="000A78B0" w:rsidRPr="009D074F" w:rsidRDefault="000A78B0" w:rsidP="000A78B0">
      <w:pPr>
        <w:pStyle w:val="22"/>
        <w:tabs>
          <w:tab w:val="left" w:pos="282"/>
        </w:tabs>
        <w:spacing w:line="360" w:lineRule="auto"/>
        <w:contextualSpacing/>
        <w:jc w:val="both"/>
      </w:pPr>
      <w:r w:rsidRPr="009D074F">
        <w:t>- облаштування робочих місць в лікувальних закладах громади з доступом до бази даних пацієнтів;</w:t>
      </w:r>
    </w:p>
    <w:p w:rsidR="000A78B0" w:rsidRPr="009D074F" w:rsidRDefault="000A78B0" w:rsidP="000A78B0">
      <w:pPr>
        <w:pStyle w:val="22"/>
        <w:tabs>
          <w:tab w:val="left" w:pos="282"/>
        </w:tabs>
        <w:spacing w:line="360" w:lineRule="auto"/>
        <w:contextualSpacing/>
        <w:jc w:val="both"/>
      </w:pPr>
      <w:r w:rsidRPr="009D074F">
        <w:t>- створення електронних карток пацієнтів.</w:t>
      </w:r>
    </w:p>
    <w:p w:rsidR="000A78B0" w:rsidRPr="009D074F" w:rsidRDefault="000A78B0" w:rsidP="000A78B0">
      <w:pPr>
        <w:pStyle w:val="22"/>
        <w:tabs>
          <w:tab w:val="left" w:pos="282"/>
        </w:tabs>
        <w:spacing w:line="360" w:lineRule="auto"/>
        <w:contextualSpacing/>
        <w:jc w:val="both"/>
        <w:rPr>
          <w:i/>
        </w:rPr>
      </w:pPr>
      <w:r w:rsidRPr="009D074F">
        <w:rPr>
          <w:i/>
        </w:rPr>
        <w:t>С.1.2. Підвищення якості надання медичної допомоги жителям громади:</w:t>
      </w:r>
    </w:p>
    <w:p w:rsidR="000A78B0" w:rsidRPr="009D074F" w:rsidRDefault="000A78B0" w:rsidP="000A78B0">
      <w:pPr>
        <w:spacing w:line="360" w:lineRule="auto"/>
        <w:contextualSpacing/>
        <w:jc w:val="both"/>
        <w:rPr>
          <w:sz w:val="28"/>
          <w:szCs w:val="28"/>
          <w:lang w:val="uk-UA"/>
        </w:rPr>
      </w:pPr>
      <w:r w:rsidRPr="009D074F">
        <w:rPr>
          <w:sz w:val="28"/>
          <w:szCs w:val="28"/>
          <w:lang w:val="uk-UA"/>
        </w:rPr>
        <w:t>- покращення забезпечення закладів охорони здоров’я лікарськими засобами та виробами медичного призначення;</w:t>
      </w:r>
    </w:p>
    <w:p w:rsidR="000A78B0" w:rsidRPr="009D074F" w:rsidRDefault="000A78B0" w:rsidP="000A78B0">
      <w:pPr>
        <w:spacing w:line="360" w:lineRule="auto"/>
        <w:contextualSpacing/>
        <w:jc w:val="both"/>
        <w:rPr>
          <w:sz w:val="28"/>
          <w:szCs w:val="28"/>
          <w:lang w:val="uk-UA"/>
        </w:rPr>
      </w:pPr>
      <w:r w:rsidRPr="009D074F">
        <w:rPr>
          <w:sz w:val="28"/>
          <w:szCs w:val="28"/>
          <w:lang w:val="uk-UA"/>
        </w:rPr>
        <w:t>- оптимізація та створення нових структур</w:t>
      </w:r>
      <w:r>
        <w:rPr>
          <w:sz w:val="28"/>
          <w:szCs w:val="28"/>
          <w:lang w:val="uk-UA"/>
        </w:rPr>
        <w:t>них підрозділів у медичних закладах громади</w:t>
      </w:r>
      <w:r w:rsidRPr="009D074F">
        <w:rPr>
          <w:sz w:val="28"/>
          <w:szCs w:val="28"/>
          <w:lang w:val="uk-UA"/>
        </w:rPr>
        <w:t>;</w:t>
      </w:r>
    </w:p>
    <w:p w:rsidR="000A78B0" w:rsidRPr="009D074F" w:rsidRDefault="000A78B0" w:rsidP="000A78B0">
      <w:pPr>
        <w:spacing w:line="360" w:lineRule="auto"/>
        <w:contextualSpacing/>
        <w:jc w:val="both"/>
        <w:rPr>
          <w:sz w:val="28"/>
          <w:szCs w:val="28"/>
          <w:lang w:val="uk-UA"/>
        </w:rPr>
      </w:pPr>
      <w:r w:rsidRPr="009D074F">
        <w:rPr>
          <w:sz w:val="28"/>
          <w:szCs w:val="28"/>
          <w:lang w:val="uk-UA"/>
        </w:rPr>
        <w:lastRenderedPageBreak/>
        <w:t xml:space="preserve">- запровадження системного контролю та оцінки якості </w:t>
      </w:r>
      <w:r>
        <w:rPr>
          <w:sz w:val="28"/>
          <w:szCs w:val="28"/>
          <w:lang w:val="uk-UA"/>
        </w:rPr>
        <w:t xml:space="preserve">надання </w:t>
      </w:r>
      <w:r w:rsidRPr="009D074F">
        <w:rPr>
          <w:sz w:val="28"/>
          <w:szCs w:val="28"/>
          <w:lang w:val="uk-UA"/>
        </w:rPr>
        <w:t>медичних послуг;</w:t>
      </w:r>
    </w:p>
    <w:p w:rsidR="000A78B0" w:rsidRDefault="000A78B0" w:rsidP="000A78B0">
      <w:pPr>
        <w:spacing w:line="360" w:lineRule="auto"/>
        <w:contextualSpacing/>
        <w:jc w:val="both"/>
        <w:rPr>
          <w:sz w:val="28"/>
          <w:szCs w:val="28"/>
          <w:lang w:val="uk-UA"/>
        </w:rPr>
      </w:pPr>
      <w:r w:rsidRPr="009D074F">
        <w:rPr>
          <w:sz w:val="28"/>
          <w:szCs w:val="28"/>
          <w:lang w:val="uk-UA"/>
        </w:rPr>
        <w:t>- забезпечення виконання соціальних гаранті</w:t>
      </w:r>
      <w:r>
        <w:rPr>
          <w:sz w:val="28"/>
          <w:szCs w:val="28"/>
          <w:lang w:val="uk-UA"/>
        </w:rPr>
        <w:t>й пільговим категоріям громадян;</w:t>
      </w:r>
    </w:p>
    <w:p w:rsidR="000A78B0" w:rsidRPr="009D074F" w:rsidRDefault="000A78B0" w:rsidP="000A78B0">
      <w:pPr>
        <w:spacing w:line="360" w:lineRule="auto"/>
        <w:contextualSpacing/>
        <w:jc w:val="both"/>
        <w:rPr>
          <w:sz w:val="28"/>
          <w:szCs w:val="28"/>
          <w:lang w:val="uk-UA"/>
        </w:rPr>
      </w:pPr>
      <w:r>
        <w:rPr>
          <w:sz w:val="28"/>
          <w:szCs w:val="28"/>
          <w:lang w:val="uk-UA"/>
        </w:rPr>
        <w:t>- запровадження й ефективне функціонування паліативної допомоги.</w:t>
      </w:r>
    </w:p>
    <w:p w:rsidR="000A78B0" w:rsidRPr="009D074F" w:rsidRDefault="000A78B0" w:rsidP="000A78B0">
      <w:pPr>
        <w:spacing w:line="360" w:lineRule="auto"/>
        <w:contextualSpacing/>
        <w:jc w:val="both"/>
        <w:rPr>
          <w:i/>
          <w:sz w:val="28"/>
          <w:szCs w:val="28"/>
          <w:lang w:val="uk-UA"/>
        </w:rPr>
      </w:pPr>
      <w:r w:rsidRPr="009D074F">
        <w:rPr>
          <w:i/>
          <w:sz w:val="28"/>
          <w:szCs w:val="28"/>
          <w:lang w:val="uk-UA"/>
        </w:rPr>
        <w:t>С.1.3. Модернізація закладів охорони здоров’я:</w:t>
      </w:r>
    </w:p>
    <w:p w:rsidR="000A78B0" w:rsidRPr="009D074F" w:rsidRDefault="000A78B0" w:rsidP="000A78B0">
      <w:pPr>
        <w:spacing w:line="360" w:lineRule="auto"/>
        <w:contextualSpacing/>
        <w:jc w:val="both"/>
        <w:rPr>
          <w:sz w:val="28"/>
          <w:szCs w:val="28"/>
          <w:lang w:val="uk-UA"/>
        </w:rPr>
      </w:pPr>
      <w:r w:rsidRPr="009D074F">
        <w:rPr>
          <w:sz w:val="28"/>
          <w:szCs w:val="28"/>
          <w:lang w:val="uk-UA"/>
        </w:rPr>
        <w:t>- забезпечення закладів охорони здоров’я громади необхідним обладнанням для проведення ефективної діагностики та моніторингу стану здоров’я пацієнтів;</w:t>
      </w:r>
    </w:p>
    <w:p w:rsidR="000A78B0" w:rsidRPr="009D074F" w:rsidRDefault="000A78B0" w:rsidP="000A78B0">
      <w:pPr>
        <w:spacing w:line="360" w:lineRule="auto"/>
        <w:contextualSpacing/>
        <w:jc w:val="both"/>
        <w:rPr>
          <w:sz w:val="28"/>
          <w:szCs w:val="28"/>
          <w:lang w:val="uk-UA"/>
        </w:rPr>
      </w:pPr>
      <w:r w:rsidRPr="009D074F">
        <w:rPr>
          <w:sz w:val="28"/>
          <w:szCs w:val="28"/>
          <w:lang w:val="uk-UA"/>
        </w:rPr>
        <w:t>- розширення державно-приватного партнерства та запровадження інвестицій в сфері охорони здоров’я.</w:t>
      </w:r>
    </w:p>
    <w:p w:rsidR="000A78B0" w:rsidRPr="009D074F" w:rsidRDefault="000A78B0" w:rsidP="000A78B0">
      <w:pPr>
        <w:spacing w:line="360" w:lineRule="auto"/>
        <w:contextualSpacing/>
        <w:jc w:val="both"/>
        <w:rPr>
          <w:sz w:val="28"/>
          <w:szCs w:val="28"/>
          <w:lang w:val="uk-UA"/>
        </w:rPr>
      </w:pPr>
      <w:r w:rsidRPr="009D074F">
        <w:rPr>
          <w:sz w:val="28"/>
          <w:szCs w:val="28"/>
          <w:lang w:val="uk-UA"/>
        </w:rPr>
        <w:t>- реконструкція і капітальний ремонт існуючих та будівництво нових закладів охорони здоров’я;</w:t>
      </w:r>
    </w:p>
    <w:p w:rsidR="000A78B0" w:rsidRDefault="000A78B0" w:rsidP="000A78B0">
      <w:pPr>
        <w:spacing w:line="360" w:lineRule="auto"/>
        <w:contextualSpacing/>
        <w:jc w:val="both"/>
        <w:rPr>
          <w:sz w:val="28"/>
          <w:szCs w:val="28"/>
          <w:lang w:val="uk-UA"/>
        </w:rPr>
      </w:pPr>
      <w:r w:rsidRPr="009D074F">
        <w:rPr>
          <w:sz w:val="28"/>
          <w:szCs w:val="28"/>
          <w:lang w:val="uk-UA"/>
        </w:rPr>
        <w:t xml:space="preserve">- будівництво і ремонт пандусів та ліфтів в закладах охорони здоров’я для </w:t>
      </w:r>
      <w:proofErr w:type="spellStart"/>
      <w:r w:rsidRPr="009D074F">
        <w:rPr>
          <w:sz w:val="28"/>
          <w:szCs w:val="28"/>
          <w:lang w:val="uk-UA"/>
        </w:rPr>
        <w:t>маломобільних</w:t>
      </w:r>
      <w:proofErr w:type="spellEnd"/>
      <w:r w:rsidRPr="009D074F">
        <w:rPr>
          <w:sz w:val="28"/>
          <w:szCs w:val="28"/>
          <w:lang w:val="uk-UA"/>
        </w:rPr>
        <w:t xml:space="preserve"> груп населення.</w:t>
      </w:r>
    </w:p>
    <w:p w:rsidR="000A78B0" w:rsidRPr="009D074F" w:rsidRDefault="000A78B0" w:rsidP="000A78B0">
      <w:pPr>
        <w:spacing w:line="360" w:lineRule="auto"/>
        <w:contextualSpacing/>
        <w:jc w:val="both"/>
        <w:rPr>
          <w:sz w:val="28"/>
          <w:szCs w:val="28"/>
          <w:lang w:val="uk-UA"/>
        </w:rPr>
      </w:pPr>
    </w:p>
    <w:p w:rsidR="000A78B0" w:rsidRPr="009D074F" w:rsidRDefault="000A78B0" w:rsidP="000A78B0">
      <w:pPr>
        <w:widowControl w:val="0"/>
        <w:spacing w:line="360" w:lineRule="auto"/>
        <w:contextualSpacing/>
        <w:jc w:val="both"/>
        <w:rPr>
          <w:b/>
          <w:sz w:val="28"/>
          <w:szCs w:val="28"/>
          <w:lang w:val="uk-UA"/>
        </w:rPr>
      </w:pPr>
      <w:r w:rsidRPr="009D074F">
        <w:rPr>
          <w:b/>
          <w:sz w:val="28"/>
          <w:szCs w:val="28"/>
          <w:lang w:val="uk-UA"/>
        </w:rPr>
        <w:t xml:space="preserve">Стратегічна ціль C.2. </w:t>
      </w:r>
      <w:r>
        <w:rPr>
          <w:b/>
          <w:sz w:val="28"/>
          <w:szCs w:val="28"/>
          <w:lang w:val="uk-UA"/>
        </w:rPr>
        <w:t>Надання</w:t>
      </w:r>
      <w:r w:rsidRPr="009D074F">
        <w:rPr>
          <w:b/>
          <w:sz w:val="28"/>
          <w:szCs w:val="28"/>
          <w:lang w:val="uk-UA"/>
        </w:rPr>
        <w:t xml:space="preserve"> якісної </w:t>
      </w:r>
      <w:r>
        <w:rPr>
          <w:b/>
          <w:sz w:val="28"/>
          <w:szCs w:val="28"/>
          <w:lang w:val="uk-UA"/>
        </w:rPr>
        <w:t xml:space="preserve">та новітньої </w:t>
      </w:r>
      <w:r w:rsidRPr="009D074F">
        <w:rPr>
          <w:b/>
          <w:sz w:val="28"/>
          <w:szCs w:val="28"/>
          <w:lang w:val="uk-UA"/>
        </w:rPr>
        <w:t>освіти.</w:t>
      </w:r>
    </w:p>
    <w:p w:rsidR="000A78B0" w:rsidRPr="009D074F" w:rsidRDefault="000A78B0" w:rsidP="000A78B0">
      <w:pPr>
        <w:widowControl w:val="0"/>
        <w:spacing w:line="360" w:lineRule="auto"/>
        <w:contextualSpacing/>
        <w:jc w:val="both"/>
        <w:rPr>
          <w:b/>
          <w:sz w:val="28"/>
          <w:szCs w:val="28"/>
          <w:lang w:val="uk-UA"/>
        </w:rPr>
      </w:pPr>
      <w:r>
        <w:rPr>
          <w:b/>
          <w:sz w:val="28"/>
          <w:szCs w:val="28"/>
          <w:lang w:val="uk-UA"/>
        </w:rPr>
        <w:t>Операційні</w:t>
      </w:r>
      <w:r w:rsidRPr="009D074F">
        <w:rPr>
          <w:b/>
          <w:sz w:val="28"/>
          <w:szCs w:val="28"/>
          <w:lang w:val="uk-UA"/>
        </w:rPr>
        <w:t xml:space="preserve"> цілі й завдання:</w:t>
      </w:r>
    </w:p>
    <w:p w:rsidR="000A78B0" w:rsidRPr="009D074F" w:rsidRDefault="000A78B0" w:rsidP="000A78B0">
      <w:pPr>
        <w:pStyle w:val="ms-rteelement-p"/>
        <w:widowControl w:val="0"/>
        <w:spacing w:before="0" w:beforeAutospacing="0" w:after="0" w:afterAutospacing="0" w:line="360" w:lineRule="auto"/>
        <w:contextualSpacing/>
        <w:jc w:val="both"/>
        <w:rPr>
          <w:i/>
          <w:sz w:val="28"/>
          <w:szCs w:val="28"/>
          <w:lang w:val="uk-UA"/>
        </w:rPr>
      </w:pPr>
      <w:r w:rsidRPr="009D074F">
        <w:rPr>
          <w:i/>
          <w:sz w:val="28"/>
          <w:szCs w:val="28"/>
          <w:lang w:val="uk-UA"/>
        </w:rPr>
        <w:t>C.2.1. Запровадження безперервного професійного розвитку та підвищення кваліфікації педагогічних працівників:</w:t>
      </w:r>
    </w:p>
    <w:p w:rsidR="000A78B0" w:rsidRPr="009D074F" w:rsidRDefault="000A78B0" w:rsidP="000A78B0">
      <w:pPr>
        <w:pStyle w:val="ms-rteelement-p"/>
        <w:widowControl w:val="0"/>
        <w:spacing w:before="0" w:beforeAutospacing="0" w:after="0" w:afterAutospacing="0" w:line="360" w:lineRule="auto"/>
        <w:contextualSpacing/>
        <w:jc w:val="both"/>
        <w:rPr>
          <w:sz w:val="28"/>
          <w:szCs w:val="28"/>
          <w:lang w:val="uk-UA"/>
        </w:rPr>
      </w:pPr>
      <w:r w:rsidRPr="009D074F">
        <w:rPr>
          <w:sz w:val="28"/>
          <w:szCs w:val="28"/>
          <w:lang w:val="uk-UA"/>
        </w:rPr>
        <w:t>- запровадження Концепції організації і проведення підвищення кваліфікації педагогів Тернопільським комунальним методичним центром науково-освітніх інновацій та моніторингу;</w:t>
      </w:r>
    </w:p>
    <w:p w:rsidR="000A78B0" w:rsidRPr="009D074F" w:rsidRDefault="000A78B0" w:rsidP="000A78B0">
      <w:pPr>
        <w:pStyle w:val="ms-rteelement-p"/>
        <w:widowControl w:val="0"/>
        <w:spacing w:before="0" w:beforeAutospacing="0" w:after="0" w:afterAutospacing="0" w:line="360" w:lineRule="auto"/>
        <w:contextualSpacing/>
        <w:jc w:val="both"/>
        <w:rPr>
          <w:sz w:val="28"/>
          <w:szCs w:val="28"/>
          <w:lang w:val="uk-UA"/>
        </w:rPr>
      </w:pPr>
      <w:r w:rsidRPr="009D074F">
        <w:rPr>
          <w:sz w:val="28"/>
          <w:szCs w:val="28"/>
          <w:lang w:val="uk-UA"/>
        </w:rPr>
        <w:t xml:space="preserve">- отримання ліцензії МОН України на надання освітніх послуг для педагогів </w:t>
      </w:r>
      <w:r>
        <w:rPr>
          <w:sz w:val="28"/>
          <w:szCs w:val="28"/>
          <w:lang w:val="uk-UA"/>
        </w:rPr>
        <w:t>громади</w:t>
      </w:r>
      <w:r w:rsidRPr="009D074F">
        <w:rPr>
          <w:sz w:val="28"/>
          <w:szCs w:val="28"/>
          <w:lang w:val="uk-UA"/>
        </w:rPr>
        <w:t xml:space="preserve"> щодо підвищення кваліфікації педагогічних, науково-педагогічних працівників та керівників закладів освіти (галузі знань 01 Педагогічна освіта);</w:t>
      </w:r>
    </w:p>
    <w:p w:rsidR="000A78B0" w:rsidRPr="009D074F" w:rsidRDefault="000A78B0" w:rsidP="000A78B0">
      <w:pPr>
        <w:pStyle w:val="ms-rteelement-p"/>
        <w:widowControl w:val="0"/>
        <w:spacing w:before="0" w:beforeAutospacing="0" w:after="0" w:afterAutospacing="0" w:line="360" w:lineRule="auto"/>
        <w:contextualSpacing/>
        <w:jc w:val="both"/>
        <w:rPr>
          <w:sz w:val="28"/>
          <w:szCs w:val="28"/>
          <w:lang w:val="uk-UA"/>
        </w:rPr>
      </w:pPr>
      <w:r w:rsidRPr="009D074F">
        <w:rPr>
          <w:sz w:val="28"/>
          <w:szCs w:val="28"/>
          <w:lang w:val="uk-UA"/>
        </w:rPr>
        <w:t xml:space="preserve">- розробка </w:t>
      </w:r>
      <w:proofErr w:type="spellStart"/>
      <w:r w:rsidRPr="009D074F">
        <w:rPr>
          <w:sz w:val="28"/>
          <w:szCs w:val="28"/>
          <w:lang w:val="uk-UA"/>
        </w:rPr>
        <w:t>веб-ресурсу</w:t>
      </w:r>
      <w:proofErr w:type="spellEnd"/>
      <w:r w:rsidRPr="009D074F">
        <w:rPr>
          <w:sz w:val="28"/>
          <w:szCs w:val="28"/>
          <w:lang w:val="uk-UA"/>
        </w:rPr>
        <w:t xml:space="preserve"> </w:t>
      </w:r>
      <w:proofErr w:type="spellStart"/>
      <w:r w:rsidRPr="009D074F">
        <w:rPr>
          <w:sz w:val="28"/>
          <w:szCs w:val="28"/>
          <w:lang w:val="uk-UA"/>
        </w:rPr>
        <w:t>info.osvita.te.ua</w:t>
      </w:r>
      <w:proofErr w:type="spellEnd"/>
      <w:r w:rsidRPr="009D074F">
        <w:rPr>
          <w:sz w:val="28"/>
          <w:szCs w:val="28"/>
          <w:lang w:val="uk-UA"/>
        </w:rPr>
        <w:t xml:space="preserve"> з метою вільного вибору педагогами навчальних курсів і спецкурсів;</w:t>
      </w:r>
    </w:p>
    <w:p w:rsidR="000A78B0" w:rsidRPr="009D074F" w:rsidRDefault="000A78B0" w:rsidP="000A78B0">
      <w:pPr>
        <w:pStyle w:val="ms-rteelement-p"/>
        <w:widowControl w:val="0"/>
        <w:spacing w:before="0" w:beforeAutospacing="0" w:after="0" w:afterAutospacing="0" w:line="360" w:lineRule="auto"/>
        <w:contextualSpacing/>
        <w:jc w:val="both"/>
        <w:rPr>
          <w:sz w:val="28"/>
          <w:szCs w:val="28"/>
          <w:lang w:val="uk-UA"/>
        </w:rPr>
      </w:pPr>
      <w:r w:rsidRPr="009D074F">
        <w:rPr>
          <w:sz w:val="28"/>
          <w:szCs w:val="28"/>
          <w:lang w:val="uk-UA"/>
        </w:rPr>
        <w:t xml:space="preserve">- відкриття навчальних лабораторій для педагогів </w:t>
      </w:r>
      <w:r>
        <w:rPr>
          <w:sz w:val="28"/>
          <w:szCs w:val="28"/>
          <w:lang w:val="uk-UA"/>
        </w:rPr>
        <w:t>громади</w:t>
      </w:r>
      <w:r w:rsidRPr="009D074F">
        <w:rPr>
          <w:sz w:val="28"/>
          <w:szCs w:val="28"/>
          <w:lang w:val="uk-UA"/>
        </w:rPr>
        <w:t>.</w:t>
      </w:r>
    </w:p>
    <w:p w:rsidR="000A78B0" w:rsidRPr="009D074F" w:rsidRDefault="000A78B0" w:rsidP="000A78B0">
      <w:pPr>
        <w:pStyle w:val="ms-rteelement-p"/>
        <w:widowControl w:val="0"/>
        <w:spacing w:before="0" w:beforeAutospacing="0" w:after="0" w:afterAutospacing="0" w:line="360" w:lineRule="auto"/>
        <w:contextualSpacing/>
        <w:jc w:val="both"/>
        <w:rPr>
          <w:i/>
          <w:sz w:val="28"/>
          <w:szCs w:val="28"/>
          <w:lang w:val="uk-UA"/>
        </w:rPr>
      </w:pPr>
      <w:r w:rsidRPr="009D074F">
        <w:rPr>
          <w:i/>
          <w:sz w:val="28"/>
          <w:szCs w:val="28"/>
          <w:lang w:val="uk-UA"/>
        </w:rPr>
        <w:t xml:space="preserve">C.2.2. Створення в навчальних закладах належних умов для учнів з особливими потребами: </w:t>
      </w:r>
    </w:p>
    <w:p w:rsidR="000A78B0" w:rsidRDefault="000A78B0" w:rsidP="000A78B0">
      <w:pPr>
        <w:pStyle w:val="ms-rteelement-p"/>
        <w:widowControl w:val="0"/>
        <w:spacing w:before="0" w:beforeAutospacing="0" w:after="0" w:afterAutospacing="0" w:line="360" w:lineRule="auto"/>
        <w:contextualSpacing/>
        <w:jc w:val="both"/>
        <w:rPr>
          <w:sz w:val="28"/>
          <w:szCs w:val="28"/>
          <w:lang w:val="uk-UA"/>
        </w:rPr>
      </w:pPr>
      <w:r w:rsidRPr="00585BCC">
        <w:rPr>
          <w:sz w:val="28"/>
          <w:szCs w:val="28"/>
          <w:lang w:val="uk-UA"/>
        </w:rPr>
        <w:lastRenderedPageBreak/>
        <w:t xml:space="preserve">- удосконалення діяльності </w:t>
      </w:r>
      <w:proofErr w:type="spellStart"/>
      <w:r w:rsidRPr="00585BCC">
        <w:rPr>
          <w:sz w:val="28"/>
          <w:szCs w:val="28"/>
          <w:lang w:val="uk-UA"/>
        </w:rPr>
        <w:t>ІРЦ</w:t>
      </w:r>
      <w:proofErr w:type="spellEnd"/>
      <w:r w:rsidRPr="00585BCC">
        <w:rPr>
          <w:sz w:val="28"/>
          <w:szCs w:val="28"/>
          <w:lang w:val="uk-UA"/>
        </w:rPr>
        <w:t xml:space="preserve"> (інклюзивно-ресурсного центру);</w:t>
      </w:r>
    </w:p>
    <w:p w:rsidR="000A78B0" w:rsidRPr="009D074F" w:rsidRDefault="000A78B0" w:rsidP="000A78B0">
      <w:pPr>
        <w:pStyle w:val="ms-rteelement-p"/>
        <w:widowControl w:val="0"/>
        <w:spacing w:before="0" w:beforeAutospacing="0" w:after="0" w:afterAutospacing="0" w:line="360" w:lineRule="auto"/>
        <w:contextualSpacing/>
        <w:jc w:val="both"/>
        <w:rPr>
          <w:sz w:val="28"/>
          <w:szCs w:val="28"/>
          <w:lang w:val="uk-UA"/>
        </w:rPr>
      </w:pPr>
      <w:r w:rsidRPr="009D074F">
        <w:rPr>
          <w:sz w:val="28"/>
          <w:szCs w:val="28"/>
          <w:lang w:val="uk-UA"/>
        </w:rPr>
        <w:t xml:space="preserve">- модернізація спеціальних місць в класних кімнатах для комфортного навчання </w:t>
      </w:r>
      <w:r>
        <w:rPr>
          <w:sz w:val="28"/>
          <w:szCs w:val="28"/>
          <w:lang w:val="uk-UA"/>
        </w:rPr>
        <w:t>учнів</w:t>
      </w:r>
      <w:r w:rsidRPr="009D074F">
        <w:rPr>
          <w:sz w:val="28"/>
          <w:szCs w:val="28"/>
          <w:lang w:val="uk-UA"/>
        </w:rPr>
        <w:t xml:space="preserve"> з особливими потребами;</w:t>
      </w:r>
    </w:p>
    <w:p w:rsidR="000A78B0" w:rsidRPr="009D074F" w:rsidRDefault="000A78B0" w:rsidP="000A78B0">
      <w:pPr>
        <w:pStyle w:val="ms-rteelement-p"/>
        <w:widowControl w:val="0"/>
        <w:spacing w:before="0" w:beforeAutospacing="0" w:after="0" w:afterAutospacing="0" w:line="360" w:lineRule="auto"/>
        <w:contextualSpacing/>
        <w:jc w:val="both"/>
        <w:rPr>
          <w:sz w:val="28"/>
          <w:szCs w:val="28"/>
          <w:lang w:val="uk-UA"/>
        </w:rPr>
      </w:pPr>
      <w:r w:rsidRPr="009D074F">
        <w:rPr>
          <w:sz w:val="28"/>
          <w:szCs w:val="28"/>
          <w:lang w:val="uk-UA"/>
        </w:rPr>
        <w:t>- запровадження системи дистанційного навчання для учнів з особливими потребами.</w:t>
      </w:r>
    </w:p>
    <w:p w:rsidR="000A78B0" w:rsidRPr="009D074F" w:rsidRDefault="000A78B0" w:rsidP="000A78B0">
      <w:pPr>
        <w:pStyle w:val="ms-rteelement-p"/>
        <w:widowControl w:val="0"/>
        <w:spacing w:before="0" w:beforeAutospacing="0" w:after="0" w:afterAutospacing="0" w:line="360" w:lineRule="auto"/>
        <w:contextualSpacing/>
        <w:jc w:val="both"/>
        <w:rPr>
          <w:i/>
          <w:sz w:val="28"/>
          <w:szCs w:val="28"/>
          <w:lang w:val="uk-UA"/>
        </w:rPr>
      </w:pPr>
      <w:r w:rsidRPr="009D074F">
        <w:rPr>
          <w:i/>
          <w:sz w:val="28"/>
          <w:szCs w:val="28"/>
          <w:lang w:val="uk-UA"/>
        </w:rPr>
        <w:t>C.2.3. Модернізація освітнього простору навчальних закладів та розширення мережі закладів дошкільної, загальної середньої та позашкільної освіти:</w:t>
      </w:r>
    </w:p>
    <w:p w:rsidR="000A78B0" w:rsidRPr="009D074F" w:rsidRDefault="000A78B0" w:rsidP="000A78B0">
      <w:pPr>
        <w:pStyle w:val="ms-rteelement-p"/>
        <w:widowControl w:val="0"/>
        <w:spacing w:before="0" w:beforeAutospacing="0" w:after="0" w:afterAutospacing="0" w:line="360" w:lineRule="auto"/>
        <w:contextualSpacing/>
        <w:jc w:val="both"/>
        <w:rPr>
          <w:sz w:val="28"/>
          <w:szCs w:val="28"/>
          <w:lang w:val="uk-UA"/>
        </w:rPr>
      </w:pPr>
      <w:r w:rsidRPr="009D074F">
        <w:rPr>
          <w:sz w:val="28"/>
          <w:szCs w:val="28"/>
          <w:lang w:val="uk-UA"/>
        </w:rPr>
        <w:t>- облаштування закладів дошкільної освіти нового типу;</w:t>
      </w:r>
    </w:p>
    <w:p w:rsidR="000A78B0" w:rsidRPr="009D074F" w:rsidRDefault="000A78B0" w:rsidP="000A78B0">
      <w:pPr>
        <w:pStyle w:val="ms-rteelement-p"/>
        <w:widowControl w:val="0"/>
        <w:spacing w:before="0" w:beforeAutospacing="0" w:after="0" w:afterAutospacing="0" w:line="360" w:lineRule="auto"/>
        <w:contextualSpacing/>
        <w:jc w:val="both"/>
        <w:rPr>
          <w:sz w:val="28"/>
          <w:szCs w:val="28"/>
          <w:lang w:val="uk-UA"/>
        </w:rPr>
      </w:pPr>
      <w:r w:rsidRPr="009D074F">
        <w:rPr>
          <w:sz w:val="28"/>
          <w:szCs w:val="28"/>
          <w:lang w:val="uk-UA"/>
        </w:rPr>
        <w:t>- відкриття навчальних закладів різної форми власності;</w:t>
      </w:r>
    </w:p>
    <w:p w:rsidR="000A78B0" w:rsidRPr="009D074F" w:rsidRDefault="000A78B0" w:rsidP="000A78B0">
      <w:pPr>
        <w:pStyle w:val="ms-rteelement-p"/>
        <w:widowControl w:val="0"/>
        <w:spacing w:before="0" w:beforeAutospacing="0" w:after="0" w:afterAutospacing="0" w:line="360" w:lineRule="auto"/>
        <w:contextualSpacing/>
        <w:jc w:val="both"/>
        <w:rPr>
          <w:sz w:val="28"/>
          <w:szCs w:val="28"/>
          <w:lang w:val="uk-UA"/>
        </w:rPr>
      </w:pPr>
      <w:r w:rsidRPr="009D074F">
        <w:rPr>
          <w:sz w:val="28"/>
          <w:szCs w:val="28"/>
          <w:lang w:val="uk-UA"/>
        </w:rPr>
        <w:t>- облаштування спортивних, ігрових майданчиків у навчальних закладах;</w:t>
      </w:r>
    </w:p>
    <w:p w:rsidR="000A78B0" w:rsidRPr="009D074F" w:rsidRDefault="000A78B0" w:rsidP="000A78B0">
      <w:pPr>
        <w:pStyle w:val="ms-rteelement-p"/>
        <w:widowControl w:val="0"/>
        <w:spacing w:before="0" w:beforeAutospacing="0" w:after="0" w:afterAutospacing="0" w:line="360" w:lineRule="auto"/>
        <w:contextualSpacing/>
        <w:jc w:val="both"/>
        <w:rPr>
          <w:sz w:val="28"/>
          <w:szCs w:val="28"/>
          <w:lang w:val="uk-UA"/>
        </w:rPr>
      </w:pPr>
      <w:r w:rsidRPr="009D074F">
        <w:rPr>
          <w:sz w:val="28"/>
          <w:szCs w:val="28"/>
          <w:lang w:val="uk-UA"/>
        </w:rPr>
        <w:t>- оновлення сюжетно-рольових зон у закладах дошкільної освіти, створення нових гуртків, секцій тощо.</w:t>
      </w:r>
    </w:p>
    <w:p w:rsidR="000A78B0" w:rsidRPr="009D074F" w:rsidRDefault="000A78B0" w:rsidP="000A78B0">
      <w:pPr>
        <w:pStyle w:val="ms-rteelement-p"/>
        <w:widowControl w:val="0"/>
        <w:spacing w:before="0" w:beforeAutospacing="0" w:after="0" w:afterAutospacing="0" w:line="360" w:lineRule="auto"/>
        <w:contextualSpacing/>
        <w:jc w:val="both"/>
        <w:rPr>
          <w:i/>
          <w:sz w:val="28"/>
          <w:szCs w:val="28"/>
          <w:lang w:val="uk-UA"/>
        </w:rPr>
      </w:pPr>
      <w:r w:rsidRPr="009D074F">
        <w:rPr>
          <w:i/>
          <w:sz w:val="28"/>
          <w:szCs w:val="28"/>
          <w:lang w:val="uk-UA"/>
        </w:rPr>
        <w:t xml:space="preserve">C.2.4. Реалізація спільних міжнародних проектів для учнів та педагогів: </w:t>
      </w:r>
    </w:p>
    <w:p w:rsidR="000A78B0" w:rsidRPr="009D074F" w:rsidRDefault="000A78B0" w:rsidP="000A78B0">
      <w:pPr>
        <w:pStyle w:val="ms-rteelement-p"/>
        <w:widowControl w:val="0"/>
        <w:spacing w:before="0" w:beforeAutospacing="0" w:after="0" w:afterAutospacing="0" w:line="360" w:lineRule="auto"/>
        <w:contextualSpacing/>
        <w:jc w:val="both"/>
        <w:rPr>
          <w:sz w:val="28"/>
          <w:szCs w:val="28"/>
          <w:lang w:val="uk-UA"/>
        </w:rPr>
      </w:pPr>
      <w:r w:rsidRPr="009D074F">
        <w:rPr>
          <w:sz w:val="28"/>
          <w:szCs w:val="28"/>
          <w:lang w:val="uk-UA"/>
        </w:rPr>
        <w:t xml:space="preserve">- розробка проектів щодо співпраці з іноземними містами-партнерами та навчальними закладами </w:t>
      </w:r>
      <w:r>
        <w:rPr>
          <w:sz w:val="28"/>
          <w:szCs w:val="28"/>
          <w:lang w:val="uk-UA"/>
        </w:rPr>
        <w:t>громади</w:t>
      </w:r>
      <w:r w:rsidRPr="009D074F">
        <w:rPr>
          <w:sz w:val="28"/>
          <w:szCs w:val="28"/>
          <w:lang w:val="uk-UA"/>
        </w:rPr>
        <w:t xml:space="preserve"> з метою впровадження інновацій в освітній простір;</w:t>
      </w:r>
    </w:p>
    <w:p w:rsidR="000A78B0" w:rsidRPr="009D074F" w:rsidRDefault="000A78B0" w:rsidP="000A78B0">
      <w:pPr>
        <w:pStyle w:val="ms-rteelement-p"/>
        <w:widowControl w:val="0"/>
        <w:spacing w:before="0" w:beforeAutospacing="0" w:after="0" w:afterAutospacing="0" w:line="360" w:lineRule="auto"/>
        <w:contextualSpacing/>
        <w:jc w:val="both"/>
        <w:rPr>
          <w:sz w:val="28"/>
          <w:szCs w:val="28"/>
          <w:lang w:val="uk-UA"/>
        </w:rPr>
      </w:pPr>
      <w:r w:rsidRPr="009D074F">
        <w:rPr>
          <w:sz w:val="28"/>
          <w:szCs w:val="28"/>
          <w:lang w:val="uk-UA"/>
        </w:rPr>
        <w:t>- проведення навчання і стажування учнів, студентів, вчителів, викладачів за кордоном, налагодження контактів в даній сфері.</w:t>
      </w:r>
    </w:p>
    <w:p w:rsidR="000A78B0" w:rsidRPr="009D074F" w:rsidRDefault="000A78B0" w:rsidP="000A78B0">
      <w:pPr>
        <w:pStyle w:val="ms-rteelement-p"/>
        <w:widowControl w:val="0"/>
        <w:spacing w:before="0" w:beforeAutospacing="0" w:after="0" w:afterAutospacing="0" w:line="360" w:lineRule="auto"/>
        <w:contextualSpacing/>
        <w:jc w:val="both"/>
        <w:rPr>
          <w:i/>
          <w:sz w:val="28"/>
          <w:szCs w:val="28"/>
          <w:lang w:val="uk-UA"/>
        </w:rPr>
      </w:pPr>
      <w:r w:rsidRPr="009D074F">
        <w:rPr>
          <w:i/>
          <w:sz w:val="28"/>
          <w:szCs w:val="28"/>
          <w:lang w:val="uk-UA"/>
        </w:rPr>
        <w:t xml:space="preserve">C.2.5. Організація диференційованого профільного навчання та проведення профорієнтаційної роботи </w:t>
      </w:r>
      <w:r>
        <w:rPr>
          <w:i/>
          <w:sz w:val="28"/>
          <w:szCs w:val="28"/>
          <w:lang w:val="uk-UA"/>
        </w:rPr>
        <w:t>серед молоді громади</w:t>
      </w:r>
      <w:r w:rsidRPr="009D074F">
        <w:rPr>
          <w:i/>
          <w:sz w:val="28"/>
          <w:szCs w:val="28"/>
          <w:lang w:val="uk-UA"/>
        </w:rPr>
        <w:t>:</w:t>
      </w:r>
    </w:p>
    <w:p w:rsidR="000A78B0" w:rsidRPr="009D074F" w:rsidRDefault="000A78B0" w:rsidP="000A78B0">
      <w:pPr>
        <w:pStyle w:val="ms-rteelement-p"/>
        <w:widowControl w:val="0"/>
        <w:spacing w:before="0" w:beforeAutospacing="0" w:after="0" w:afterAutospacing="0" w:line="360" w:lineRule="auto"/>
        <w:contextualSpacing/>
        <w:jc w:val="both"/>
        <w:rPr>
          <w:sz w:val="28"/>
          <w:szCs w:val="28"/>
          <w:lang w:val="uk-UA"/>
        </w:rPr>
      </w:pPr>
      <w:r w:rsidRPr="009D074F">
        <w:rPr>
          <w:sz w:val="28"/>
          <w:szCs w:val="28"/>
          <w:lang w:val="uk-UA"/>
        </w:rPr>
        <w:t xml:space="preserve">- </w:t>
      </w:r>
      <w:r>
        <w:rPr>
          <w:sz w:val="28"/>
          <w:szCs w:val="28"/>
          <w:lang w:val="uk-UA"/>
        </w:rPr>
        <w:t xml:space="preserve">запроваджено </w:t>
      </w:r>
      <w:r w:rsidRPr="009D074F">
        <w:rPr>
          <w:sz w:val="28"/>
          <w:szCs w:val="28"/>
          <w:lang w:val="uk-UA"/>
        </w:rPr>
        <w:t>вивчення профільних предметів та курсів за вибором з метою подальшого вибору майбутньої професії;</w:t>
      </w:r>
    </w:p>
    <w:p w:rsidR="000A78B0" w:rsidRPr="009D074F" w:rsidRDefault="000A78B0" w:rsidP="000A78B0">
      <w:pPr>
        <w:pStyle w:val="ms-rteelement-p"/>
        <w:widowControl w:val="0"/>
        <w:spacing w:before="0" w:beforeAutospacing="0" w:after="0" w:afterAutospacing="0" w:line="360" w:lineRule="auto"/>
        <w:contextualSpacing/>
        <w:jc w:val="both"/>
        <w:rPr>
          <w:sz w:val="28"/>
          <w:szCs w:val="28"/>
          <w:lang w:val="uk-UA"/>
        </w:rPr>
      </w:pPr>
      <w:r w:rsidRPr="009D074F">
        <w:rPr>
          <w:sz w:val="28"/>
          <w:szCs w:val="28"/>
          <w:lang w:val="uk-UA"/>
        </w:rPr>
        <w:t>- проведення спільно з міським центром зайнятості регулярних профорієнтаційних зустрічей з учнями старших класів;</w:t>
      </w:r>
    </w:p>
    <w:p w:rsidR="000A78B0" w:rsidRPr="009D074F" w:rsidRDefault="000A78B0" w:rsidP="000A78B0">
      <w:pPr>
        <w:pStyle w:val="ms-rteelement-p"/>
        <w:widowControl w:val="0"/>
        <w:spacing w:before="0" w:beforeAutospacing="0" w:after="0" w:afterAutospacing="0" w:line="360" w:lineRule="auto"/>
        <w:contextualSpacing/>
        <w:jc w:val="both"/>
        <w:rPr>
          <w:sz w:val="28"/>
          <w:szCs w:val="28"/>
          <w:lang w:val="uk-UA"/>
        </w:rPr>
      </w:pPr>
      <w:r w:rsidRPr="009D074F">
        <w:rPr>
          <w:sz w:val="28"/>
          <w:szCs w:val="28"/>
          <w:lang w:val="uk-UA"/>
        </w:rPr>
        <w:t>- відвідування учнями старших класів підприємств, організацій, державних установ громади, що зацікавлені у наборі працівників відповідних професій;</w:t>
      </w:r>
    </w:p>
    <w:p w:rsidR="000A78B0" w:rsidRPr="009D074F" w:rsidRDefault="000A78B0" w:rsidP="000A78B0">
      <w:pPr>
        <w:pStyle w:val="ms-rteelement-p"/>
        <w:widowControl w:val="0"/>
        <w:spacing w:before="0" w:beforeAutospacing="0" w:after="0" w:afterAutospacing="0" w:line="360" w:lineRule="auto"/>
        <w:contextualSpacing/>
        <w:jc w:val="both"/>
        <w:rPr>
          <w:sz w:val="28"/>
          <w:szCs w:val="28"/>
          <w:lang w:val="uk-UA"/>
        </w:rPr>
      </w:pPr>
      <w:r w:rsidRPr="009D074F">
        <w:rPr>
          <w:sz w:val="28"/>
          <w:szCs w:val="28"/>
          <w:lang w:val="uk-UA"/>
        </w:rPr>
        <w:t>- щорічне проведення заходу «Ярмарок вакансій».</w:t>
      </w:r>
    </w:p>
    <w:p w:rsidR="000A78B0" w:rsidRDefault="000A78B0" w:rsidP="000A78B0">
      <w:pPr>
        <w:spacing w:line="360" w:lineRule="auto"/>
        <w:contextualSpacing/>
        <w:rPr>
          <w:b/>
          <w:sz w:val="28"/>
          <w:szCs w:val="28"/>
          <w:lang w:val="uk-UA"/>
        </w:rPr>
      </w:pPr>
    </w:p>
    <w:p w:rsidR="000A78B0" w:rsidRPr="009D074F" w:rsidRDefault="000A78B0" w:rsidP="000A78B0">
      <w:pPr>
        <w:spacing w:line="360" w:lineRule="auto"/>
        <w:contextualSpacing/>
        <w:jc w:val="both"/>
        <w:rPr>
          <w:b/>
          <w:sz w:val="28"/>
          <w:szCs w:val="28"/>
          <w:lang w:val="uk-UA"/>
        </w:rPr>
      </w:pPr>
      <w:r w:rsidRPr="009D074F">
        <w:rPr>
          <w:b/>
          <w:sz w:val="28"/>
          <w:szCs w:val="28"/>
          <w:lang w:val="uk-UA"/>
        </w:rPr>
        <w:t>Стратегічна ціль С.</w:t>
      </w:r>
      <w:r>
        <w:rPr>
          <w:b/>
          <w:sz w:val="28"/>
          <w:szCs w:val="28"/>
          <w:lang w:val="uk-UA"/>
        </w:rPr>
        <w:t>3</w:t>
      </w:r>
      <w:r w:rsidRPr="009D074F">
        <w:rPr>
          <w:b/>
          <w:sz w:val="28"/>
          <w:szCs w:val="28"/>
          <w:lang w:val="uk-UA"/>
        </w:rPr>
        <w:t xml:space="preserve">. </w:t>
      </w:r>
      <w:r>
        <w:rPr>
          <w:b/>
          <w:sz w:val="28"/>
          <w:szCs w:val="28"/>
          <w:lang w:val="uk-UA"/>
        </w:rPr>
        <w:t>Ефективний соціальний захист населення</w:t>
      </w:r>
      <w:r w:rsidRPr="009D074F">
        <w:rPr>
          <w:b/>
          <w:sz w:val="28"/>
          <w:szCs w:val="28"/>
          <w:lang w:val="uk-UA"/>
        </w:rPr>
        <w:t xml:space="preserve">. </w:t>
      </w:r>
    </w:p>
    <w:p w:rsidR="000A78B0" w:rsidRPr="009D074F" w:rsidRDefault="000A78B0" w:rsidP="000A78B0">
      <w:pPr>
        <w:widowControl w:val="0"/>
        <w:spacing w:line="360" w:lineRule="auto"/>
        <w:contextualSpacing/>
        <w:jc w:val="both"/>
        <w:rPr>
          <w:b/>
          <w:sz w:val="28"/>
          <w:szCs w:val="28"/>
          <w:lang w:val="uk-UA"/>
        </w:rPr>
      </w:pPr>
      <w:r>
        <w:rPr>
          <w:b/>
          <w:sz w:val="28"/>
          <w:szCs w:val="28"/>
          <w:lang w:val="uk-UA"/>
        </w:rPr>
        <w:t>Операційні</w:t>
      </w:r>
      <w:r w:rsidRPr="009D074F">
        <w:rPr>
          <w:b/>
          <w:sz w:val="28"/>
          <w:szCs w:val="28"/>
          <w:lang w:val="uk-UA"/>
        </w:rPr>
        <w:t xml:space="preserve"> цілі й завдання:</w:t>
      </w:r>
    </w:p>
    <w:p w:rsidR="000A78B0" w:rsidRDefault="000A78B0" w:rsidP="000A78B0">
      <w:pPr>
        <w:spacing w:line="360" w:lineRule="auto"/>
        <w:contextualSpacing/>
        <w:jc w:val="both"/>
        <w:rPr>
          <w:i/>
          <w:sz w:val="28"/>
          <w:szCs w:val="28"/>
          <w:lang w:val="uk-UA"/>
        </w:rPr>
      </w:pPr>
      <w:r>
        <w:rPr>
          <w:i/>
          <w:sz w:val="28"/>
          <w:szCs w:val="28"/>
          <w:lang w:val="uk-UA"/>
        </w:rPr>
        <w:t>С.3</w:t>
      </w:r>
      <w:r w:rsidRPr="009D074F">
        <w:rPr>
          <w:i/>
          <w:sz w:val="28"/>
          <w:szCs w:val="28"/>
          <w:lang w:val="uk-UA"/>
        </w:rPr>
        <w:t>.1.</w:t>
      </w:r>
      <w:r>
        <w:rPr>
          <w:i/>
          <w:sz w:val="28"/>
          <w:szCs w:val="28"/>
          <w:lang w:val="uk-UA"/>
        </w:rPr>
        <w:t xml:space="preserve"> Багатостороння підтримка </w:t>
      </w:r>
      <w:r w:rsidRPr="00E92F2F">
        <w:rPr>
          <w:i/>
          <w:sz w:val="28"/>
          <w:szCs w:val="28"/>
          <w:lang w:val="uk-UA"/>
        </w:rPr>
        <w:t>соціально вразливих верств населення</w:t>
      </w:r>
      <w:r>
        <w:rPr>
          <w:i/>
          <w:sz w:val="28"/>
          <w:szCs w:val="28"/>
          <w:lang w:val="uk-UA"/>
        </w:rPr>
        <w:t>:</w:t>
      </w:r>
    </w:p>
    <w:p w:rsidR="000A78B0" w:rsidRPr="00BA6336" w:rsidRDefault="000A78B0" w:rsidP="000A78B0">
      <w:pPr>
        <w:spacing w:line="360" w:lineRule="auto"/>
        <w:contextualSpacing/>
        <w:jc w:val="both"/>
        <w:rPr>
          <w:sz w:val="28"/>
          <w:szCs w:val="28"/>
          <w:lang w:val="uk-UA"/>
        </w:rPr>
      </w:pPr>
      <w:r w:rsidRPr="00BA6336">
        <w:rPr>
          <w:sz w:val="28"/>
          <w:szCs w:val="28"/>
          <w:lang w:val="uk-UA"/>
        </w:rPr>
        <w:lastRenderedPageBreak/>
        <w:t xml:space="preserve">- професійна та трудова реабілітація </w:t>
      </w:r>
      <w:r w:rsidRPr="00E92F2F">
        <w:rPr>
          <w:sz w:val="28"/>
          <w:szCs w:val="28"/>
          <w:lang w:val="uk-UA"/>
        </w:rPr>
        <w:t>соціально вразливих верств населення</w:t>
      </w:r>
      <w:r w:rsidRPr="00BA6336">
        <w:rPr>
          <w:sz w:val="28"/>
          <w:szCs w:val="28"/>
          <w:lang w:val="uk-UA"/>
        </w:rPr>
        <w:t>;</w:t>
      </w:r>
    </w:p>
    <w:p w:rsidR="000A78B0" w:rsidRDefault="000A78B0" w:rsidP="000A78B0">
      <w:pPr>
        <w:spacing w:line="360" w:lineRule="auto"/>
        <w:contextualSpacing/>
        <w:jc w:val="both"/>
        <w:rPr>
          <w:sz w:val="28"/>
          <w:szCs w:val="28"/>
          <w:lang w:val="uk-UA"/>
        </w:rPr>
      </w:pPr>
      <w:r>
        <w:rPr>
          <w:sz w:val="28"/>
          <w:szCs w:val="28"/>
          <w:lang w:val="uk-UA"/>
        </w:rPr>
        <w:t xml:space="preserve">- </w:t>
      </w:r>
      <w:r w:rsidRPr="00BA6336">
        <w:rPr>
          <w:sz w:val="28"/>
          <w:szCs w:val="28"/>
          <w:lang w:val="uk-UA"/>
        </w:rPr>
        <w:t xml:space="preserve">сприяння у працевлаштуванні </w:t>
      </w:r>
      <w:r w:rsidRPr="00E92F2F">
        <w:rPr>
          <w:sz w:val="28"/>
          <w:szCs w:val="28"/>
          <w:lang w:val="uk-UA"/>
        </w:rPr>
        <w:t>соціально вразливих верств населення</w:t>
      </w:r>
      <w:r w:rsidRPr="00BA6336">
        <w:rPr>
          <w:sz w:val="28"/>
          <w:szCs w:val="28"/>
          <w:lang w:val="uk-UA"/>
        </w:rPr>
        <w:t>;</w:t>
      </w:r>
    </w:p>
    <w:p w:rsidR="000A78B0" w:rsidRPr="00FC07B0" w:rsidRDefault="000A78B0" w:rsidP="000A78B0">
      <w:pPr>
        <w:spacing w:line="360" w:lineRule="auto"/>
        <w:contextualSpacing/>
        <w:jc w:val="both"/>
        <w:rPr>
          <w:sz w:val="28"/>
          <w:szCs w:val="28"/>
          <w:lang w:val="uk-UA"/>
        </w:rPr>
      </w:pPr>
      <w:r>
        <w:rPr>
          <w:sz w:val="28"/>
          <w:szCs w:val="28"/>
          <w:lang w:val="uk-UA"/>
        </w:rPr>
        <w:t xml:space="preserve">- </w:t>
      </w:r>
      <w:r w:rsidRPr="00FC07B0">
        <w:rPr>
          <w:sz w:val="28"/>
          <w:szCs w:val="28"/>
          <w:lang w:val="uk-UA"/>
        </w:rPr>
        <w:t xml:space="preserve">залучення </w:t>
      </w:r>
      <w:r w:rsidRPr="00E92F2F">
        <w:rPr>
          <w:sz w:val="28"/>
          <w:szCs w:val="28"/>
          <w:lang w:val="uk-UA"/>
        </w:rPr>
        <w:t xml:space="preserve">соціально вразливих верств населення </w:t>
      </w:r>
      <w:r w:rsidRPr="00FC07B0">
        <w:rPr>
          <w:sz w:val="28"/>
          <w:szCs w:val="28"/>
          <w:lang w:val="uk-UA"/>
        </w:rPr>
        <w:t>до фізкультурно-оздоровчої діяльності та фізкультурно-спортивної реабілітації</w:t>
      </w:r>
      <w:r>
        <w:rPr>
          <w:sz w:val="28"/>
          <w:szCs w:val="28"/>
          <w:lang w:val="uk-UA"/>
        </w:rPr>
        <w:t>;</w:t>
      </w:r>
    </w:p>
    <w:p w:rsidR="000A78B0" w:rsidRDefault="000A78B0" w:rsidP="000A78B0">
      <w:pPr>
        <w:spacing w:line="360" w:lineRule="auto"/>
        <w:contextualSpacing/>
        <w:jc w:val="both"/>
        <w:rPr>
          <w:sz w:val="28"/>
          <w:szCs w:val="28"/>
          <w:lang w:val="uk-UA"/>
        </w:rPr>
      </w:pPr>
      <w:r>
        <w:rPr>
          <w:sz w:val="28"/>
          <w:szCs w:val="28"/>
          <w:lang w:val="uk-UA"/>
        </w:rPr>
        <w:t xml:space="preserve">- реалізація проектів різносторонньої допомоги </w:t>
      </w:r>
      <w:r w:rsidRPr="00E92F2F">
        <w:rPr>
          <w:sz w:val="28"/>
          <w:szCs w:val="28"/>
          <w:lang w:val="uk-UA"/>
        </w:rPr>
        <w:t xml:space="preserve">соціально </w:t>
      </w:r>
      <w:r>
        <w:rPr>
          <w:sz w:val="28"/>
          <w:szCs w:val="28"/>
          <w:lang w:val="uk-UA"/>
        </w:rPr>
        <w:t>вразливим</w:t>
      </w:r>
      <w:r w:rsidRPr="00E92F2F">
        <w:rPr>
          <w:sz w:val="28"/>
          <w:szCs w:val="28"/>
          <w:lang w:val="uk-UA"/>
        </w:rPr>
        <w:t xml:space="preserve"> верств</w:t>
      </w:r>
      <w:r>
        <w:rPr>
          <w:sz w:val="28"/>
          <w:szCs w:val="28"/>
          <w:lang w:val="uk-UA"/>
        </w:rPr>
        <w:t>ам</w:t>
      </w:r>
      <w:r w:rsidRPr="00E92F2F">
        <w:rPr>
          <w:sz w:val="28"/>
          <w:szCs w:val="28"/>
          <w:lang w:val="uk-UA"/>
        </w:rPr>
        <w:t xml:space="preserve"> населення</w:t>
      </w:r>
      <w:r>
        <w:rPr>
          <w:sz w:val="28"/>
          <w:szCs w:val="28"/>
          <w:lang w:val="uk-UA"/>
        </w:rPr>
        <w:t xml:space="preserve">  («Соціальне таксі» тощо).</w:t>
      </w:r>
    </w:p>
    <w:p w:rsidR="000A78B0" w:rsidRDefault="000A78B0" w:rsidP="000A78B0">
      <w:pPr>
        <w:spacing w:line="360" w:lineRule="auto"/>
        <w:contextualSpacing/>
        <w:jc w:val="both"/>
        <w:rPr>
          <w:i/>
          <w:sz w:val="28"/>
          <w:szCs w:val="28"/>
          <w:lang w:val="uk-UA" w:eastAsia="uk-UA" w:bidi="uk-UA"/>
        </w:rPr>
      </w:pPr>
      <w:r w:rsidRPr="00BA6336">
        <w:rPr>
          <w:i/>
          <w:sz w:val="28"/>
          <w:szCs w:val="28"/>
          <w:lang w:val="uk-UA"/>
        </w:rPr>
        <w:t xml:space="preserve">С.3.2. </w:t>
      </w:r>
      <w:r>
        <w:rPr>
          <w:i/>
          <w:sz w:val="28"/>
          <w:szCs w:val="28"/>
          <w:lang w:val="uk-UA" w:eastAsia="uk-UA" w:bidi="uk-UA"/>
        </w:rPr>
        <w:t>З</w:t>
      </w:r>
      <w:r w:rsidRPr="00BA6336">
        <w:rPr>
          <w:i/>
          <w:sz w:val="28"/>
          <w:szCs w:val="28"/>
          <w:lang w:val="uk-UA" w:eastAsia="uk-UA" w:bidi="uk-UA"/>
        </w:rPr>
        <w:t>абезпечення комплексної соціальної підтримки учасникам АТО (ООС), членам їх сімей та членам сімей загиблих (померлих):</w:t>
      </w:r>
    </w:p>
    <w:p w:rsidR="000A78B0" w:rsidRDefault="000A78B0" w:rsidP="000A78B0">
      <w:pPr>
        <w:spacing w:line="360" w:lineRule="auto"/>
        <w:contextualSpacing/>
        <w:jc w:val="both"/>
        <w:rPr>
          <w:sz w:val="28"/>
          <w:szCs w:val="28"/>
          <w:lang w:val="uk-UA" w:eastAsia="uk-UA" w:bidi="uk-UA"/>
        </w:rPr>
      </w:pPr>
      <w:r>
        <w:rPr>
          <w:sz w:val="28"/>
          <w:szCs w:val="28"/>
          <w:lang w:val="uk-UA" w:eastAsia="uk-UA" w:bidi="uk-UA"/>
        </w:rPr>
        <w:t xml:space="preserve">- </w:t>
      </w:r>
      <w:r w:rsidRPr="00D92578">
        <w:rPr>
          <w:sz w:val="28"/>
          <w:szCs w:val="28"/>
          <w:lang w:val="uk-UA" w:eastAsia="uk-UA" w:bidi="uk-UA"/>
        </w:rPr>
        <w:t xml:space="preserve">надання </w:t>
      </w:r>
      <w:r>
        <w:rPr>
          <w:sz w:val="28"/>
          <w:szCs w:val="28"/>
          <w:lang w:val="uk-UA" w:eastAsia="uk-UA" w:bidi="uk-UA"/>
        </w:rPr>
        <w:t>медичної, юридичної, соціально-педагогічної та інших</w:t>
      </w:r>
      <w:r w:rsidRPr="00D92578">
        <w:rPr>
          <w:sz w:val="28"/>
          <w:szCs w:val="28"/>
          <w:lang w:val="uk-UA" w:eastAsia="uk-UA" w:bidi="uk-UA"/>
        </w:rPr>
        <w:t xml:space="preserve"> видів соціальної допомоги</w:t>
      </w:r>
      <w:r>
        <w:rPr>
          <w:sz w:val="28"/>
          <w:szCs w:val="28"/>
          <w:lang w:val="uk-UA" w:eastAsia="uk-UA" w:bidi="uk-UA"/>
        </w:rPr>
        <w:t>;</w:t>
      </w:r>
    </w:p>
    <w:p w:rsidR="000A78B0" w:rsidRDefault="000A78B0" w:rsidP="000A78B0">
      <w:pPr>
        <w:spacing w:line="360" w:lineRule="auto"/>
        <w:contextualSpacing/>
        <w:jc w:val="both"/>
        <w:rPr>
          <w:sz w:val="28"/>
          <w:szCs w:val="28"/>
          <w:lang w:val="uk-UA" w:eastAsia="uk-UA" w:bidi="uk-UA"/>
        </w:rPr>
      </w:pPr>
      <w:r>
        <w:rPr>
          <w:sz w:val="28"/>
          <w:szCs w:val="28"/>
          <w:lang w:val="uk-UA" w:eastAsia="uk-UA" w:bidi="uk-UA"/>
        </w:rPr>
        <w:t xml:space="preserve">- організація </w:t>
      </w:r>
      <w:r w:rsidRPr="00D92578">
        <w:rPr>
          <w:sz w:val="28"/>
          <w:szCs w:val="28"/>
          <w:lang w:val="uk-UA" w:eastAsia="uk-UA" w:bidi="uk-UA"/>
        </w:rPr>
        <w:t>виконання робіт з рекультивації</w:t>
      </w:r>
      <w:r>
        <w:rPr>
          <w:sz w:val="28"/>
          <w:szCs w:val="28"/>
          <w:lang w:val="uk-UA" w:eastAsia="uk-UA" w:bidi="uk-UA"/>
        </w:rPr>
        <w:t xml:space="preserve"> земель для учасників АТО (ООС).</w:t>
      </w:r>
    </w:p>
    <w:p w:rsidR="000A78B0" w:rsidRPr="00D92578" w:rsidRDefault="000A78B0" w:rsidP="000A78B0">
      <w:pPr>
        <w:spacing w:line="360" w:lineRule="auto"/>
        <w:contextualSpacing/>
        <w:jc w:val="both"/>
        <w:rPr>
          <w:sz w:val="28"/>
          <w:szCs w:val="28"/>
          <w:lang w:eastAsia="uk-UA" w:bidi="uk-UA"/>
        </w:rPr>
      </w:pPr>
    </w:p>
    <w:p w:rsidR="000A78B0" w:rsidRPr="009D074F" w:rsidRDefault="000A78B0" w:rsidP="000A78B0">
      <w:pPr>
        <w:spacing w:line="360" w:lineRule="auto"/>
        <w:contextualSpacing/>
        <w:rPr>
          <w:b/>
          <w:sz w:val="28"/>
          <w:szCs w:val="28"/>
          <w:lang w:val="uk-UA"/>
        </w:rPr>
      </w:pPr>
      <w:r w:rsidRPr="009D074F">
        <w:rPr>
          <w:b/>
          <w:sz w:val="28"/>
          <w:szCs w:val="28"/>
          <w:lang w:val="uk-UA"/>
        </w:rPr>
        <w:t>Стратегічна ціль С.</w:t>
      </w:r>
      <w:r>
        <w:rPr>
          <w:b/>
          <w:sz w:val="28"/>
          <w:szCs w:val="28"/>
          <w:lang w:val="uk-UA"/>
        </w:rPr>
        <w:t>4</w:t>
      </w:r>
      <w:r w:rsidRPr="009D074F">
        <w:rPr>
          <w:b/>
          <w:sz w:val="28"/>
          <w:szCs w:val="28"/>
          <w:lang w:val="uk-UA"/>
        </w:rPr>
        <w:t xml:space="preserve">. Різноформатне культурне середовище. </w:t>
      </w:r>
    </w:p>
    <w:p w:rsidR="000A78B0" w:rsidRPr="009D074F" w:rsidRDefault="000A78B0" w:rsidP="000A78B0">
      <w:pPr>
        <w:widowControl w:val="0"/>
        <w:spacing w:line="360" w:lineRule="auto"/>
        <w:contextualSpacing/>
        <w:jc w:val="both"/>
        <w:rPr>
          <w:b/>
          <w:sz w:val="28"/>
          <w:szCs w:val="28"/>
          <w:lang w:val="uk-UA"/>
        </w:rPr>
      </w:pPr>
      <w:r>
        <w:rPr>
          <w:b/>
          <w:sz w:val="28"/>
          <w:szCs w:val="28"/>
          <w:lang w:val="uk-UA"/>
        </w:rPr>
        <w:t>Операційні</w:t>
      </w:r>
      <w:r w:rsidRPr="009D074F">
        <w:rPr>
          <w:b/>
          <w:sz w:val="28"/>
          <w:szCs w:val="28"/>
          <w:lang w:val="uk-UA"/>
        </w:rPr>
        <w:t xml:space="preserve"> цілі й завдання:</w:t>
      </w:r>
    </w:p>
    <w:p w:rsidR="000A78B0" w:rsidRPr="009D074F" w:rsidRDefault="000A78B0" w:rsidP="000A78B0">
      <w:pPr>
        <w:widowControl w:val="0"/>
        <w:spacing w:line="360" w:lineRule="auto"/>
        <w:contextualSpacing/>
        <w:jc w:val="both"/>
        <w:rPr>
          <w:i/>
          <w:sz w:val="28"/>
          <w:szCs w:val="28"/>
          <w:lang w:val="uk-UA"/>
        </w:rPr>
      </w:pPr>
      <w:r>
        <w:rPr>
          <w:i/>
          <w:sz w:val="28"/>
          <w:szCs w:val="28"/>
          <w:lang w:val="uk-UA"/>
        </w:rPr>
        <w:t>С.4</w:t>
      </w:r>
      <w:r w:rsidRPr="009D074F">
        <w:rPr>
          <w:i/>
          <w:sz w:val="28"/>
          <w:szCs w:val="28"/>
          <w:lang w:val="uk-UA"/>
        </w:rPr>
        <w:t>.1. Розвиток та популяризація вітчизняної культурної спадщини:</w:t>
      </w:r>
    </w:p>
    <w:p w:rsidR="000A78B0" w:rsidRPr="009D074F" w:rsidRDefault="000A78B0" w:rsidP="000A78B0">
      <w:pPr>
        <w:widowControl w:val="0"/>
        <w:spacing w:line="360" w:lineRule="auto"/>
        <w:contextualSpacing/>
        <w:jc w:val="both"/>
        <w:rPr>
          <w:sz w:val="28"/>
          <w:szCs w:val="28"/>
          <w:lang w:val="uk-UA"/>
        </w:rPr>
      </w:pPr>
      <w:r w:rsidRPr="009D074F">
        <w:rPr>
          <w:sz w:val="28"/>
          <w:szCs w:val="28"/>
          <w:lang w:val="uk-UA"/>
        </w:rPr>
        <w:t xml:space="preserve">- </w:t>
      </w:r>
      <w:r>
        <w:rPr>
          <w:sz w:val="28"/>
          <w:szCs w:val="28"/>
          <w:lang w:val="uk-UA"/>
        </w:rPr>
        <w:t xml:space="preserve">організація </w:t>
      </w:r>
      <w:r w:rsidRPr="009D074F">
        <w:rPr>
          <w:sz w:val="28"/>
          <w:szCs w:val="28"/>
          <w:lang w:val="uk-UA"/>
        </w:rPr>
        <w:t>н</w:t>
      </w:r>
      <w:r>
        <w:rPr>
          <w:sz w:val="28"/>
          <w:szCs w:val="28"/>
          <w:lang w:val="uk-UA"/>
        </w:rPr>
        <w:t>аціонально-патріотичного</w:t>
      </w:r>
      <w:r w:rsidRPr="009D074F">
        <w:rPr>
          <w:sz w:val="28"/>
          <w:szCs w:val="28"/>
          <w:lang w:val="uk-UA"/>
        </w:rPr>
        <w:t xml:space="preserve"> виховання дітей та молоді;</w:t>
      </w:r>
    </w:p>
    <w:p w:rsidR="000A78B0" w:rsidRDefault="000A78B0" w:rsidP="000A78B0">
      <w:pPr>
        <w:widowControl w:val="0"/>
        <w:spacing w:line="360" w:lineRule="auto"/>
        <w:contextualSpacing/>
        <w:jc w:val="both"/>
        <w:rPr>
          <w:sz w:val="28"/>
          <w:szCs w:val="28"/>
          <w:lang w:val="uk-UA"/>
        </w:rPr>
      </w:pPr>
      <w:r w:rsidRPr="009D074F">
        <w:rPr>
          <w:sz w:val="28"/>
          <w:szCs w:val="28"/>
          <w:lang w:val="uk-UA"/>
        </w:rPr>
        <w:t>- популяризація вітчизняної кінематографічної, музичної, літературної та іншої творчості, проведення відповідних заходів та презентацій;</w:t>
      </w:r>
    </w:p>
    <w:p w:rsidR="000A78B0" w:rsidRPr="009D074F" w:rsidRDefault="000A78B0" w:rsidP="000A78B0">
      <w:pPr>
        <w:widowControl w:val="0"/>
        <w:spacing w:line="360" w:lineRule="auto"/>
        <w:contextualSpacing/>
        <w:jc w:val="both"/>
        <w:rPr>
          <w:sz w:val="28"/>
          <w:szCs w:val="28"/>
          <w:lang w:val="uk-UA"/>
        </w:rPr>
      </w:pPr>
      <w:r w:rsidRPr="009D074F">
        <w:rPr>
          <w:sz w:val="28"/>
          <w:szCs w:val="28"/>
          <w:lang w:val="uk-UA"/>
        </w:rPr>
        <w:t>- сприяння діяльності дитячо-юнацького пластового руху;</w:t>
      </w:r>
    </w:p>
    <w:p w:rsidR="000A78B0" w:rsidRPr="009D074F" w:rsidRDefault="000A78B0" w:rsidP="000A78B0">
      <w:pPr>
        <w:widowControl w:val="0"/>
        <w:spacing w:line="360" w:lineRule="auto"/>
        <w:contextualSpacing/>
        <w:jc w:val="both"/>
        <w:rPr>
          <w:sz w:val="28"/>
          <w:szCs w:val="28"/>
          <w:lang w:val="uk-UA"/>
        </w:rPr>
      </w:pPr>
      <w:r w:rsidRPr="009D074F">
        <w:rPr>
          <w:sz w:val="28"/>
          <w:szCs w:val="28"/>
          <w:lang w:val="uk-UA"/>
        </w:rPr>
        <w:t>- проведення культурно-масових заходів з нагоди відзначення та вшанування пам’ятних дат.</w:t>
      </w:r>
    </w:p>
    <w:p w:rsidR="000A78B0" w:rsidRPr="009D074F" w:rsidRDefault="000A78B0" w:rsidP="000A78B0">
      <w:pPr>
        <w:widowControl w:val="0"/>
        <w:spacing w:line="360" w:lineRule="auto"/>
        <w:contextualSpacing/>
        <w:jc w:val="both"/>
        <w:rPr>
          <w:i/>
          <w:sz w:val="28"/>
          <w:szCs w:val="28"/>
          <w:lang w:val="uk-UA"/>
        </w:rPr>
      </w:pPr>
      <w:r>
        <w:rPr>
          <w:i/>
          <w:sz w:val="28"/>
          <w:szCs w:val="28"/>
          <w:lang w:val="uk-UA"/>
        </w:rPr>
        <w:t>С.4</w:t>
      </w:r>
      <w:r w:rsidRPr="009D074F">
        <w:rPr>
          <w:i/>
          <w:sz w:val="28"/>
          <w:szCs w:val="28"/>
          <w:lang w:val="uk-UA"/>
        </w:rPr>
        <w:t xml:space="preserve">.2. </w:t>
      </w:r>
      <w:r>
        <w:rPr>
          <w:i/>
          <w:sz w:val="28"/>
          <w:szCs w:val="28"/>
          <w:lang w:val="uk-UA"/>
        </w:rPr>
        <w:t>Всебічний р</w:t>
      </w:r>
      <w:r w:rsidRPr="009D074F">
        <w:rPr>
          <w:i/>
          <w:sz w:val="28"/>
          <w:szCs w:val="28"/>
          <w:lang w:val="uk-UA"/>
        </w:rPr>
        <w:t xml:space="preserve">озвиток </w:t>
      </w:r>
      <w:r>
        <w:rPr>
          <w:i/>
          <w:sz w:val="28"/>
          <w:szCs w:val="28"/>
          <w:lang w:val="uk-UA"/>
        </w:rPr>
        <w:t>сфери</w:t>
      </w:r>
      <w:r w:rsidRPr="009D074F">
        <w:rPr>
          <w:i/>
          <w:sz w:val="28"/>
          <w:szCs w:val="28"/>
          <w:lang w:val="uk-UA"/>
        </w:rPr>
        <w:t xml:space="preserve"> культури та </w:t>
      </w:r>
      <w:r>
        <w:rPr>
          <w:i/>
          <w:sz w:val="28"/>
          <w:szCs w:val="28"/>
          <w:lang w:val="uk-UA"/>
        </w:rPr>
        <w:t>організація якісних фестивальних подій</w:t>
      </w:r>
      <w:r w:rsidRPr="009D074F">
        <w:rPr>
          <w:i/>
          <w:sz w:val="28"/>
          <w:szCs w:val="28"/>
          <w:lang w:val="uk-UA"/>
        </w:rPr>
        <w:t>:</w:t>
      </w:r>
    </w:p>
    <w:p w:rsidR="000A78B0" w:rsidRPr="009D074F" w:rsidRDefault="000A78B0" w:rsidP="000A78B0">
      <w:pPr>
        <w:widowControl w:val="0"/>
        <w:spacing w:line="360" w:lineRule="auto"/>
        <w:contextualSpacing/>
        <w:jc w:val="both"/>
        <w:rPr>
          <w:i/>
          <w:sz w:val="28"/>
          <w:szCs w:val="28"/>
          <w:lang w:val="uk-UA"/>
        </w:rPr>
      </w:pPr>
      <w:r w:rsidRPr="009D074F">
        <w:rPr>
          <w:sz w:val="28"/>
          <w:szCs w:val="28"/>
          <w:lang w:val="uk-UA"/>
        </w:rPr>
        <w:t>-</w:t>
      </w:r>
      <w:r w:rsidRPr="009D074F">
        <w:rPr>
          <w:i/>
          <w:sz w:val="28"/>
          <w:szCs w:val="28"/>
          <w:lang w:val="uk-UA"/>
        </w:rPr>
        <w:t xml:space="preserve"> </w:t>
      </w:r>
      <w:r w:rsidRPr="009D074F">
        <w:rPr>
          <w:sz w:val="28"/>
          <w:szCs w:val="28"/>
          <w:lang w:val="uk-UA"/>
        </w:rPr>
        <w:t xml:space="preserve">оновлення матеріально-технічної бази закладів культури та створення </w:t>
      </w:r>
      <w:r>
        <w:rPr>
          <w:sz w:val="28"/>
          <w:szCs w:val="28"/>
          <w:lang w:val="uk-UA"/>
        </w:rPr>
        <w:t xml:space="preserve">багатофункціональних </w:t>
      </w:r>
      <w:r w:rsidRPr="009D074F">
        <w:rPr>
          <w:sz w:val="28"/>
          <w:szCs w:val="28"/>
          <w:lang w:val="uk-UA"/>
        </w:rPr>
        <w:t>культурних просторів;</w:t>
      </w:r>
    </w:p>
    <w:p w:rsidR="000A78B0" w:rsidRPr="009D074F" w:rsidRDefault="000A78B0" w:rsidP="000A78B0">
      <w:pPr>
        <w:widowControl w:val="0"/>
        <w:spacing w:line="360" w:lineRule="auto"/>
        <w:contextualSpacing/>
        <w:jc w:val="both"/>
        <w:rPr>
          <w:sz w:val="28"/>
          <w:szCs w:val="28"/>
          <w:lang w:val="uk-UA"/>
        </w:rPr>
      </w:pPr>
      <w:r w:rsidRPr="009D074F">
        <w:rPr>
          <w:sz w:val="28"/>
          <w:szCs w:val="28"/>
          <w:lang w:val="uk-UA"/>
        </w:rPr>
        <w:t>- проведення широкого кола</w:t>
      </w:r>
      <w:r>
        <w:rPr>
          <w:sz w:val="28"/>
          <w:szCs w:val="28"/>
          <w:lang w:val="uk-UA"/>
        </w:rPr>
        <w:t xml:space="preserve"> актуальних та якісних</w:t>
      </w:r>
      <w:r w:rsidRPr="009D074F">
        <w:rPr>
          <w:sz w:val="28"/>
          <w:szCs w:val="28"/>
          <w:lang w:val="uk-UA"/>
        </w:rPr>
        <w:t xml:space="preserve"> культурних заходів, фестивалів, виставок, ярмарок тощо національного та міжнародного значення;</w:t>
      </w:r>
    </w:p>
    <w:p w:rsidR="000A78B0" w:rsidRPr="009D074F" w:rsidRDefault="000A78B0" w:rsidP="000A78B0">
      <w:pPr>
        <w:widowControl w:val="0"/>
        <w:spacing w:line="360" w:lineRule="auto"/>
        <w:contextualSpacing/>
        <w:jc w:val="both"/>
        <w:rPr>
          <w:sz w:val="28"/>
          <w:szCs w:val="28"/>
          <w:lang w:val="uk-UA"/>
        </w:rPr>
      </w:pPr>
      <w:r w:rsidRPr="009D074F">
        <w:rPr>
          <w:sz w:val="28"/>
          <w:szCs w:val="28"/>
          <w:lang w:val="uk-UA"/>
        </w:rPr>
        <w:t>- відзначення й заохочення найкращих діячів культури, творчих колективів і молодих талантів.</w:t>
      </w:r>
    </w:p>
    <w:p w:rsidR="000A78B0" w:rsidRPr="009D074F" w:rsidRDefault="000A78B0" w:rsidP="000A78B0">
      <w:pPr>
        <w:widowControl w:val="0"/>
        <w:spacing w:line="360" w:lineRule="auto"/>
        <w:contextualSpacing/>
        <w:jc w:val="both"/>
        <w:rPr>
          <w:i/>
          <w:sz w:val="28"/>
          <w:szCs w:val="28"/>
          <w:lang w:val="uk-UA"/>
        </w:rPr>
      </w:pPr>
    </w:p>
    <w:p w:rsidR="000A78B0" w:rsidRPr="009D074F" w:rsidRDefault="000A78B0" w:rsidP="000A78B0">
      <w:pPr>
        <w:spacing w:line="360" w:lineRule="auto"/>
        <w:contextualSpacing/>
        <w:rPr>
          <w:b/>
          <w:sz w:val="28"/>
          <w:szCs w:val="28"/>
          <w:lang w:val="uk-UA"/>
        </w:rPr>
      </w:pPr>
      <w:r w:rsidRPr="009D074F">
        <w:rPr>
          <w:b/>
          <w:sz w:val="28"/>
          <w:szCs w:val="28"/>
          <w:lang w:val="uk-UA"/>
        </w:rPr>
        <w:lastRenderedPageBreak/>
        <w:t xml:space="preserve">Стратегічна ціль </w:t>
      </w:r>
      <w:r>
        <w:rPr>
          <w:b/>
          <w:sz w:val="28"/>
          <w:szCs w:val="28"/>
          <w:lang w:val="en-US"/>
        </w:rPr>
        <w:t>C</w:t>
      </w:r>
      <w:r w:rsidRPr="009D074F">
        <w:rPr>
          <w:b/>
          <w:sz w:val="28"/>
          <w:szCs w:val="28"/>
          <w:lang w:val="uk-UA"/>
        </w:rPr>
        <w:t>.</w:t>
      </w:r>
      <w:r>
        <w:rPr>
          <w:b/>
          <w:sz w:val="28"/>
          <w:szCs w:val="28"/>
          <w:lang w:val="uk-UA"/>
        </w:rPr>
        <w:t>5</w:t>
      </w:r>
      <w:r w:rsidRPr="009D074F">
        <w:rPr>
          <w:b/>
          <w:sz w:val="28"/>
          <w:szCs w:val="28"/>
          <w:lang w:val="uk-UA"/>
        </w:rPr>
        <w:t xml:space="preserve">. Розвиток фізичної культури та спорту. </w:t>
      </w:r>
    </w:p>
    <w:p w:rsidR="000A78B0" w:rsidRPr="009D074F" w:rsidRDefault="000A78B0" w:rsidP="000A78B0">
      <w:pPr>
        <w:widowControl w:val="0"/>
        <w:spacing w:line="360" w:lineRule="auto"/>
        <w:contextualSpacing/>
        <w:jc w:val="both"/>
        <w:rPr>
          <w:b/>
          <w:sz w:val="28"/>
          <w:szCs w:val="28"/>
          <w:lang w:val="uk-UA"/>
        </w:rPr>
      </w:pPr>
      <w:r>
        <w:rPr>
          <w:b/>
          <w:sz w:val="28"/>
          <w:szCs w:val="28"/>
          <w:lang w:val="uk-UA"/>
        </w:rPr>
        <w:t>Операційні</w:t>
      </w:r>
      <w:r w:rsidRPr="009D074F">
        <w:rPr>
          <w:b/>
          <w:sz w:val="28"/>
          <w:szCs w:val="28"/>
          <w:lang w:val="uk-UA"/>
        </w:rPr>
        <w:t xml:space="preserve"> цілі й завдання:</w:t>
      </w:r>
    </w:p>
    <w:p w:rsidR="000A78B0" w:rsidRPr="009D074F" w:rsidRDefault="000A78B0" w:rsidP="000A78B0">
      <w:pPr>
        <w:widowControl w:val="0"/>
        <w:spacing w:line="360" w:lineRule="auto"/>
        <w:contextualSpacing/>
        <w:jc w:val="both"/>
        <w:rPr>
          <w:i/>
          <w:sz w:val="28"/>
          <w:szCs w:val="28"/>
          <w:lang w:val="uk-UA"/>
        </w:rPr>
      </w:pPr>
      <w:r>
        <w:rPr>
          <w:i/>
          <w:sz w:val="28"/>
          <w:szCs w:val="28"/>
          <w:lang w:val="en-US"/>
        </w:rPr>
        <w:t>C</w:t>
      </w:r>
      <w:r>
        <w:rPr>
          <w:i/>
          <w:sz w:val="28"/>
          <w:szCs w:val="28"/>
          <w:lang w:val="uk-UA"/>
        </w:rPr>
        <w:t>.5</w:t>
      </w:r>
      <w:r w:rsidRPr="009D074F">
        <w:rPr>
          <w:i/>
          <w:sz w:val="28"/>
          <w:szCs w:val="28"/>
          <w:lang w:val="uk-UA"/>
        </w:rPr>
        <w:t xml:space="preserve">.1. Створення </w:t>
      </w:r>
      <w:r>
        <w:rPr>
          <w:i/>
          <w:sz w:val="28"/>
          <w:szCs w:val="28"/>
          <w:lang w:val="uk-UA"/>
        </w:rPr>
        <w:t xml:space="preserve">нових об’єктів </w:t>
      </w:r>
      <w:r w:rsidRPr="009D074F">
        <w:rPr>
          <w:i/>
          <w:sz w:val="28"/>
          <w:szCs w:val="28"/>
          <w:lang w:val="uk-UA"/>
        </w:rPr>
        <w:t>та модернізація спортивної інфраструктури:</w:t>
      </w:r>
    </w:p>
    <w:p w:rsidR="000A78B0" w:rsidRPr="009D074F" w:rsidRDefault="000A78B0" w:rsidP="000A78B0">
      <w:pPr>
        <w:widowControl w:val="0"/>
        <w:spacing w:line="360" w:lineRule="auto"/>
        <w:contextualSpacing/>
        <w:jc w:val="both"/>
        <w:rPr>
          <w:sz w:val="28"/>
          <w:szCs w:val="28"/>
          <w:lang w:val="uk-UA"/>
        </w:rPr>
      </w:pPr>
      <w:r>
        <w:rPr>
          <w:sz w:val="28"/>
          <w:szCs w:val="28"/>
          <w:lang w:val="uk-UA"/>
        </w:rPr>
        <w:t xml:space="preserve">- </w:t>
      </w:r>
      <w:r w:rsidRPr="00F92B93">
        <w:rPr>
          <w:sz w:val="28"/>
          <w:szCs w:val="28"/>
          <w:lang w:val="uk-UA"/>
        </w:rPr>
        <w:t>створення сучасних багатофункціональних навчально-тренувальних, спортивних та оздоровчих комплексів</w:t>
      </w:r>
      <w:r>
        <w:rPr>
          <w:sz w:val="28"/>
          <w:szCs w:val="28"/>
          <w:lang w:val="uk-UA"/>
        </w:rPr>
        <w:t xml:space="preserve"> </w:t>
      </w:r>
      <w:r w:rsidRPr="00585BCC">
        <w:rPr>
          <w:sz w:val="28"/>
          <w:szCs w:val="28"/>
          <w:lang w:val="uk-UA"/>
        </w:rPr>
        <w:t>(у т.ч. водної арени «Тернопі</w:t>
      </w:r>
      <w:r>
        <w:rPr>
          <w:sz w:val="28"/>
          <w:szCs w:val="28"/>
          <w:lang w:val="uk-UA"/>
        </w:rPr>
        <w:t>ль», «Палацу спорту» тощо)</w:t>
      </w:r>
      <w:r w:rsidRPr="00F92B93">
        <w:rPr>
          <w:sz w:val="28"/>
          <w:szCs w:val="28"/>
          <w:lang w:val="uk-UA"/>
        </w:rPr>
        <w:t>;</w:t>
      </w:r>
    </w:p>
    <w:p w:rsidR="000A78B0" w:rsidRPr="009D074F" w:rsidRDefault="000A78B0" w:rsidP="000A78B0">
      <w:pPr>
        <w:widowControl w:val="0"/>
        <w:spacing w:line="360" w:lineRule="auto"/>
        <w:contextualSpacing/>
        <w:jc w:val="both"/>
        <w:rPr>
          <w:sz w:val="28"/>
          <w:szCs w:val="28"/>
          <w:lang w:val="uk-UA"/>
        </w:rPr>
      </w:pPr>
      <w:r w:rsidRPr="009D074F">
        <w:rPr>
          <w:sz w:val="28"/>
          <w:szCs w:val="28"/>
          <w:lang w:val="uk-UA"/>
        </w:rPr>
        <w:t>- оновлення матеріально-те</w:t>
      </w:r>
      <w:r>
        <w:rPr>
          <w:sz w:val="28"/>
          <w:szCs w:val="28"/>
          <w:lang w:val="uk-UA"/>
        </w:rPr>
        <w:t xml:space="preserve">хнічної бази закладів фізичної культури </w:t>
      </w:r>
      <w:r w:rsidRPr="009D074F">
        <w:rPr>
          <w:sz w:val="28"/>
          <w:szCs w:val="28"/>
          <w:lang w:val="uk-UA"/>
        </w:rPr>
        <w:t>і спорту;</w:t>
      </w:r>
    </w:p>
    <w:p w:rsidR="000A78B0" w:rsidRPr="009D074F" w:rsidRDefault="000A78B0" w:rsidP="000A78B0">
      <w:pPr>
        <w:widowControl w:val="0"/>
        <w:spacing w:line="360" w:lineRule="auto"/>
        <w:contextualSpacing/>
        <w:jc w:val="both"/>
        <w:rPr>
          <w:sz w:val="28"/>
          <w:szCs w:val="28"/>
          <w:lang w:val="uk-UA"/>
        </w:rPr>
      </w:pPr>
      <w:r w:rsidRPr="009D074F">
        <w:rPr>
          <w:sz w:val="28"/>
          <w:szCs w:val="28"/>
          <w:lang w:val="uk-UA"/>
        </w:rPr>
        <w:t xml:space="preserve">- </w:t>
      </w:r>
      <w:r w:rsidRPr="001B2D8C">
        <w:rPr>
          <w:sz w:val="28"/>
          <w:szCs w:val="28"/>
          <w:lang w:val="uk-UA"/>
        </w:rPr>
        <w:t xml:space="preserve">підвищення ефективності роботи </w:t>
      </w:r>
      <w:r>
        <w:rPr>
          <w:sz w:val="28"/>
          <w:szCs w:val="28"/>
          <w:lang w:val="uk-UA"/>
        </w:rPr>
        <w:t xml:space="preserve">дитячо-юнацьких спортивних шкіл, </w:t>
      </w:r>
      <w:r w:rsidRPr="009D074F">
        <w:rPr>
          <w:sz w:val="28"/>
          <w:szCs w:val="28"/>
          <w:lang w:val="uk-UA"/>
        </w:rPr>
        <w:t>створення нових спортивних груп та секцій.</w:t>
      </w:r>
    </w:p>
    <w:p w:rsidR="000A78B0" w:rsidRPr="009D074F" w:rsidRDefault="000A78B0" w:rsidP="000A78B0">
      <w:pPr>
        <w:widowControl w:val="0"/>
        <w:spacing w:line="360" w:lineRule="auto"/>
        <w:contextualSpacing/>
        <w:jc w:val="both"/>
        <w:rPr>
          <w:i/>
          <w:sz w:val="28"/>
          <w:szCs w:val="28"/>
          <w:lang w:val="uk-UA"/>
        </w:rPr>
      </w:pPr>
      <w:r>
        <w:rPr>
          <w:i/>
          <w:sz w:val="28"/>
          <w:szCs w:val="28"/>
          <w:lang w:val="en-US"/>
        </w:rPr>
        <w:t>C</w:t>
      </w:r>
      <w:r>
        <w:rPr>
          <w:i/>
          <w:sz w:val="28"/>
          <w:szCs w:val="28"/>
          <w:lang w:val="uk-UA"/>
        </w:rPr>
        <w:t>.5</w:t>
      </w:r>
      <w:r w:rsidRPr="009D074F">
        <w:rPr>
          <w:i/>
          <w:sz w:val="28"/>
          <w:szCs w:val="28"/>
          <w:lang w:val="uk-UA"/>
        </w:rPr>
        <w:t>.2. Проведення широкого кола спортивних заходів та їх популяризація:</w:t>
      </w:r>
    </w:p>
    <w:p w:rsidR="000A78B0" w:rsidRPr="009D074F" w:rsidRDefault="000A78B0" w:rsidP="000A78B0">
      <w:pPr>
        <w:widowControl w:val="0"/>
        <w:spacing w:line="360" w:lineRule="auto"/>
        <w:contextualSpacing/>
        <w:jc w:val="both"/>
        <w:rPr>
          <w:sz w:val="28"/>
          <w:szCs w:val="28"/>
          <w:lang w:val="uk-UA"/>
        </w:rPr>
      </w:pPr>
      <w:r w:rsidRPr="009D074F">
        <w:rPr>
          <w:sz w:val="28"/>
          <w:szCs w:val="28"/>
          <w:lang w:val="uk-UA"/>
        </w:rPr>
        <w:t>- проведення національних та міжнародних спортивних заходів;</w:t>
      </w:r>
    </w:p>
    <w:p w:rsidR="000A78B0" w:rsidRDefault="000A78B0" w:rsidP="000A78B0">
      <w:pPr>
        <w:widowControl w:val="0"/>
        <w:spacing w:line="360" w:lineRule="auto"/>
        <w:contextualSpacing/>
        <w:jc w:val="both"/>
        <w:rPr>
          <w:sz w:val="28"/>
          <w:szCs w:val="28"/>
          <w:lang w:val="uk-UA"/>
        </w:rPr>
      </w:pPr>
      <w:r w:rsidRPr="009D074F">
        <w:rPr>
          <w:sz w:val="28"/>
          <w:szCs w:val="28"/>
          <w:lang w:val="uk-UA"/>
        </w:rPr>
        <w:t>- популяризація здорового способу життя;</w:t>
      </w:r>
    </w:p>
    <w:p w:rsidR="000A78B0" w:rsidRPr="00FF0E4C" w:rsidRDefault="000A78B0" w:rsidP="000A78B0">
      <w:pPr>
        <w:widowControl w:val="0"/>
        <w:spacing w:line="360" w:lineRule="auto"/>
        <w:contextualSpacing/>
        <w:jc w:val="both"/>
        <w:rPr>
          <w:sz w:val="28"/>
          <w:szCs w:val="28"/>
          <w:lang w:val="uk-UA"/>
        </w:rPr>
      </w:pPr>
      <w:r>
        <w:rPr>
          <w:sz w:val="28"/>
          <w:szCs w:val="28"/>
          <w:lang w:val="uk-UA"/>
        </w:rPr>
        <w:t>- організація</w:t>
      </w:r>
      <w:r w:rsidRPr="00FF0E4C">
        <w:rPr>
          <w:sz w:val="28"/>
          <w:szCs w:val="28"/>
          <w:lang w:val="uk-UA"/>
        </w:rPr>
        <w:t xml:space="preserve"> спортивно-оздоровчих таборів</w:t>
      </w:r>
      <w:r>
        <w:rPr>
          <w:sz w:val="28"/>
          <w:szCs w:val="28"/>
          <w:lang w:val="uk-UA"/>
        </w:rPr>
        <w:t>;</w:t>
      </w:r>
    </w:p>
    <w:p w:rsidR="000A78B0" w:rsidRPr="009D074F" w:rsidRDefault="000A78B0" w:rsidP="000A78B0">
      <w:pPr>
        <w:widowControl w:val="0"/>
        <w:spacing w:line="360" w:lineRule="auto"/>
        <w:contextualSpacing/>
        <w:jc w:val="both"/>
        <w:rPr>
          <w:sz w:val="28"/>
          <w:szCs w:val="28"/>
          <w:lang w:val="uk-UA"/>
        </w:rPr>
      </w:pPr>
      <w:r w:rsidRPr="009D074F">
        <w:rPr>
          <w:sz w:val="28"/>
          <w:szCs w:val="28"/>
          <w:lang w:val="uk-UA"/>
        </w:rPr>
        <w:t xml:space="preserve">- </w:t>
      </w:r>
      <w:r w:rsidRPr="004A069E">
        <w:rPr>
          <w:sz w:val="28"/>
          <w:szCs w:val="28"/>
          <w:lang w:val="uk-UA"/>
        </w:rPr>
        <w:t>організаційна та фінансова підтримка розвитку</w:t>
      </w:r>
      <w:r>
        <w:rPr>
          <w:sz w:val="28"/>
          <w:szCs w:val="28"/>
          <w:lang w:val="uk-UA"/>
        </w:rPr>
        <w:t xml:space="preserve"> й</w:t>
      </w:r>
      <w:r w:rsidRPr="004A069E">
        <w:rPr>
          <w:sz w:val="28"/>
          <w:szCs w:val="28"/>
          <w:lang w:val="uk-UA"/>
        </w:rPr>
        <w:t xml:space="preserve"> </w:t>
      </w:r>
      <w:r w:rsidRPr="009D074F">
        <w:rPr>
          <w:sz w:val="28"/>
          <w:szCs w:val="28"/>
          <w:lang w:val="uk-UA"/>
        </w:rPr>
        <w:t>у</w:t>
      </w:r>
      <w:r>
        <w:rPr>
          <w:sz w:val="28"/>
          <w:szCs w:val="28"/>
          <w:lang w:val="uk-UA"/>
        </w:rPr>
        <w:t>часті</w:t>
      </w:r>
      <w:r w:rsidRPr="009D074F">
        <w:rPr>
          <w:sz w:val="28"/>
          <w:szCs w:val="28"/>
          <w:lang w:val="uk-UA"/>
        </w:rPr>
        <w:t xml:space="preserve"> спортсменів громади у різноманітних спортивних турнірах, їх відзначення і заохочення.</w:t>
      </w:r>
    </w:p>
    <w:p w:rsidR="000A78B0" w:rsidRDefault="000A78B0" w:rsidP="000A78B0">
      <w:pPr>
        <w:pStyle w:val="ms-rteelement-p"/>
        <w:widowControl w:val="0"/>
        <w:spacing w:before="0" w:beforeAutospacing="0" w:after="0" w:afterAutospacing="0" w:line="360" w:lineRule="auto"/>
        <w:contextualSpacing/>
        <w:jc w:val="center"/>
        <w:rPr>
          <w:b/>
          <w:sz w:val="28"/>
          <w:szCs w:val="28"/>
          <w:lang w:val="uk-UA"/>
        </w:rPr>
      </w:pPr>
    </w:p>
    <w:p w:rsidR="000A78B0" w:rsidRDefault="000A78B0" w:rsidP="000A78B0">
      <w:pPr>
        <w:pStyle w:val="ms-rteelement-p"/>
        <w:widowControl w:val="0"/>
        <w:spacing w:before="0" w:beforeAutospacing="0" w:after="0" w:afterAutospacing="0" w:line="360" w:lineRule="auto"/>
        <w:contextualSpacing/>
        <w:jc w:val="center"/>
        <w:rPr>
          <w:b/>
          <w:sz w:val="28"/>
          <w:szCs w:val="28"/>
          <w:lang w:val="uk-UA"/>
        </w:rPr>
      </w:pPr>
    </w:p>
    <w:p w:rsidR="000A78B0" w:rsidRDefault="000A78B0" w:rsidP="000A78B0">
      <w:pPr>
        <w:pStyle w:val="ms-rteelement-p"/>
        <w:widowControl w:val="0"/>
        <w:spacing w:before="0" w:beforeAutospacing="0" w:after="0" w:afterAutospacing="0" w:line="360" w:lineRule="auto"/>
        <w:contextualSpacing/>
        <w:jc w:val="center"/>
        <w:rPr>
          <w:b/>
          <w:sz w:val="28"/>
          <w:szCs w:val="28"/>
          <w:lang w:val="uk-UA"/>
        </w:rPr>
      </w:pPr>
      <w:r>
        <w:rPr>
          <w:b/>
          <w:sz w:val="28"/>
          <w:szCs w:val="28"/>
          <w:lang w:val="uk-UA"/>
        </w:rPr>
        <w:t>РОЗДІЛ 4</w:t>
      </w:r>
      <w:r w:rsidRPr="001D2C09">
        <w:rPr>
          <w:b/>
          <w:sz w:val="28"/>
          <w:szCs w:val="28"/>
          <w:lang w:val="uk-UA"/>
        </w:rPr>
        <w:t xml:space="preserve"> </w:t>
      </w:r>
    </w:p>
    <w:p w:rsidR="000A78B0" w:rsidRDefault="000A78B0" w:rsidP="000A78B0">
      <w:pPr>
        <w:pStyle w:val="ms-rteelement-p"/>
        <w:widowControl w:val="0"/>
        <w:spacing w:before="0" w:beforeAutospacing="0" w:after="0" w:afterAutospacing="0" w:line="360" w:lineRule="auto"/>
        <w:contextualSpacing/>
        <w:jc w:val="center"/>
        <w:rPr>
          <w:b/>
          <w:sz w:val="28"/>
          <w:szCs w:val="28"/>
          <w:lang w:val="uk-UA"/>
        </w:rPr>
      </w:pPr>
      <w:r w:rsidRPr="001D2C09">
        <w:rPr>
          <w:b/>
          <w:sz w:val="28"/>
          <w:szCs w:val="28"/>
          <w:lang w:val="uk-UA"/>
        </w:rPr>
        <w:t>УЗГОДЖЕНІСТЬ ІЗ ДЕРЖАВ</w:t>
      </w:r>
      <w:r>
        <w:rPr>
          <w:b/>
          <w:sz w:val="28"/>
          <w:szCs w:val="28"/>
          <w:lang w:val="uk-UA"/>
        </w:rPr>
        <w:t>НОЮ СТРАТЕГІЄЮ РЕГІОНАЛЬНОГО</w:t>
      </w:r>
      <w:r w:rsidRPr="001D2C09">
        <w:rPr>
          <w:b/>
          <w:sz w:val="28"/>
          <w:szCs w:val="28"/>
          <w:lang w:val="uk-UA"/>
        </w:rPr>
        <w:t xml:space="preserve"> РОЗВИТКУ УКРАЇНИ НА ПЕРІОД ДО 2020 РОКУ</w:t>
      </w:r>
    </w:p>
    <w:p w:rsidR="000A78B0" w:rsidRDefault="000A78B0" w:rsidP="000A78B0">
      <w:pPr>
        <w:pStyle w:val="ms-rteelement-p"/>
        <w:widowControl w:val="0"/>
        <w:spacing w:before="0" w:beforeAutospacing="0" w:after="0" w:afterAutospacing="0" w:line="360" w:lineRule="auto"/>
        <w:contextualSpacing/>
        <w:jc w:val="center"/>
        <w:rPr>
          <w:b/>
          <w:sz w:val="28"/>
          <w:szCs w:val="28"/>
          <w:lang w:val="uk-UA"/>
        </w:rPr>
      </w:pPr>
    </w:p>
    <w:p w:rsidR="000A78B0" w:rsidRPr="00F61565" w:rsidRDefault="000A78B0" w:rsidP="000A78B0">
      <w:pPr>
        <w:pStyle w:val="ms-rteelement-p"/>
        <w:widowControl w:val="0"/>
        <w:spacing w:line="360" w:lineRule="auto"/>
        <w:contextualSpacing/>
        <w:jc w:val="center"/>
        <w:rPr>
          <w:b/>
          <w:sz w:val="28"/>
          <w:szCs w:val="28"/>
          <w:lang w:val="uk-UA"/>
        </w:rPr>
      </w:pPr>
      <w:r w:rsidRPr="00F61565">
        <w:rPr>
          <w:b/>
          <w:sz w:val="28"/>
          <w:szCs w:val="28"/>
          <w:lang w:val="uk-UA"/>
        </w:rPr>
        <w:t xml:space="preserve">Узгодженість </w:t>
      </w:r>
      <w:r>
        <w:rPr>
          <w:b/>
          <w:sz w:val="28"/>
          <w:szCs w:val="28"/>
          <w:lang w:val="uk-UA"/>
        </w:rPr>
        <w:t>Стратегічного плану розвитку</w:t>
      </w:r>
      <w:r w:rsidRPr="00F61565">
        <w:rPr>
          <w:b/>
          <w:sz w:val="28"/>
          <w:szCs w:val="28"/>
          <w:lang w:val="uk-UA"/>
        </w:rPr>
        <w:t xml:space="preserve"> </w:t>
      </w:r>
      <w:r>
        <w:rPr>
          <w:b/>
          <w:sz w:val="28"/>
          <w:szCs w:val="28"/>
          <w:lang w:val="uk-UA"/>
        </w:rPr>
        <w:t>Тернопільської міської територіальної громади до 2029 року</w:t>
      </w:r>
      <w:r w:rsidRPr="00F61565">
        <w:rPr>
          <w:b/>
          <w:sz w:val="28"/>
          <w:szCs w:val="28"/>
          <w:lang w:val="uk-UA"/>
        </w:rPr>
        <w:t xml:space="preserve"> із</w:t>
      </w:r>
    </w:p>
    <w:p w:rsidR="000A78B0" w:rsidRDefault="000A78B0" w:rsidP="000A78B0">
      <w:pPr>
        <w:pStyle w:val="ms-rteelement-p"/>
        <w:widowControl w:val="0"/>
        <w:spacing w:before="0" w:beforeAutospacing="0" w:after="0" w:afterAutospacing="0" w:line="360" w:lineRule="auto"/>
        <w:contextualSpacing/>
        <w:jc w:val="center"/>
        <w:rPr>
          <w:b/>
          <w:sz w:val="28"/>
          <w:szCs w:val="28"/>
          <w:lang w:val="uk-UA"/>
        </w:rPr>
      </w:pPr>
      <w:r>
        <w:rPr>
          <w:b/>
          <w:sz w:val="28"/>
          <w:szCs w:val="28"/>
          <w:lang w:val="uk-UA"/>
        </w:rPr>
        <w:t>Державною стратегією</w:t>
      </w:r>
      <w:r w:rsidRPr="00F61565">
        <w:rPr>
          <w:b/>
          <w:sz w:val="28"/>
          <w:szCs w:val="28"/>
          <w:lang w:val="uk-UA"/>
        </w:rPr>
        <w:t xml:space="preserve"> регіонального розвитку</w:t>
      </w:r>
      <w:r>
        <w:rPr>
          <w:b/>
          <w:sz w:val="28"/>
          <w:szCs w:val="28"/>
          <w:lang w:val="uk-UA"/>
        </w:rPr>
        <w:t xml:space="preserve"> на період до 2020 року</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77"/>
        <w:gridCol w:w="2837"/>
        <w:gridCol w:w="2003"/>
        <w:gridCol w:w="1776"/>
      </w:tblGrid>
      <w:tr w:rsidR="000A78B0" w:rsidTr="000A78B0">
        <w:trPr>
          <w:jc w:val="center"/>
        </w:trPr>
        <w:tc>
          <w:tcPr>
            <w:tcW w:w="2877" w:type="dxa"/>
            <w:vMerge w:val="restart"/>
            <w:vAlign w:val="center"/>
          </w:tcPr>
          <w:p w:rsidR="000A78B0" w:rsidRPr="001C2DD6" w:rsidRDefault="000A78B0" w:rsidP="000A78B0">
            <w:pPr>
              <w:pStyle w:val="ms-rteelement-p"/>
              <w:widowControl w:val="0"/>
              <w:spacing w:before="0" w:beforeAutospacing="0" w:after="0" w:afterAutospacing="0" w:line="276" w:lineRule="auto"/>
              <w:contextualSpacing/>
              <w:jc w:val="center"/>
              <w:rPr>
                <w:b/>
                <w:lang w:val="uk-UA"/>
              </w:rPr>
            </w:pPr>
            <w:r w:rsidRPr="001C2DD6">
              <w:rPr>
                <w:b/>
                <w:lang w:val="uk-UA"/>
              </w:rPr>
              <w:t>Стратегічні напрями Стратегічного плану розвитку Тернопільської МТГ</w:t>
            </w:r>
          </w:p>
        </w:tc>
        <w:tc>
          <w:tcPr>
            <w:tcW w:w="6616" w:type="dxa"/>
            <w:gridSpan w:val="3"/>
            <w:vAlign w:val="center"/>
          </w:tcPr>
          <w:p w:rsidR="000A78B0" w:rsidRPr="001C2DD6" w:rsidRDefault="000A78B0" w:rsidP="000A78B0">
            <w:pPr>
              <w:pStyle w:val="ms-rteelement-p"/>
              <w:widowControl w:val="0"/>
              <w:spacing w:before="0" w:beforeAutospacing="0" w:after="0" w:afterAutospacing="0" w:line="276" w:lineRule="auto"/>
              <w:contextualSpacing/>
              <w:jc w:val="center"/>
              <w:rPr>
                <w:b/>
                <w:lang w:val="uk-UA"/>
              </w:rPr>
            </w:pPr>
            <w:r w:rsidRPr="001C2DD6">
              <w:rPr>
                <w:b/>
                <w:lang w:val="uk-UA"/>
              </w:rPr>
              <w:t>Цілі Державної стратегії регіонального розвитку</w:t>
            </w:r>
          </w:p>
        </w:tc>
      </w:tr>
      <w:tr w:rsidR="000A78B0" w:rsidTr="000A78B0">
        <w:trPr>
          <w:jc w:val="center"/>
        </w:trPr>
        <w:tc>
          <w:tcPr>
            <w:tcW w:w="2877" w:type="dxa"/>
            <w:vMerge/>
            <w:vAlign w:val="center"/>
          </w:tcPr>
          <w:p w:rsidR="000A78B0" w:rsidRPr="001C2DD6" w:rsidRDefault="000A78B0" w:rsidP="000A78B0">
            <w:pPr>
              <w:pStyle w:val="ms-rteelement-p"/>
              <w:widowControl w:val="0"/>
              <w:spacing w:before="0" w:beforeAutospacing="0" w:after="0" w:afterAutospacing="0" w:line="276" w:lineRule="auto"/>
              <w:contextualSpacing/>
              <w:jc w:val="center"/>
              <w:rPr>
                <w:b/>
                <w:lang w:val="uk-UA"/>
              </w:rPr>
            </w:pPr>
          </w:p>
        </w:tc>
        <w:tc>
          <w:tcPr>
            <w:tcW w:w="2837" w:type="dxa"/>
            <w:vAlign w:val="center"/>
          </w:tcPr>
          <w:p w:rsidR="000A78B0" w:rsidRPr="001C2DD6" w:rsidRDefault="000A78B0" w:rsidP="000A78B0">
            <w:pPr>
              <w:pStyle w:val="ms-rteelement-p"/>
              <w:widowControl w:val="0"/>
              <w:spacing w:line="276" w:lineRule="auto"/>
              <w:contextualSpacing/>
              <w:jc w:val="center"/>
              <w:rPr>
                <w:lang w:val="uk-UA"/>
              </w:rPr>
            </w:pPr>
            <w:r w:rsidRPr="001C2DD6">
              <w:rPr>
                <w:lang w:val="uk-UA"/>
              </w:rPr>
              <w:t>Підвищення</w:t>
            </w:r>
          </w:p>
          <w:p w:rsidR="000A78B0" w:rsidRPr="001C2DD6" w:rsidRDefault="000A78B0" w:rsidP="000A78B0">
            <w:pPr>
              <w:pStyle w:val="ms-rteelement-p"/>
              <w:widowControl w:val="0"/>
              <w:spacing w:line="276" w:lineRule="auto"/>
              <w:contextualSpacing/>
              <w:jc w:val="center"/>
              <w:rPr>
                <w:lang w:val="uk-UA"/>
              </w:rPr>
            </w:pPr>
            <w:r w:rsidRPr="001C2DD6">
              <w:rPr>
                <w:lang w:val="uk-UA"/>
              </w:rPr>
              <w:t>конкурентоспроможності</w:t>
            </w:r>
          </w:p>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регіонів</w:t>
            </w:r>
          </w:p>
        </w:tc>
        <w:tc>
          <w:tcPr>
            <w:tcW w:w="2003" w:type="dxa"/>
            <w:vAlign w:val="center"/>
          </w:tcPr>
          <w:p w:rsidR="000A78B0" w:rsidRPr="001C2DD6" w:rsidRDefault="000A78B0" w:rsidP="000A78B0">
            <w:pPr>
              <w:pStyle w:val="ms-rteelement-p"/>
              <w:widowControl w:val="0"/>
              <w:spacing w:line="276" w:lineRule="auto"/>
              <w:contextualSpacing/>
              <w:jc w:val="center"/>
              <w:rPr>
                <w:lang w:val="uk-UA"/>
              </w:rPr>
            </w:pPr>
            <w:r w:rsidRPr="001C2DD6">
              <w:rPr>
                <w:lang w:val="uk-UA"/>
              </w:rPr>
              <w:t>Територіальна</w:t>
            </w:r>
          </w:p>
          <w:p w:rsidR="000A78B0" w:rsidRPr="001C2DD6" w:rsidRDefault="000A78B0" w:rsidP="000A78B0">
            <w:pPr>
              <w:pStyle w:val="ms-rteelement-p"/>
              <w:widowControl w:val="0"/>
              <w:spacing w:line="276" w:lineRule="auto"/>
              <w:contextualSpacing/>
              <w:jc w:val="center"/>
              <w:rPr>
                <w:lang w:val="uk-UA"/>
              </w:rPr>
            </w:pPr>
            <w:r w:rsidRPr="001C2DD6">
              <w:rPr>
                <w:lang w:val="uk-UA"/>
              </w:rPr>
              <w:t>соціально-економічна</w:t>
            </w:r>
          </w:p>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інтеграція</w:t>
            </w:r>
          </w:p>
        </w:tc>
        <w:tc>
          <w:tcPr>
            <w:tcW w:w="1776" w:type="dxa"/>
            <w:vAlign w:val="center"/>
          </w:tcPr>
          <w:p w:rsidR="000A78B0" w:rsidRPr="001C2DD6" w:rsidRDefault="000A78B0" w:rsidP="000A78B0">
            <w:pPr>
              <w:pStyle w:val="ms-rteelement-p"/>
              <w:widowControl w:val="0"/>
              <w:spacing w:line="276" w:lineRule="auto"/>
              <w:contextualSpacing/>
              <w:jc w:val="center"/>
              <w:rPr>
                <w:lang w:val="uk-UA"/>
              </w:rPr>
            </w:pPr>
            <w:r w:rsidRPr="001C2DD6">
              <w:rPr>
                <w:lang w:val="uk-UA"/>
              </w:rPr>
              <w:t>Ефективне</w:t>
            </w:r>
          </w:p>
          <w:p w:rsidR="000A78B0" w:rsidRPr="001C2DD6" w:rsidRDefault="000A78B0" w:rsidP="000A78B0">
            <w:pPr>
              <w:pStyle w:val="ms-rteelement-p"/>
              <w:widowControl w:val="0"/>
              <w:spacing w:line="276" w:lineRule="auto"/>
              <w:contextualSpacing/>
              <w:jc w:val="center"/>
              <w:rPr>
                <w:lang w:val="uk-UA"/>
              </w:rPr>
            </w:pPr>
            <w:r w:rsidRPr="001C2DD6">
              <w:rPr>
                <w:lang w:val="uk-UA"/>
              </w:rPr>
              <w:t>державне</w:t>
            </w:r>
          </w:p>
          <w:p w:rsidR="000A78B0" w:rsidRPr="001C2DD6" w:rsidRDefault="000A78B0" w:rsidP="000A78B0">
            <w:pPr>
              <w:pStyle w:val="ms-rteelement-p"/>
              <w:widowControl w:val="0"/>
              <w:spacing w:line="276" w:lineRule="auto"/>
              <w:contextualSpacing/>
              <w:jc w:val="center"/>
              <w:rPr>
                <w:lang w:val="uk-UA"/>
              </w:rPr>
            </w:pPr>
            <w:r w:rsidRPr="001C2DD6">
              <w:rPr>
                <w:lang w:val="uk-UA"/>
              </w:rPr>
              <w:t>управління у</w:t>
            </w:r>
          </w:p>
          <w:p w:rsidR="000A78B0" w:rsidRPr="001C2DD6" w:rsidRDefault="000A78B0" w:rsidP="000A78B0">
            <w:pPr>
              <w:pStyle w:val="ms-rteelement-p"/>
              <w:widowControl w:val="0"/>
              <w:spacing w:line="276" w:lineRule="auto"/>
              <w:contextualSpacing/>
              <w:jc w:val="center"/>
              <w:rPr>
                <w:lang w:val="uk-UA"/>
              </w:rPr>
            </w:pPr>
            <w:r w:rsidRPr="001C2DD6">
              <w:rPr>
                <w:lang w:val="uk-UA"/>
              </w:rPr>
              <w:t>сфері регіонального</w:t>
            </w:r>
          </w:p>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розвитку</w:t>
            </w:r>
          </w:p>
        </w:tc>
      </w:tr>
      <w:tr w:rsidR="000A78B0" w:rsidTr="000A78B0">
        <w:trPr>
          <w:jc w:val="center"/>
        </w:trPr>
        <w:tc>
          <w:tcPr>
            <w:tcW w:w="2877" w:type="dxa"/>
            <w:vAlign w:val="center"/>
          </w:tcPr>
          <w:p w:rsidR="000A78B0" w:rsidRPr="001C2DD6" w:rsidRDefault="000A78B0" w:rsidP="000A78B0">
            <w:pPr>
              <w:pStyle w:val="ms-rteelement-p"/>
              <w:widowControl w:val="0"/>
              <w:spacing w:line="276" w:lineRule="auto"/>
              <w:contextualSpacing/>
              <w:jc w:val="center"/>
              <w:rPr>
                <w:lang w:val="uk-UA"/>
              </w:rPr>
            </w:pPr>
            <w:r w:rsidRPr="001C2DD6">
              <w:rPr>
                <w:lang w:val="uk-UA"/>
              </w:rPr>
              <w:t xml:space="preserve">Висока якість </w:t>
            </w:r>
          </w:p>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lastRenderedPageBreak/>
              <w:t>життя мешканців громади</w:t>
            </w:r>
          </w:p>
        </w:tc>
        <w:tc>
          <w:tcPr>
            <w:tcW w:w="2837"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p>
        </w:tc>
        <w:tc>
          <w:tcPr>
            <w:tcW w:w="2003"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sym w:font="Wingdings" w:char="F06C"/>
            </w:r>
          </w:p>
        </w:tc>
        <w:tc>
          <w:tcPr>
            <w:tcW w:w="1776"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sym w:font="Wingdings" w:char="F06C"/>
            </w:r>
          </w:p>
        </w:tc>
      </w:tr>
      <w:tr w:rsidR="000A78B0" w:rsidTr="000A78B0">
        <w:trPr>
          <w:jc w:val="center"/>
        </w:trPr>
        <w:tc>
          <w:tcPr>
            <w:tcW w:w="2877"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lastRenderedPageBreak/>
              <w:t>Конкурентоспроможна економіка громади</w:t>
            </w:r>
          </w:p>
        </w:tc>
        <w:tc>
          <w:tcPr>
            <w:tcW w:w="2837"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sym w:font="Wingdings" w:char="F06C"/>
            </w:r>
          </w:p>
        </w:tc>
        <w:tc>
          <w:tcPr>
            <w:tcW w:w="2003"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sym w:font="Wingdings" w:char="F06C"/>
            </w:r>
          </w:p>
        </w:tc>
        <w:tc>
          <w:tcPr>
            <w:tcW w:w="1776"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sym w:font="Wingdings" w:char="F06C"/>
            </w:r>
          </w:p>
        </w:tc>
      </w:tr>
      <w:tr w:rsidR="000A78B0" w:rsidTr="000A78B0">
        <w:trPr>
          <w:jc w:val="center"/>
        </w:trPr>
        <w:tc>
          <w:tcPr>
            <w:tcW w:w="2877"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Громада з якісною соціальною сферою, різноформатним культурним та спортивним середовищем</w:t>
            </w:r>
          </w:p>
        </w:tc>
        <w:tc>
          <w:tcPr>
            <w:tcW w:w="2837"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p>
        </w:tc>
        <w:tc>
          <w:tcPr>
            <w:tcW w:w="2003"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sym w:font="Wingdings" w:char="F06C"/>
            </w:r>
          </w:p>
        </w:tc>
        <w:tc>
          <w:tcPr>
            <w:tcW w:w="1776"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sym w:font="Wingdings" w:char="F06C"/>
            </w:r>
          </w:p>
        </w:tc>
      </w:tr>
    </w:tbl>
    <w:p w:rsidR="000A78B0" w:rsidRDefault="000A78B0" w:rsidP="000A78B0">
      <w:pPr>
        <w:pStyle w:val="ms-rteelement-p"/>
        <w:widowControl w:val="0"/>
        <w:spacing w:before="0" w:beforeAutospacing="0" w:after="0" w:afterAutospacing="0" w:line="360" w:lineRule="auto"/>
        <w:contextualSpacing/>
        <w:jc w:val="center"/>
        <w:rPr>
          <w:b/>
          <w:sz w:val="28"/>
          <w:szCs w:val="28"/>
          <w:lang w:val="uk-UA"/>
        </w:rPr>
      </w:pPr>
    </w:p>
    <w:p w:rsidR="000A78B0" w:rsidRDefault="000A78B0" w:rsidP="000A78B0">
      <w:pPr>
        <w:pStyle w:val="ms-rteelement-p"/>
        <w:widowControl w:val="0"/>
        <w:spacing w:before="0" w:beforeAutospacing="0" w:after="0" w:afterAutospacing="0" w:line="360" w:lineRule="auto"/>
        <w:contextualSpacing/>
        <w:jc w:val="center"/>
        <w:rPr>
          <w:b/>
          <w:sz w:val="28"/>
          <w:szCs w:val="28"/>
          <w:lang w:val="uk-UA"/>
        </w:rPr>
      </w:pPr>
    </w:p>
    <w:p w:rsidR="000A78B0" w:rsidRDefault="000A78B0" w:rsidP="000A78B0">
      <w:pPr>
        <w:pStyle w:val="ms-rteelement-p"/>
        <w:widowControl w:val="0"/>
        <w:spacing w:before="0" w:beforeAutospacing="0" w:after="0" w:afterAutospacing="0" w:line="360" w:lineRule="auto"/>
        <w:contextualSpacing/>
        <w:jc w:val="center"/>
        <w:rPr>
          <w:b/>
          <w:sz w:val="28"/>
          <w:szCs w:val="28"/>
          <w:lang w:val="uk-UA"/>
        </w:rPr>
      </w:pPr>
    </w:p>
    <w:p w:rsidR="000A78B0" w:rsidRDefault="000A78B0" w:rsidP="000A78B0">
      <w:pPr>
        <w:pStyle w:val="ms-rteelement-p"/>
        <w:widowControl w:val="0"/>
        <w:spacing w:before="0" w:beforeAutospacing="0" w:after="0" w:afterAutospacing="0" w:line="360" w:lineRule="auto"/>
        <w:contextualSpacing/>
        <w:jc w:val="center"/>
        <w:rPr>
          <w:b/>
          <w:sz w:val="28"/>
          <w:szCs w:val="28"/>
          <w:lang w:val="uk-UA"/>
        </w:rPr>
      </w:pPr>
    </w:p>
    <w:p w:rsidR="000A78B0" w:rsidRDefault="000A78B0" w:rsidP="000A78B0">
      <w:pPr>
        <w:pStyle w:val="ms-rteelement-p"/>
        <w:widowControl w:val="0"/>
        <w:spacing w:before="0" w:beforeAutospacing="0" w:after="0" w:afterAutospacing="0" w:line="360" w:lineRule="auto"/>
        <w:contextualSpacing/>
        <w:jc w:val="center"/>
        <w:rPr>
          <w:b/>
          <w:sz w:val="28"/>
          <w:szCs w:val="28"/>
          <w:lang w:val="uk-UA"/>
        </w:rPr>
      </w:pPr>
    </w:p>
    <w:p w:rsidR="000A78B0" w:rsidRDefault="000A78B0" w:rsidP="000A78B0">
      <w:pPr>
        <w:pStyle w:val="ms-rteelement-p"/>
        <w:widowControl w:val="0"/>
        <w:spacing w:before="0" w:beforeAutospacing="0" w:after="0" w:afterAutospacing="0" w:line="360" w:lineRule="auto"/>
        <w:contextualSpacing/>
        <w:jc w:val="center"/>
        <w:rPr>
          <w:b/>
          <w:sz w:val="28"/>
          <w:szCs w:val="28"/>
          <w:lang w:val="uk-UA"/>
        </w:rPr>
      </w:pPr>
    </w:p>
    <w:p w:rsidR="000A78B0" w:rsidRDefault="000A78B0" w:rsidP="000A78B0">
      <w:pPr>
        <w:pStyle w:val="ms-rteelement-p"/>
        <w:widowControl w:val="0"/>
        <w:spacing w:before="0" w:beforeAutospacing="0" w:after="0" w:afterAutospacing="0" w:line="360" w:lineRule="auto"/>
        <w:contextualSpacing/>
        <w:jc w:val="center"/>
        <w:rPr>
          <w:b/>
          <w:sz w:val="28"/>
          <w:szCs w:val="28"/>
          <w:lang w:val="uk-UA"/>
        </w:rPr>
      </w:pPr>
    </w:p>
    <w:p w:rsidR="000A78B0" w:rsidRDefault="000A78B0" w:rsidP="000A78B0">
      <w:pPr>
        <w:pStyle w:val="ms-rteelement-p"/>
        <w:widowControl w:val="0"/>
        <w:spacing w:before="0" w:beforeAutospacing="0" w:after="0" w:afterAutospacing="0" w:line="360" w:lineRule="auto"/>
        <w:contextualSpacing/>
        <w:jc w:val="center"/>
        <w:rPr>
          <w:b/>
          <w:sz w:val="28"/>
          <w:szCs w:val="28"/>
          <w:lang w:val="uk-UA"/>
        </w:rPr>
      </w:pPr>
    </w:p>
    <w:p w:rsidR="000A78B0" w:rsidRDefault="000A78B0" w:rsidP="000A78B0">
      <w:pPr>
        <w:pStyle w:val="ms-rteelement-p"/>
        <w:widowControl w:val="0"/>
        <w:spacing w:before="0" w:beforeAutospacing="0" w:after="0" w:afterAutospacing="0" w:line="360" w:lineRule="auto"/>
        <w:contextualSpacing/>
        <w:jc w:val="center"/>
        <w:rPr>
          <w:b/>
          <w:sz w:val="28"/>
          <w:szCs w:val="28"/>
          <w:lang w:val="uk-UA"/>
        </w:rPr>
      </w:pPr>
    </w:p>
    <w:p w:rsidR="000A78B0" w:rsidRDefault="000A78B0" w:rsidP="000A78B0">
      <w:pPr>
        <w:pStyle w:val="ms-rteelement-p"/>
        <w:widowControl w:val="0"/>
        <w:spacing w:before="0" w:beforeAutospacing="0" w:after="0" w:afterAutospacing="0" w:line="360" w:lineRule="auto"/>
        <w:contextualSpacing/>
        <w:jc w:val="center"/>
        <w:rPr>
          <w:b/>
          <w:sz w:val="28"/>
          <w:szCs w:val="28"/>
          <w:lang w:val="uk-UA"/>
        </w:rPr>
      </w:pPr>
    </w:p>
    <w:p w:rsidR="000A78B0" w:rsidRDefault="000A78B0" w:rsidP="000A78B0">
      <w:pPr>
        <w:pStyle w:val="ms-rteelement-p"/>
        <w:widowControl w:val="0"/>
        <w:spacing w:before="0" w:beforeAutospacing="0" w:after="0" w:afterAutospacing="0" w:line="360" w:lineRule="auto"/>
        <w:contextualSpacing/>
        <w:jc w:val="center"/>
        <w:rPr>
          <w:b/>
          <w:sz w:val="28"/>
          <w:szCs w:val="28"/>
          <w:lang w:val="uk-UA"/>
        </w:rPr>
      </w:pPr>
    </w:p>
    <w:p w:rsidR="000A78B0" w:rsidRDefault="000A78B0" w:rsidP="000A78B0">
      <w:pPr>
        <w:pStyle w:val="ms-rteelement-p"/>
        <w:widowControl w:val="0"/>
        <w:spacing w:before="0" w:beforeAutospacing="0" w:after="0" w:afterAutospacing="0" w:line="360" w:lineRule="auto"/>
        <w:contextualSpacing/>
        <w:jc w:val="center"/>
        <w:rPr>
          <w:b/>
          <w:sz w:val="28"/>
          <w:szCs w:val="28"/>
          <w:lang w:val="uk-UA"/>
        </w:rPr>
      </w:pPr>
      <w:r>
        <w:rPr>
          <w:b/>
          <w:sz w:val="28"/>
          <w:szCs w:val="28"/>
          <w:lang w:val="uk-UA"/>
        </w:rPr>
        <w:t>РОЗДІЛ 5</w:t>
      </w:r>
    </w:p>
    <w:p w:rsidR="000A78B0" w:rsidRDefault="000A78B0" w:rsidP="000A78B0">
      <w:pPr>
        <w:pStyle w:val="ms-rteelement-p"/>
        <w:widowControl w:val="0"/>
        <w:spacing w:before="0" w:beforeAutospacing="0" w:after="0" w:afterAutospacing="0" w:line="360" w:lineRule="auto"/>
        <w:contextualSpacing/>
        <w:jc w:val="center"/>
        <w:rPr>
          <w:b/>
          <w:sz w:val="28"/>
          <w:szCs w:val="28"/>
          <w:lang w:val="uk-UA"/>
        </w:rPr>
      </w:pPr>
      <w:r>
        <w:rPr>
          <w:b/>
          <w:sz w:val="28"/>
          <w:szCs w:val="28"/>
          <w:lang w:val="uk-UA"/>
        </w:rPr>
        <w:t xml:space="preserve">КООРДИНАЦІЯ ДІЙ З ДОСЯГНЕННЯ ЦІЛЕЙ СТРАТЕГІЧНОГО ПЛАНУ РОЗВИТКУ ТЕРНОПІЛЬСЬКОЇ МІСЬКОЇ ТЕРИТОРІАЛЬНОЇ ГРОМАДИ </w:t>
      </w:r>
      <w:r w:rsidRPr="00850205">
        <w:rPr>
          <w:b/>
          <w:sz w:val="28"/>
          <w:szCs w:val="28"/>
          <w:lang w:val="uk-UA"/>
        </w:rPr>
        <w:t>ДО 2029 РОКУ</w:t>
      </w:r>
    </w:p>
    <w:tbl>
      <w:tblPr>
        <w:tblW w:w="9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75"/>
        <w:gridCol w:w="1937"/>
        <w:gridCol w:w="2031"/>
        <w:gridCol w:w="2900"/>
      </w:tblGrid>
      <w:tr w:rsidR="000A78B0" w:rsidTr="000A78B0">
        <w:tc>
          <w:tcPr>
            <w:tcW w:w="2575"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b/>
                <w:lang w:val="uk-UA"/>
              </w:rPr>
            </w:pPr>
            <w:r w:rsidRPr="001C2DD6">
              <w:rPr>
                <w:b/>
                <w:lang w:val="uk-UA"/>
              </w:rPr>
              <w:t>Операційна ціль</w:t>
            </w:r>
          </w:p>
        </w:tc>
        <w:tc>
          <w:tcPr>
            <w:tcW w:w="1937"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b/>
                <w:lang w:val="uk-UA"/>
              </w:rPr>
            </w:pPr>
            <w:r w:rsidRPr="001C2DD6">
              <w:rPr>
                <w:b/>
                <w:lang w:val="uk-UA"/>
              </w:rPr>
              <w:t>Відповідальний орган</w:t>
            </w:r>
          </w:p>
        </w:tc>
        <w:tc>
          <w:tcPr>
            <w:tcW w:w="2031" w:type="dxa"/>
            <w:vAlign w:val="center"/>
          </w:tcPr>
          <w:p w:rsidR="000A78B0" w:rsidRPr="001C2DD6" w:rsidRDefault="000A78B0" w:rsidP="000A78B0">
            <w:pPr>
              <w:pStyle w:val="ms-rteelement-p"/>
              <w:widowControl w:val="0"/>
              <w:spacing w:line="276" w:lineRule="auto"/>
              <w:contextualSpacing/>
              <w:jc w:val="center"/>
              <w:rPr>
                <w:b/>
                <w:lang w:val="uk-UA"/>
              </w:rPr>
            </w:pPr>
            <w:r w:rsidRPr="001C2DD6">
              <w:rPr>
                <w:b/>
                <w:lang w:val="uk-UA"/>
              </w:rPr>
              <w:t>Джерела</w:t>
            </w:r>
          </w:p>
          <w:p w:rsidR="000A78B0" w:rsidRPr="001C2DD6" w:rsidRDefault="000A78B0" w:rsidP="000A78B0">
            <w:pPr>
              <w:pStyle w:val="ms-rteelement-p"/>
              <w:widowControl w:val="0"/>
              <w:spacing w:before="0" w:beforeAutospacing="0" w:after="0" w:afterAutospacing="0" w:line="276" w:lineRule="auto"/>
              <w:contextualSpacing/>
              <w:jc w:val="center"/>
              <w:rPr>
                <w:b/>
                <w:lang w:val="uk-UA"/>
              </w:rPr>
            </w:pPr>
            <w:r w:rsidRPr="001C2DD6">
              <w:rPr>
                <w:b/>
                <w:lang w:val="uk-UA"/>
              </w:rPr>
              <w:t>фінансування</w:t>
            </w:r>
          </w:p>
        </w:tc>
        <w:tc>
          <w:tcPr>
            <w:tcW w:w="2900"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b/>
                <w:lang w:val="uk-UA"/>
              </w:rPr>
            </w:pPr>
            <w:r w:rsidRPr="001C2DD6">
              <w:rPr>
                <w:b/>
                <w:lang w:val="uk-UA"/>
              </w:rPr>
              <w:t>Очікувані результати</w:t>
            </w:r>
          </w:p>
        </w:tc>
      </w:tr>
      <w:tr w:rsidR="000A78B0" w:rsidTr="000A78B0">
        <w:tc>
          <w:tcPr>
            <w:tcW w:w="9443" w:type="dxa"/>
            <w:gridSpan w:val="4"/>
            <w:vAlign w:val="center"/>
          </w:tcPr>
          <w:p w:rsidR="000A78B0" w:rsidRPr="001C2DD6" w:rsidRDefault="000A78B0" w:rsidP="000A78B0">
            <w:pPr>
              <w:pStyle w:val="ms-rteelement-p"/>
              <w:widowControl w:val="0"/>
              <w:spacing w:line="276" w:lineRule="auto"/>
              <w:contextualSpacing/>
              <w:jc w:val="center"/>
              <w:rPr>
                <w:b/>
                <w:lang w:val="uk-UA"/>
              </w:rPr>
            </w:pPr>
            <w:r w:rsidRPr="001C2DD6">
              <w:rPr>
                <w:b/>
                <w:lang w:val="uk-UA"/>
              </w:rPr>
              <w:t>СТРАТЕГІЧНИЙ НАПРЯМ A</w:t>
            </w:r>
          </w:p>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b/>
                <w:lang w:val="uk-UA"/>
              </w:rPr>
              <w:t>ВИСОКА ЯКІСТЬ ЖИТТЯ МЕШКАНЦІВ ГРОМАДИ</w:t>
            </w:r>
          </w:p>
        </w:tc>
      </w:tr>
      <w:tr w:rsidR="000A78B0" w:rsidTr="000A78B0">
        <w:tc>
          <w:tcPr>
            <w:tcW w:w="9443" w:type="dxa"/>
            <w:gridSpan w:val="4"/>
            <w:vAlign w:val="center"/>
          </w:tcPr>
          <w:p w:rsidR="000A78B0" w:rsidRPr="001C2DD6" w:rsidRDefault="000A78B0" w:rsidP="000A78B0">
            <w:pPr>
              <w:pStyle w:val="ms-rteelement-p"/>
              <w:widowControl w:val="0"/>
              <w:spacing w:before="0" w:beforeAutospacing="0" w:after="0" w:afterAutospacing="0" w:line="276" w:lineRule="auto"/>
              <w:contextualSpacing/>
              <w:jc w:val="center"/>
              <w:rPr>
                <w:b/>
                <w:lang w:val="uk-UA"/>
              </w:rPr>
            </w:pPr>
            <w:r w:rsidRPr="001C2DD6">
              <w:rPr>
                <w:b/>
                <w:lang w:val="uk-UA"/>
              </w:rPr>
              <w:t>Стратегічна ціль А.1. Модернізація житлово-комунальної інфраструктури</w:t>
            </w:r>
          </w:p>
        </w:tc>
      </w:tr>
      <w:tr w:rsidR="000A78B0" w:rsidTr="000A78B0">
        <w:tc>
          <w:tcPr>
            <w:tcW w:w="2575"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A.1.1. Модернізація об’єктів вулично-дорожньої мережі, житлового фонду, прибудинкових територій, благоустрою</w:t>
            </w:r>
          </w:p>
        </w:tc>
        <w:tc>
          <w:tcPr>
            <w:tcW w:w="1937"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Управління житлово-комунального господарства, благоустрою та екології</w:t>
            </w:r>
          </w:p>
        </w:tc>
        <w:tc>
          <w:tcPr>
            <w:tcW w:w="2031"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Державний бюджет, міський бюджет</w:t>
            </w:r>
          </w:p>
        </w:tc>
        <w:tc>
          <w:tcPr>
            <w:tcW w:w="2900"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Покращено доступність та якість пішохідних зон і доріг, збільшилася їх пропускна спроможність.</w:t>
            </w:r>
          </w:p>
          <w:p w:rsidR="000A78B0" w:rsidRPr="001C2DD6" w:rsidRDefault="000A78B0" w:rsidP="000A78B0">
            <w:pPr>
              <w:pStyle w:val="ms-rteelement-p"/>
              <w:widowControl w:val="0"/>
              <w:spacing w:line="276" w:lineRule="auto"/>
              <w:contextualSpacing/>
              <w:jc w:val="center"/>
              <w:rPr>
                <w:lang w:val="uk-UA"/>
              </w:rPr>
            </w:pPr>
            <w:r w:rsidRPr="001C2DD6">
              <w:rPr>
                <w:lang w:val="uk-UA"/>
              </w:rPr>
              <w:t>Підвищено якість та безпечність</w:t>
            </w:r>
          </w:p>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проживання й пересування громадян.</w:t>
            </w:r>
          </w:p>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Активно створюються та функціонують ОСББ.</w:t>
            </w:r>
          </w:p>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 xml:space="preserve">Знижено рівень </w:t>
            </w:r>
            <w:r w:rsidRPr="001C2DD6">
              <w:rPr>
                <w:lang w:val="uk-UA"/>
              </w:rPr>
              <w:lastRenderedPageBreak/>
              <w:t>аварійності на дорогах.</w:t>
            </w:r>
          </w:p>
        </w:tc>
      </w:tr>
      <w:tr w:rsidR="000A78B0" w:rsidTr="000A78B0">
        <w:tc>
          <w:tcPr>
            <w:tcW w:w="2575"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lastRenderedPageBreak/>
              <w:t>А.1.2. Реконструкція та модернізація системи водопостачання, каналізаційно-водопровідної мережі</w:t>
            </w:r>
          </w:p>
        </w:tc>
        <w:tc>
          <w:tcPr>
            <w:tcW w:w="1937"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Управління житлово-комунального господарства, благоустрою та екології</w:t>
            </w:r>
          </w:p>
        </w:tc>
        <w:tc>
          <w:tcPr>
            <w:tcW w:w="2031"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Міський бюджет, інвестиційні кошти</w:t>
            </w:r>
          </w:p>
        </w:tc>
        <w:tc>
          <w:tcPr>
            <w:tcW w:w="2900"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Знижено рівень зношеності мережі та аварійних ситуацій.</w:t>
            </w:r>
          </w:p>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Покращено систему обліку та якості надання послуг.</w:t>
            </w:r>
          </w:p>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Зменшено підтоплення вулиць та територій при паводкових опадах.</w:t>
            </w:r>
          </w:p>
        </w:tc>
      </w:tr>
      <w:tr w:rsidR="000A78B0" w:rsidTr="000A78B0">
        <w:tc>
          <w:tcPr>
            <w:tcW w:w="2575"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A.1.3. Ефективне поводження з твердими побутовими відходами (ТПВ)</w:t>
            </w:r>
          </w:p>
        </w:tc>
        <w:tc>
          <w:tcPr>
            <w:tcW w:w="1937"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Управління житлово-комунального господарства, благоустрою та екології</w:t>
            </w:r>
          </w:p>
        </w:tc>
        <w:tc>
          <w:tcPr>
            <w:tcW w:w="2031"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Міський бюджет, інвестиційні кошти</w:t>
            </w:r>
          </w:p>
        </w:tc>
        <w:tc>
          <w:tcPr>
            <w:tcW w:w="2900"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 xml:space="preserve">Збудовано </w:t>
            </w:r>
            <w:proofErr w:type="spellStart"/>
            <w:r w:rsidRPr="001C2DD6">
              <w:rPr>
                <w:lang w:val="uk-UA"/>
              </w:rPr>
              <w:t>сміттєпереробний</w:t>
            </w:r>
            <w:proofErr w:type="spellEnd"/>
            <w:r w:rsidRPr="001C2DD6">
              <w:rPr>
                <w:lang w:val="uk-UA"/>
              </w:rPr>
              <w:t xml:space="preserve"> комплекс.</w:t>
            </w:r>
          </w:p>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Ефективно організовано роздільний збір ТПВ та розташування контейнерних майданчиків.</w:t>
            </w:r>
          </w:p>
        </w:tc>
      </w:tr>
      <w:tr w:rsidR="000A78B0" w:rsidTr="000A78B0">
        <w:tc>
          <w:tcPr>
            <w:tcW w:w="2575"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 xml:space="preserve">A.1.4. Зростання рівня комфорту пересування для </w:t>
            </w:r>
            <w:proofErr w:type="spellStart"/>
            <w:r w:rsidRPr="001C2DD6">
              <w:rPr>
                <w:lang w:val="uk-UA"/>
              </w:rPr>
              <w:t>маломобільних</w:t>
            </w:r>
            <w:proofErr w:type="spellEnd"/>
            <w:r w:rsidRPr="001C2DD6">
              <w:rPr>
                <w:lang w:val="uk-UA"/>
              </w:rPr>
              <w:t xml:space="preserve"> груп населення</w:t>
            </w:r>
          </w:p>
        </w:tc>
        <w:tc>
          <w:tcPr>
            <w:tcW w:w="1937"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Управління житлово-комунального господарства, благоустрою та екології</w:t>
            </w:r>
          </w:p>
        </w:tc>
        <w:tc>
          <w:tcPr>
            <w:tcW w:w="2031"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Міський бюджет</w:t>
            </w:r>
          </w:p>
        </w:tc>
        <w:tc>
          <w:tcPr>
            <w:tcW w:w="2900"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proofErr w:type="spellStart"/>
            <w:r w:rsidRPr="001C2DD6">
              <w:rPr>
                <w:lang w:val="uk-UA"/>
              </w:rPr>
              <w:t>Облаштовано</w:t>
            </w:r>
            <w:proofErr w:type="spellEnd"/>
            <w:r w:rsidRPr="001C2DD6">
              <w:rPr>
                <w:lang w:val="uk-UA"/>
              </w:rPr>
              <w:t xml:space="preserve"> мережу пандусів на усіх необхідних об’єктах, а також розташовано інші елементи благоустрою для </w:t>
            </w:r>
            <w:proofErr w:type="spellStart"/>
            <w:r w:rsidRPr="001C2DD6">
              <w:rPr>
                <w:lang w:val="uk-UA"/>
              </w:rPr>
              <w:t>маломобільних</w:t>
            </w:r>
            <w:proofErr w:type="spellEnd"/>
            <w:r w:rsidRPr="001C2DD6">
              <w:rPr>
                <w:lang w:val="uk-UA"/>
              </w:rPr>
              <w:t xml:space="preserve"> груп населення. </w:t>
            </w:r>
          </w:p>
        </w:tc>
      </w:tr>
      <w:tr w:rsidR="000A78B0" w:rsidTr="000A78B0">
        <w:tc>
          <w:tcPr>
            <w:tcW w:w="9443" w:type="dxa"/>
            <w:gridSpan w:val="4"/>
            <w:vAlign w:val="center"/>
          </w:tcPr>
          <w:p w:rsidR="000A78B0" w:rsidRPr="001C2DD6" w:rsidRDefault="000A78B0" w:rsidP="000A78B0">
            <w:pPr>
              <w:pStyle w:val="ms-rteelement-p"/>
              <w:spacing w:line="276" w:lineRule="auto"/>
              <w:jc w:val="center"/>
              <w:rPr>
                <w:b/>
                <w:lang w:val="uk-UA"/>
              </w:rPr>
            </w:pPr>
            <w:r w:rsidRPr="001C2DD6">
              <w:rPr>
                <w:b/>
                <w:lang w:val="uk-UA"/>
              </w:rPr>
              <w:t xml:space="preserve">Стратегічна ціль A.2. </w:t>
            </w:r>
            <w:proofErr w:type="spellStart"/>
            <w:r w:rsidRPr="001C2DD6">
              <w:rPr>
                <w:b/>
                <w:lang w:val="uk-UA"/>
              </w:rPr>
              <w:t>Енергоефективність</w:t>
            </w:r>
            <w:proofErr w:type="spellEnd"/>
          </w:p>
        </w:tc>
      </w:tr>
      <w:tr w:rsidR="000A78B0" w:rsidTr="000A78B0">
        <w:tc>
          <w:tcPr>
            <w:tcW w:w="2575"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 xml:space="preserve">А.2.1. Ефективне функціонування системи </w:t>
            </w:r>
            <w:proofErr w:type="spellStart"/>
            <w:r w:rsidRPr="001C2DD6">
              <w:rPr>
                <w:lang w:val="uk-UA"/>
              </w:rPr>
              <w:t>енергоаудиту</w:t>
            </w:r>
            <w:proofErr w:type="spellEnd"/>
          </w:p>
        </w:tc>
        <w:tc>
          <w:tcPr>
            <w:tcW w:w="1937"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Управління житлово-комунального господарства, благоустрою та екології, ОСББ</w:t>
            </w:r>
          </w:p>
        </w:tc>
        <w:tc>
          <w:tcPr>
            <w:tcW w:w="2031"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 xml:space="preserve">Міський бюджет, інвестиційні кошти, </w:t>
            </w:r>
            <w:proofErr w:type="spellStart"/>
            <w:r w:rsidRPr="001C2DD6">
              <w:rPr>
                <w:lang w:val="uk-UA"/>
              </w:rPr>
              <w:t>співфінансування</w:t>
            </w:r>
            <w:proofErr w:type="spellEnd"/>
          </w:p>
        </w:tc>
        <w:tc>
          <w:tcPr>
            <w:tcW w:w="2900"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 xml:space="preserve">Проведено комплексний </w:t>
            </w:r>
            <w:proofErr w:type="spellStart"/>
            <w:r w:rsidRPr="001C2DD6">
              <w:rPr>
                <w:lang w:val="uk-UA"/>
              </w:rPr>
              <w:t>енергоаудит</w:t>
            </w:r>
            <w:proofErr w:type="spellEnd"/>
            <w:r w:rsidRPr="001C2DD6">
              <w:rPr>
                <w:lang w:val="uk-UA"/>
              </w:rPr>
              <w:t xml:space="preserve"> усіх об’єктів бюджетної сфери та житлового фонду.</w:t>
            </w:r>
          </w:p>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Налагоджено систему ефективного обліку та коригування споживання енергоресурсів.</w:t>
            </w:r>
          </w:p>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Запроваджено широке використання альтернативних видів енергії.</w:t>
            </w:r>
          </w:p>
        </w:tc>
      </w:tr>
      <w:tr w:rsidR="000A78B0" w:rsidTr="000A78B0">
        <w:tc>
          <w:tcPr>
            <w:tcW w:w="2575" w:type="dxa"/>
            <w:vAlign w:val="center"/>
          </w:tcPr>
          <w:p w:rsidR="000A78B0" w:rsidRPr="001C2DD6" w:rsidRDefault="000A78B0" w:rsidP="000A78B0">
            <w:pPr>
              <w:pStyle w:val="ms-rteelement-p"/>
              <w:spacing w:line="276" w:lineRule="auto"/>
              <w:jc w:val="center"/>
              <w:rPr>
                <w:lang w:val="uk-UA"/>
              </w:rPr>
            </w:pPr>
            <w:r w:rsidRPr="001C2DD6">
              <w:rPr>
                <w:lang w:val="uk-UA"/>
              </w:rPr>
              <w:t>A.2.2. Реконструкція котелень</w:t>
            </w:r>
          </w:p>
        </w:tc>
        <w:tc>
          <w:tcPr>
            <w:tcW w:w="1937"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Управління житлово-комунального господарства, благоустрою та екології</w:t>
            </w:r>
          </w:p>
        </w:tc>
        <w:tc>
          <w:tcPr>
            <w:tcW w:w="2031"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Міський бюджет, інвестиційні кошти</w:t>
            </w:r>
          </w:p>
        </w:tc>
        <w:tc>
          <w:tcPr>
            <w:tcW w:w="2900"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Модернізовано обладнання котелень та переведено на альтернативні види теплопостачання.</w:t>
            </w:r>
          </w:p>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Знижено рівень теплових втрат.</w:t>
            </w:r>
          </w:p>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 xml:space="preserve">Комплексне облаштування індивідуальних теплових </w:t>
            </w:r>
            <w:r w:rsidRPr="001C2DD6">
              <w:rPr>
                <w:lang w:val="uk-UA"/>
              </w:rPr>
              <w:lastRenderedPageBreak/>
              <w:t>пунктів.</w:t>
            </w:r>
          </w:p>
        </w:tc>
      </w:tr>
      <w:tr w:rsidR="000A78B0" w:rsidTr="000A78B0">
        <w:tc>
          <w:tcPr>
            <w:tcW w:w="2575" w:type="dxa"/>
            <w:vAlign w:val="center"/>
          </w:tcPr>
          <w:p w:rsidR="000A78B0" w:rsidRPr="001C2DD6" w:rsidRDefault="000A78B0" w:rsidP="000A78B0">
            <w:pPr>
              <w:pStyle w:val="ms-rteelement-p"/>
              <w:spacing w:line="276" w:lineRule="auto"/>
              <w:jc w:val="center"/>
              <w:rPr>
                <w:lang w:val="uk-UA"/>
              </w:rPr>
            </w:pPr>
            <w:r w:rsidRPr="001C2DD6">
              <w:rPr>
                <w:lang w:val="uk-UA"/>
              </w:rPr>
              <w:lastRenderedPageBreak/>
              <w:t xml:space="preserve">A.2.3. Забезпечення комплексної </w:t>
            </w:r>
            <w:proofErr w:type="spellStart"/>
            <w:r w:rsidRPr="001C2DD6">
              <w:rPr>
                <w:lang w:val="uk-UA"/>
              </w:rPr>
              <w:t>термомодернізації</w:t>
            </w:r>
            <w:proofErr w:type="spellEnd"/>
          </w:p>
        </w:tc>
        <w:tc>
          <w:tcPr>
            <w:tcW w:w="1937"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Управління житлово-комунального господарства, благоустрою та екології, ОСББ</w:t>
            </w:r>
          </w:p>
        </w:tc>
        <w:tc>
          <w:tcPr>
            <w:tcW w:w="2031"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 xml:space="preserve">Міський бюджет, інвестиційні кошти, </w:t>
            </w:r>
            <w:proofErr w:type="spellStart"/>
            <w:r w:rsidRPr="001C2DD6">
              <w:rPr>
                <w:lang w:val="uk-UA"/>
              </w:rPr>
              <w:t>співфінансування</w:t>
            </w:r>
            <w:proofErr w:type="spellEnd"/>
          </w:p>
        </w:tc>
        <w:tc>
          <w:tcPr>
            <w:tcW w:w="2900"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 xml:space="preserve">Знижено рівень споживання енергоресурсів. </w:t>
            </w:r>
          </w:p>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 xml:space="preserve">Проведено </w:t>
            </w:r>
            <w:proofErr w:type="spellStart"/>
            <w:r w:rsidRPr="001C2DD6">
              <w:rPr>
                <w:lang w:val="uk-UA"/>
              </w:rPr>
              <w:t>термомодернізацію</w:t>
            </w:r>
            <w:proofErr w:type="spellEnd"/>
            <w:r w:rsidRPr="001C2DD6">
              <w:rPr>
                <w:lang w:val="uk-UA"/>
              </w:rPr>
              <w:t xml:space="preserve"> значної кількості об’єктів.</w:t>
            </w:r>
          </w:p>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Знижено рівень втрат тепла та аварійних ситуацій.</w:t>
            </w:r>
          </w:p>
        </w:tc>
      </w:tr>
      <w:tr w:rsidR="000A78B0" w:rsidTr="000A78B0">
        <w:tc>
          <w:tcPr>
            <w:tcW w:w="2575" w:type="dxa"/>
            <w:vAlign w:val="center"/>
          </w:tcPr>
          <w:p w:rsidR="000A78B0" w:rsidRPr="001C2DD6" w:rsidRDefault="000A78B0" w:rsidP="000A78B0">
            <w:pPr>
              <w:pStyle w:val="ms-rteelement-p"/>
              <w:spacing w:line="276" w:lineRule="auto"/>
              <w:jc w:val="center"/>
              <w:rPr>
                <w:lang w:val="uk-UA"/>
              </w:rPr>
            </w:pPr>
            <w:r w:rsidRPr="001C2DD6">
              <w:rPr>
                <w:lang w:val="uk-UA"/>
              </w:rPr>
              <w:t xml:space="preserve">А 2.4. Забезпечення </w:t>
            </w:r>
            <w:proofErr w:type="spellStart"/>
            <w:r w:rsidRPr="001C2DD6">
              <w:rPr>
                <w:lang w:val="uk-UA"/>
              </w:rPr>
              <w:t>енергоефективного</w:t>
            </w:r>
            <w:proofErr w:type="spellEnd"/>
            <w:r w:rsidRPr="001C2DD6">
              <w:rPr>
                <w:lang w:val="uk-UA"/>
              </w:rPr>
              <w:t xml:space="preserve"> вуличного освітлення</w:t>
            </w:r>
          </w:p>
        </w:tc>
        <w:tc>
          <w:tcPr>
            <w:tcW w:w="1937"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Управління житлово-комунального господарства, благоустрою та екології, ОСББ</w:t>
            </w:r>
          </w:p>
        </w:tc>
        <w:tc>
          <w:tcPr>
            <w:tcW w:w="2031"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 xml:space="preserve">Міський бюджет, інвестиційні кошти, </w:t>
            </w:r>
            <w:proofErr w:type="spellStart"/>
            <w:r w:rsidRPr="001C2DD6">
              <w:rPr>
                <w:lang w:val="uk-UA"/>
              </w:rPr>
              <w:t>співфінансування</w:t>
            </w:r>
            <w:proofErr w:type="spellEnd"/>
          </w:p>
        </w:tc>
        <w:tc>
          <w:tcPr>
            <w:tcW w:w="2900" w:type="dxa"/>
            <w:vAlign w:val="center"/>
          </w:tcPr>
          <w:p w:rsidR="000A78B0" w:rsidRPr="001C2DD6" w:rsidRDefault="000A78B0" w:rsidP="000A78B0">
            <w:pPr>
              <w:pStyle w:val="ms-rteelement-p"/>
              <w:widowControl w:val="0"/>
              <w:spacing w:line="276" w:lineRule="auto"/>
              <w:contextualSpacing/>
              <w:jc w:val="center"/>
              <w:rPr>
                <w:lang w:val="uk-UA"/>
              </w:rPr>
            </w:pPr>
            <w:r w:rsidRPr="001C2DD6">
              <w:rPr>
                <w:lang w:val="uk-UA"/>
              </w:rPr>
              <w:t xml:space="preserve">Відбувається систематична заміна й встановлення </w:t>
            </w:r>
            <w:proofErr w:type="spellStart"/>
            <w:r w:rsidRPr="001C2DD6">
              <w:rPr>
                <w:lang w:val="uk-UA"/>
              </w:rPr>
              <w:t>енергоефективних</w:t>
            </w:r>
            <w:proofErr w:type="spellEnd"/>
            <w:r w:rsidRPr="001C2DD6">
              <w:rPr>
                <w:lang w:val="uk-UA"/>
              </w:rPr>
              <w:t xml:space="preserve"> елементів вуличного освітлення.</w:t>
            </w:r>
          </w:p>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Розширюється мережа вуличного освітлення.</w:t>
            </w:r>
          </w:p>
        </w:tc>
      </w:tr>
      <w:tr w:rsidR="000A78B0" w:rsidTr="000A78B0">
        <w:tc>
          <w:tcPr>
            <w:tcW w:w="9443" w:type="dxa"/>
            <w:gridSpan w:val="4"/>
            <w:vAlign w:val="center"/>
          </w:tcPr>
          <w:p w:rsidR="000A78B0" w:rsidRPr="001C2DD6" w:rsidRDefault="000A78B0" w:rsidP="000A78B0">
            <w:pPr>
              <w:pStyle w:val="ms-rteelement-p"/>
              <w:spacing w:line="276" w:lineRule="auto"/>
              <w:jc w:val="center"/>
              <w:rPr>
                <w:b/>
                <w:lang w:val="uk-UA"/>
              </w:rPr>
            </w:pPr>
            <w:r w:rsidRPr="001C2DD6">
              <w:rPr>
                <w:b/>
                <w:lang w:val="uk-UA"/>
              </w:rPr>
              <w:t>Стратегічна ціль A.3. Забезпечення екологічної та цивільної безпеки</w:t>
            </w:r>
          </w:p>
        </w:tc>
      </w:tr>
      <w:tr w:rsidR="000A78B0" w:rsidRPr="00CC01FE" w:rsidTr="000A78B0">
        <w:tc>
          <w:tcPr>
            <w:tcW w:w="2575" w:type="dxa"/>
            <w:vAlign w:val="center"/>
          </w:tcPr>
          <w:p w:rsidR="000A78B0" w:rsidRPr="001C2DD6" w:rsidRDefault="000A78B0" w:rsidP="000A78B0">
            <w:pPr>
              <w:pStyle w:val="ms-rteelement-p"/>
              <w:spacing w:line="276" w:lineRule="auto"/>
              <w:jc w:val="center"/>
              <w:rPr>
                <w:lang w:val="uk-UA"/>
              </w:rPr>
            </w:pPr>
            <w:r w:rsidRPr="001C2DD6">
              <w:rPr>
                <w:lang w:val="uk-UA"/>
              </w:rPr>
              <w:t>А.3.1. Підтримання в належному екологічному стані навколишнього середовища</w:t>
            </w:r>
          </w:p>
        </w:tc>
        <w:tc>
          <w:tcPr>
            <w:tcW w:w="1937"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Управління житлово-комунального господарства, благоустрою та екології</w:t>
            </w:r>
          </w:p>
        </w:tc>
        <w:tc>
          <w:tcPr>
            <w:tcW w:w="2031"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Міський бюджет</w:t>
            </w:r>
          </w:p>
        </w:tc>
        <w:tc>
          <w:tcPr>
            <w:tcW w:w="2900"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Позитивна динаміка кількості зелених насаджень та площі зелених зон.</w:t>
            </w:r>
          </w:p>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Здійснюється комплексний моніторинг та утримання в належному стані зелених насаджень та зон.</w:t>
            </w:r>
          </w:p>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Регулярно підтримується належний рівень екологічного стану міських водойм.</w:t>
            </w:r>
          </w:p>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Підвищено рівень комфорту відпочинку громадян та заохочено до здорового способу життя.</w:t>
            </w:r>
          </w:p>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Місто зберігає лідируючі позиції щодо чистоти повітря та рівня викидів шкідливих газів.</w:t>
            </w:r>
          </w:p>
        </w:tc>
      </w:tr>
      <w:tr w:rsidR="000A78B0" w:rsidTr="000A78B0">
        <w:tc>
          <w:tcPr>
            <w:tcW w:w="2575" w:type="dxa"/>
            <w:vAlign w:val="center"/>
          </w:tcPr>
          <w:p w:rsidR="000A78B0" w:rsidRPr="001C2DD6" w:rsidRDefault="000A78B0" w:rsidP="000A78B0">
            <w:pPr>
              <w:pStyle w:val="ms-rteelement-p"/>
              <w:spacing w:line="276" w:lineRule="auto"/>
              <w:jc w:val="center"/>
              <w:rPr>
                <w:lang w:val="uk-UA"/>
              </w:rPr>
            </w:pPr>
            <w:r w:rsidRPr="001C2DD6">
              <w:rPr>
                <w:lang w:val="uk-UA"/>
              </w:rPr>
              <w:t>А.3.2. Забезпечення високого рівня безпеки й правопорядку</w:t>
            </w:r>
          </w:p>
        </w:tc>
        <w:tc>
          <w:tcPr>
            <w:tcW w:w="1937"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Управління муніципальної інспекції</w:t>
            </w:r>
          </w:p>
        </w:tc>
        <w:tc>
          <w:tcPr>
            <w:tcW w:w="2031"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Міський бюджет</w:t>
            </w:r>
          </w:p>
        </w:tc>
        <w:tc>
          <w:tcPr>
            <w:tcW w:w="2900"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proofErr w:type="spellStart"/>
            <w:r w:rsidRPr="001C2DD6">
              <w:rPr>
                <w:lang w:val="uk-UA"/>
              </w:rPr>
              <w:t>Облаштовано</w:t>
            </w:r>
            <w:proofErr w:type="spellEnd"/>
            <w:r w:rsidRPr="001C2DD6">
              <w:rPr>
                <w:lang w:val="uk-UA"/>
              </w:rPr>
              <w:t xml:space="preserve"> багатофункціональний «Ситуаційний центр».</w:t>
            </w:r>
          </w:p>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Створено розгалужену мережу функціональних відеокамер.</w:t>
            </w:r>
          </w:p>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 xml:space="preserve">Створено єдину </w:t>
            </w:r>
            <w:r w:rsidRPr="001C2DD6">
              <w:rPr>
                <w:lang w:val="uk-UA"/>
              </w:rPr>
              <w:lastRenderedPageBreak/>
              <w:t xml:space="preserve">платформу </w:t>
            </w:r>
            <w:proofErr w:type="spellStart"/>
            <w:r w:rsidRPr="001C2DD6">
              <w:rPr>
                <w:lang w:val="uk-UA"/>
              </w:rPr>
              <w:t>онлайн-бюро</w:t>
            </w:r>
            <w:proofErr w:type="spellEnd"/>
            <w:r w:rsidRPr="001C2DD6">
              <w:rPr>
                <w:lang w:val="uk-UA"/>
              </w:rPr>
              <w:t xml:space="preserve"> знахідок.</w:t>
            </w:r>
          </w:p>
        </w:tc>
      </w:tr>
      <w:tr w:rsidR="000A78B0" w:rsidTr="000A78B0">
        <w:tc>
          <w:tcPr>
            <w:tcW w:w="9443" w:type="dxa"/>
            <w:gridSpan w:val="4"/>
            <w:vAlign w:val="center"/>
          </w:tcPr>
          <w:p w:rsidR="000A78B0" w:rsidRPr="001C2DD6" w:rsidRDefault="000A78B0" w:rsidP="000A78B0">
            <w:pPr>
              <w:pStyle w:val="ms-rteelement-p"/>
              <w:spacing w:line="276" w:lineRule="auto"/>
              <w:jc w:val="center"/>
              <w:rPr>
                <w:b/>
                <w:lang w:val="uk-UA"/>
              </w:rPr>
            </w:pPr>
            <w:r w:rsidRPr="001C2DD6">
              <w:rPr>
                <w:b/>
                <w:lang w:val="uk-UA"/>
              </w:rPr>
              <w:lastRenderedPageBreak/>
              <w:t>Стратегічна ціль A.4. Розвиток транспортної інфраструктури</w:t>
            </w:r>
          </w:p>
        </w:tc>
      </w:tr>
      <w:tr w:rsidR="000A78B0" w:rsidTr="000A78B0">
        <w:tc>
          <w:tcPr>
            <w:tcW w:w="2575" w:type="dxa"/>
            <w:vAlign w:val="center"/>
          </w:tcPr>
          <w:p w:rsidR="000A78B0" w:rsidRPr="001C2DD6" w:rsidRDefault="000A78B0" w:rsidP="000A78B0">
            <w:pPr>
              <w:pStyle w:val="ms-rteelement-p"/>
              <w:spacing w:line="276" w:lineRule="auto"/>
              <w:jc w:val="center"/>
              <w:rPr>
                <w:lang w:val="uk-UA"/>
              </w:rPr>
            </w:pPr>
            <w:r w:rsidRPr="001C2DD6">
              <w:rPr>
                <w:lang w:val="uk-UA"/>
              </w:rPr>
              <w:t>A.4.1. Ефективне функціонування транспортної моделі та єдиної транспортної компанії</w:t>
            </w:r>
          </w:p>
        </w:tc>
        <w:tc>
          <w:tcPr>
            <w:tcW w:w="1937"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Управління транспорту, комунікацій та зв’язку</w:t>
            </w:r>
          </w:p>
        </w:tc>
        <w:tc>
          <w:tcPr>
            <w:tcW w:w="2031"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Міський бюджет, інвестиційні кошти</w:t>
            </w:r>
          </w:p>
        </w:tc>
        <w:tc>
          <w:tcPr>
            <w:tcW w:w="2900"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 xml:space="preserve">Забезпечено високий та сучасний рівень комфортності курсування громадського транспорту, а також здійснено оновлення його рухомого складу, зокрема з врахуванням потреб </w:t>
            </w:r>
            <w:proofErr w:type="spellStart"/>
            <w:r w:rsidRPr="001C2DD6">
              <w:rPr>
                <w:lang w:val="uk-UA"/>
              </w:rPr>
              <w:t>маломобільних</w:t>
            </w:r>
            <w:proofErr w:type="spellEnd"/>
            <w:r w:rsidRPr="001C2DD6">
              <w:rPr>
                <w:lang w:val="uk-UA"/>
              </w:rPr>
              <w:t xml:space="preserve"> груп населення.</w:t>
            </w:r>
          </w:p>
          <w:p w:rsidR="000A78B0" w:rsidRPr="001C2DD6" w:rsidRDefault="000A78B0" w:rsidP="000A78B0">
            <w:pPr>
              <w:widowControl w:val="0"/>
              <w:contextualSpacing/>
              <w:jc w:val="center"/>
              <w:rPr>
                <w:lang w:val="uk-UA" w:bidi="uk-UA"/>
              </w:rPr>
            </w:pPr>
            <w:r w:rsidRPr="001C2DD6">
              <w:rPr>
                <w:lang w:val="uk-UA" w:bidi="uk-UA"/>
              </w:rPr>
              <w:t>Збільшено рівень транспортної доступності сіл громади.</w:t>
            </w:r>
          </w:p>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Знижено кількість ДТП та заторів на дорогах.</w:t>
            </w:r>
          </w:p>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Забезпечено гнучку систему оплати проїзду.</w:t>
            </w:r>
          </w:p>
        </w:tc>
      </w:tr>
      <w:tr w:rsidR="000A78B0" w:rsidTr="000A78B0">
        <w:tc>
          <w:tcPr>
            <w:tcW w:w="2575" w:type="dxa"/>
            <w:vAlign w:val="center"/>
          </w:tcPr>
          <w:p w:rsidR="000A78B0" w:rsidRPr="001C2DD6" w:rsidRDefault="000A78B0" w:rsidP="000A78B0">
            <w:pPr>
              <w:pStyle w:val="ms-rteelement-p"/>
              <w:spacing w:line="276" w:lineRule="auto"/>
              <w:jc w:val="center"/>
              <w:rPr>
                <w:lang w:val="uk-UA"/>
              </w:rPr>
            </w:pPr>
            <w:r w:rsidRPr="001C2DD6">
              <w:rPr>
                <w:lang w:val="uk-UA"/>
              </w:rPr>
              <w:t>A.4.2. Підвищення рівня безпеки та комфорту на дорогах</w:t>
            </w:r>
          </w:p>
        </w:tc>
        <w:tc>
          <w:tcPr>
            <w:tcW w:w="1937"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Управління транспорту, комунікацій та зв’язку, управління житлово-комунального господарства, благоустрою та екології</w:t>
            </w:r>
          </w:p>
        </w:tc>
        <w:tc>
          <w:tcPr>
            <w:tcW w:w="2031"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Міський бюджет, інвестиційні кошти</w:t>
            </w:r>
          </w:p>
        </w:tc>
        <w:tc>
          <w:tcPr>
            <w:tcW w:w="2900"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 xml:space="preserve">Створено необхідну кількість та розвинену мережу </w:t>
            </w:r>
            <w:proofErr w:type="spellStart"/>
            <w:r w:rsidRPr="001C2DD6">
              <w:rPr>
                <w:lang w:val="uk-UA"/>
              </w:rPr>
              <w:t>паркувальних</w:t>
            </w:r>
            <w:proofErr w:type="spellEnd"/>
            <w:r w:rsidRPr="001C2DD6">
              <w:rPr>
                <w:lang w:val="uk-UA"/>
              </w:rPr>
              <w:t xml:space="preserve"> місць.</w:t>
            </w:r>
          </w:p>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 xml:space="preserve">Розширено мережу </w:t>
            </w:r>
            <w:proofErr w:type="spellStart"/>
            <w:r w:rsidRPr="001C2DD6">
              <w:rPr>
                <w:lang w:val="uk-UA"/>
              </w:rPr>
              <w:t>безпекових</w:t>
            </w:r>
            <w:proofErr w:type="spellEnd"/>
            <w:r w:rsidRPr="001C2DD6">
              <w:rPr>
                <w:lang w:val="uk-UA"/>
              </w:rPr>
              <w:t xml:space="preserve"> елементів на догах, світлофорів та мережу зупинок.</w:t>
            </w:r>
          </w:p>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Створено мережу зарядних станцій для електромобілів.</w:t>
            </w:r>
          </w:p>
        </w:tc>
      </w:tr>
      <w:tr w:rsidR="000A78B0" w:rsidTr="000A78B0">
        <w:tc>
          <w:tcPr>
            <w:tcW w:w="2575" w:type="dxa"/>
            <w:vAlign w:val="center"/>
          </w:tcPr>
          <w:p w:rsidR="000A78B0" w:rsidRPr="001C2DD6" w:rsidRDefault="000A78B0" w:rsidP="000A78B0">
            <w:pPr>
              <w:pStyle w:val="ms-rteelement-p"/>
              <w:spacing w:line="276" w:lineRule="auto"/>
              <w:jc w:val="center"/>
              <w:rPr>
                <w:lang w:val="uk-UA"/>
              </w:rPr>
            </w:pPr>
            <w:r w:rsidRPr="001C2DD6">
              <w:rPr>
                <w:lang w:val="uk-UA"/>
              </w:rPr>
              <w:t xml:space="preserve">A.4.3. Розвиток </w:t>
            </w:r>
            <w:proofErr w:type="spellStart"/>
            <w:r w:rsidRPr="001C2DD6">
              <w:rPr>
                <w:lang w:val="uk-UA"/>
              </w:rPr>
              <w:t>велоінфраструктури</w:t>
            </w:r>
            <w:proofErr w:type="spellEnd"/>
          </w:p>
        </w:tc>
        <w:tc>
          <w:tcPr>
            <w:tcW w:w="1937"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Управління житлово-комунального господарства, благоустрою та екології</w:t>
            </w:r>
          </w:p>
        </w:tc>
        <w:tc>
          <w:tcPr>
            <w:tcW w:w="2031"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Міський бюджет</w:t>
            </w:r>
          </w:p>
        </w:tc>
        <w:tc>
          <w:tcPr>
            <w:tcW w:w="2900"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 xml:space="preserve">Створено розгалужену </w:t>
            </w:r>
            <w:proofErr w:type="spellStart"/>
            <w:r w:rsidRPr="001C2DD6">
              <w:rPr>
                <w:lang w:val="uk-UA"/>
              </w:rPr>
              <w:t>веломережу</w:t>
            </w:r>
            <w:proofErr w:type="spellEnd"/>
            <w:r w:rsidRPr="001C2DD6">
              <w:rPr>
                <w:lang w:val="uk-UA"/>
              </w:rPr>
              <w:t xml:space="preserve"> та мережу прокатних пунктів велосипедів.</w:t>
            </w:r>
          </w:p>
          <w:p w:rsidR="000A78B0" w:rsidRPr="001C2DD6" w:rsidRDefault="000A78B0" w:rsidP="000A78B0">
            <w:pPr>
              <w:pStyle w:val="ms-rteelement-p"/>
              <w:widowControl w:val="0"/>
              <w:spacing w:before="0" w:beforeAutospacing="0" w:after="0" w:afterAutospacing="0" w:line="276" w:lineRule="auto"/>
              <w:contextualSpacing/>
              <w:jc w:val="center"/>
              <w:rPr>
                <w:lang w:val="uk-UA"/>
              </w:rPr>
            </w:pPr>
            <w:proofErr w:type="spellStart"/>
            <w:r w:rsidRPr="001C2DD6">
              <w:rPr>
                <w:lang w:val="uk-UA"/>
              </w:rPr>
              <w:t>Облаштовано</w:t>
            </w:r>
            <w:proofErr w:type="spellEnd"/>
            <w:r w:rsidRPr="001C2DD6">
              <w:rPr>
                <w:lang w:val="uk-UA"/>
              </w:rPr>
              <w:t xml:space="preserve"> широкий комплекс елементів </w:t>
            </w:r>
            <w:proofErr w:type="spellStart"/>
            <w:r w:rsidRPr="001C2DD6">
              <w:rPr>
                <w:lang w:val="uk-UA"/>
              </w:rPr>
              <w:t>велотраспортної</w:t>
            </w:r>
            <w:proofErr w:type="spellEnd"/>
            <w:r w:rsidRPr="001C2DD6">
              <w:rPr>
                <w:lang w:val="uk-UA"/>
              </w:rPr>
              <w:t xml:space="preserve"> інфраструктури.</w:t>
            </w:r>
          </w:p>
        </w:tc>
      </w:tr>
      <w:tr w:rsidR="000A78B0" w:rsidTr="000A78B0">
        <w:tc>
          <w:tcPr>
            <w:tcW w:w="9443" w:type="dxa"/>
            <w:gridSpan w:val="4"/>
            <w:vAlign w:val="center"/>
          </w:tcPr>
          <w:p w:rsidR="000A78B0" w:rsidRPr="001C2DD6" w:rsidRDefault="000A78B0" w:rsidP="000A78B0">
            <w:pPr>
              <w:pStyle w:val="ms-rteelement-p"/>
              <w:spacing w:line="276" w:lineRule="auto"/>
              <w:jc w:val="center"/>
              <w:rPr>
                <w:b/>
                <w:lang w:val="uk-UA"/>
              </w:rPr>
            </w:pPr>
            <w:r w:rsidRPr="001C2DD6">
              <w:rPr>
                <w:b/>
                <w:lang w:val="uk-UA"/>
              </w:rPr>
              <w:t>Стратегічна ціль A.5. Забезпечення ефективної розбудови громади</w:t>
            </w:r>
          </w:p>
        </w:tc>
      </w:tr>
      <w:tr w:rsidR="000A78B0" w:rsidTr="000A78B0">
        <w:tc>
          <w:tcPr>
            <w:tcW w:w="2575" w:type="dxa"/>
            <w:vAlign w:val="center"/>
          </w:tcPr>
          <w:p w:rsidR="000A78B0" w:rsidRPr="001C2DD6" w:rsidRDefault="000A78B0" w:rsidP="000A78B0">
            <w:pPr>
              <w:pStyle w:val="ms-rteelement-p"/>
              <w:spacing w:line="276" w:lineRule="auto"/>
              <w:jc w:val="center"/>
              <w:rPr>
                <w:lang w:val="uk-UA"/>
              </w:rPr>
            </w:pPr>
            <w:r w:rsidRPr="001C2DD6">
              <w:rPr>
                <w:lang w:val="uk-UA"/>
              </w:rPr>
              <w:t>A.5.1. Прозоре та раціональне коригування містобудівної документації</w:t>
            </w:r>
          </w:p>
        </w:tc>
        <w:tc>
          <w:tcPr>
            <w:tcW w:w="1937"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Управління містобудування, архітектури та кадастру</w:t>
            </w:r>
          </w:p>
        </w:tc>
        <w:tc>
          <w:tcPr>
            <w:tcW w:w="2031"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Міський бюджет</w:t>
            </w:r>
          </w:p>
        </w:tc>
        <w:tc>
          <w:tcPr>
            <w:tcW w:w="2900"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Розроблено та затверджено схему планування території громади.</w:t>
            </w:r>
          </w:p>
          <w:p w:rsidR="000A78B0" w:rsidRPr="001C2DD6" w:rsidRDefault="000A78B0" w:rsidP="000A78B0">
            <w:pPr>
              <w:pStyle w:val="ms-rteelement-p"/>
              <w:widowControl w:val="0"/>
              <w:spacing w:line="276" w:lineRule="auto"/>
              <w:contextualSpacing/>
              <w:jc w:val="center"/>
              <w:rPr>
                <w:lang w:val="uk-UA"/>
              </w:rPr>
            </w:pPr>
            <w:r w:rsidRPr="001C2DD6">
              <w:rPr>
                <w:lang w:val="uk-UA"/>
              </w:rPr>
              <w:t xml:space="preserve">Розроблено та затверджено комплексну схему розташування </w:t>
            </w:r>
            <w:r w:rsidRPr="001C2DD6">
              <w:rPr>
                <w:lang w:val="uk-UA"/>
              </w:rPr>
              <w:lastRenderedPageBreak/>
              <w:t>тимчасових споруд.</w:t>
            </w:r>
          </w:p>
          <w:p w:rsidR="000A78B0" w:rsidRPr="001C2DD6" w:rsidRDefault="000A78B0" w:rsidP="000A78B0">
            <w:pPr>
              <w:pStyle w:val="ms-rteelement-p"/>
              <w:widowControl w:val="0"/>
              <w:spacing w:line="276" w:lineRule="auto"/>
              <w:contextualSpacing/>
              <w:jc w:val="center"/>
              <w:rPr>
                <w:lang w:val="uk-UA"/>
              </w:rPr>
            </w:pPr>
            <w:r w:rsidRPr="001C2DD6">
              <w:rPr>
                <w:lang w:val="uk-UA"/>
              </w:rPr>
              <w:t xml:space="preserve"> Створено </w:t>
            </w:r>
            <w:proofErr w:type="spellStart"/>
            <w:r w:rsidRPr="001C2DD6">
              <w:rPr>
                <w:lang w:val="uk-UA"/>
              </w:rPr>
              <w:t>картографо-геодезичну</w:t>
            </w:r>
            <w:proofErr w:type="spellEnd"/>
            <w:r w:rsidRPr="001C2DD6">
              <w:rPr>
                <w:lang w:val="uk-UA"/>
              </w:rPr>
              <w:t xml:space="preserve"> основу території громади у графічних та цифрових форматах.</w:t>
            </w:r>
          </w:p>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 xml:space="preserve">Впроваджено </w:t>
            </w:r>
            <w:proofErr w:type="spellStart"/>
            <w:r w:rsidRPr="001C2DD6">
              <w:rPr>
                <w:lang w:val="uk-UA"/>
              </w:rPr>
              <w:t>геоінформаційну</w:t>
            </w:r>
            <w:proofErr w:type="spellEnd"/>
            <w:r w:rsidRPr="001C2DD6">
              <w:rPr>
                <w:lang w:val="uk-UA"/>
              </w:rPr>
              <w:t xml:space="preserve"> систему ведення містобудівного кадастру.</w:t>
            </w:r>
          </w:p>
        </w:tc>
      </w:tr>
      <w:tr w:rsidR="000A78B0" w:rsidTr="000A78B0">
        <w:tc>
          <w:tcPr>
            <w:tcW w:w="2575" w:type="dxa"/>
            <w:vAlign w:val="center"/>
          </w:tcPr>
          <w:p w:rsidR="000A78B0" w:rsidRPr="001C2DD6" w:rsidRDefault="000A78B0" w:rsidP="000A78B0">
            <w:pPr>
              <w:pStyle w:val="ms-rteelement-p"/>
              <w:spacing w:line="276" w:lineRule="auto"/>
              <w:jc w:val="center"/>
              <w:rPr>
                <w:lang w:val="uk-UA"/>
              </w:rPr>
            </w:pPr>
            <w:r w:rsidRPr="001C2DD6">
              <w:rPr>
                <w:lang w:val="uk-UA"/>
              </w:rPr>
              <w:lastRenderedPageBreak/>
              <w:t>А.5.2. Створення та належне утримання рекреаційних зон, громадських просторів та архітектурних пам’яток</w:t>
            </w:r>
          </w:p>
        </w:tc>
        <w:tc>
          <w:tcPr>
            <w:tcW w:w="1937"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Управління містобудування, архітектури та кадастру, управління житлово-комунального господарства, благоустрою та екології, управління культури і мистецтв</w:t>
            </w:r>
          </w:p>
        </w:tc>
        <w:tc>
          <w:tcPr>
            <w:tcW w:w="2031"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Міський бюджет, інвестиційні кошти</w:t>
            </w:r>
          </w:p>
        </w:tc>
        <w:tc>
          <w:tcPr>
            <w:tcW w:w="2900"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proofErr w:type="spellStart"/>
            <w:r w:rsidRPr="001C2DD6">
              <w:rPr>
                <w:lang w:val="uk-UA"/>
              </w:rPr>
              <w:t>Облаштовано</w:t>
            </w:r>
            <w:proofErr w:type="spellEnd"/>
            <w:r w:rsidRPr="001C2DD6">
              <w:rPr>
                <w:lang w:val="uk-UA"/>
              </w:rPr>
              <w:t xml:space="preserve"> нові парки, сквери тощо.</w:t>
            </w:r>
          </w:p>
          <w:p w:rsidR="000A78B0" w:rsidRPr="001C2DD6" w:rsidRDefault="000A78B0" w:rsidP="000A78B0">
            <w:pPr>
              <w:pStyle w:val="ms-rteelement-p"/>
              <w:widowControl w:val="0"/>
              <w:spacing w:line="276" w:lineRule="auto"/>
              <w:contextualSpacing/>
              <w:jc w:val="center"/>
              <w:rPr>
                <w:lang w:val="uk-UA"/>
              </w:rPr>
            </w:pPr>
            <w:proofErr w:type="spellStart"/>
            <w:r w:rsidRPr="001C2DD6">
              <w:rPr>
                <w:lang w:val="uk-UA"/>
              </w:rPr>
              <w:t>Облаштовано</w:t>
            </w:r>
            <w:proofErr w:type="spellEnd"/>
            <w:r w:rsidRPr="001C2DD6">
              <w:rPr>
                <w:lang w:val="uk-UA"/>
              </w:rPr>
              <w:t xml:space="preserve"> відпочинкову зону на території «Дальнього пляжу».</w:t>
            </w:r>
          </w:p>
          <w:p w:rsidR="000A78B0" w:rsidRPr="001C2DD6" w:rsidRDefault="000A78B0" w:rsidP="000A78B0">
            <w:pPr>
              <w:pStyle w:val="ms-rteelement-p"/>
              <w:widowControl w:val="0"/>
              <w:spacing w:before="0" w:beforeAutospacing="0" w:after="0" w:afterAutospacing="0" w:line="276" w:lineRule="auto"/>
              <w:contextualSpacing/>
              <w:jc w:val="center"/>
              <w:rPr>
                <w:lang w:val="uk-UA"/>
              </w:rPr>
            </w:pPr>
            <w:proofErr w:type="spellStart"/>
            <w:r w:rsidRPr="001C2DD6">
              <w:rPr>
                <w:lang w:val="uk-UA"/>
              </w:rPr>
              <w:t>Облаштувано</w:t>
            </w:r>
            <w:proofErr w:type="spellEnd"/>
            <w:r w:rsidRPr="001C2DD6">
              <w:rPr>
                <w:lang w:val="uk-UA"/>
              </w:rPr>
              <w:t xml:space="preserve"> нові багатофункціональні відпочинкові зони та громадські простори для людей різного віку і статусу.</w:t>
            </w:r>
          </w:p>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Підвищено рівень комфорту відпочинку громадян та заохочено до здорового способу життя та культурного дозвілля.</w:t>
            </w:r>
          </w:p>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Реставровано та реконструйовано архітектурні пам’ятки, забезпечено їх благоустрій та освітлення.</w:t>
            </w:r>
          </w:p>
        </w:tc>
      </w:tr>
      <w:tr w:rsidR="000A78B0" w:rsidTr="000A78B0">
        <w:tc>
          <w:tcPr>
            <w:tcW w:w="2575" w:type="dxa"/>
            <w:vAlign w:val="center"/>
          </w:tcPr>
          <w:p w:rsidR="000A78B0" w:rsidRPr="001C2DD6" w:rsidRDefault="000A78B0" w:rsidP="000A78B0">
            <w:pPr>
              <w:pStyle w:val="ms-rteelement-p"/>
              <w:spacing w:line="276" w:lineRule="auto"/>
              <w:jc w:val="center"/>
              <w:rPr>
                <w:lang w:val="uk-UA"/>
              </w:rPr>
            </w:pPr>
            <w:r w:rsidRPr="001C2DD6">
              <w:rPr>
                <w:lang w:val="uk-UA"/>
              </w:rPr>
              <w:t>A.5.3. Забезпечення раціонального та принадливого розміщення зовнішньої реклами</w:t>
            </w:r>
          </w:p>
        </w:tc>
        <w:tc>
          <w:tcPr>
            <w:tcW w:w="1937"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Управління стратегічного розвитку міста, управління містобудування, архітектури та кадастру</w:t>
            </w:r>
          </w:p>
        </w:tc>
        <w:tc>
          <w:tcPr>
            <w:tcW w:w="2031"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Міський бюджет</w:t>
            </w:r>
          </w:p>
        </w:tc>
        <w:tc>
          <w:tcPr>
            <w:tcW w:w="2900"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Знижено рівень насиченості рекламними конструкціями.</w:t>
            </w:r>
          </w:p>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Забезпечено належний та принадливий вигляд рекламних конструкцій та елементів.</w:t>
            </w:r>
          </w:p>
        </w:tc>
      </w:tr>
      <w:tr w:rsidR="000A78B0" w:rsidTr="000A78B0">
        <w:tc>
          <w:tcPr>
            <w:tcW w:w="9443" w:type="dxa"/>
            <w:gridSpan w:val="4"/>
            <w:vAlign w:val="center"/>
          </w:tcPr>
          <w:p w:rsidR="000A78B0" w:rsidRPr="001C2DD6" w:rsidRDefault="000A78B0" w:rsidP="000A78B0">
            <w:pPr>
              <w:pStyle w:val="ms-rteelement-p"/>
              <w:spacing w:line="276" w:lineRule="auto"/>
              <w:jc w:val="center"/>
              <w:rPr>
                <w:b/>
                <w:lang w:val="uk-UA"/>
              </w:rPr>
            </w:pPr>
            <w:r w:rsidRPr="001C2DD6">
              <w:rPr>
                <w:b/>
                <w:lang w:val="uk-UA"/>
              </w:rPr>
              <w:t>Стратегічна ціль 6. Запровадження сучасної системи управління громадою на основі концепції «</w:t>
            </w:r>
            <w:proofErr w:type="spellStart"/>
            <w:r w:rsidRPr="001C2DD6">
              <w:rPr>
                <w:b/>
                <w:lang w:val="uk-UA"/>
              </w:rPr>
              <w:t>Smart</w:t>
            </w:r>
            <w:proofErr w:type="spellEnd"/>
            <w:r w:rsidRPr="001C2DD6">
              <w:rPr>
                <w:b/>
                <w:lang w:val="uk-UA"/>
              </w:rPr>
              <w:t xml:space="preserve"> </w:t>
            </w:r>
            <w:proofErr w:type="spellStart"/>
            <w:r w:rsidRPr="001C2DD6">
              <w:rPr>
                <w:b/>
                <w:lang w:val="uk-UA"/>
              </w:rPr>
              <w:t>City</w:t>
            </w:r>
            <w:proofErr w:type="spellEnd"/>
            <w:r w:rsidRPr="001C2DD6">
              <w:rPr>
                <w:b/>
                <w:lang w:val="uk-UA"/>
              </w:rPr>
              <w:t>»</w:t>
            </w:r>
          </w:p>
        </w:tc>
      </w:tr>
      <w:tr w:rsidR="000A78B0" w:rsidTr="000A78B0">
        <w:tc>
          <w:tcPr>
            <w:tcW w:w="2575" w:type="dxa"/>
            <w:vAlign w:val="center"/>
          </w:tcPr>
          <w:p w:rsidR="000A78B0" w:rsidRPr="001C2DD6" w:rsidRDefault="000A78B0" w:rsidP="000A78B0">
            <w:pPr>
              <w:pStyle w:val="ms-rteelement-p"/>
              <w:spacing w:line="276" w:lineRule="auto"/>
              <w:jc w:val="center"/>
              <w:rPr>
                <w:lang w:val="uk-UA"/>
              </w:rPr>
            </w:pPr>
            <w:r w:rsidRPr="001C2DD6">
              <w:rPr>
                <w:lang w:val="uk-UA"/>
              </w:rPr>
              <w:t xml:space="preserve">А.6.1. Реалізація концепції розвитку е-урядування та впровадження </w:t>
            </w:r>
            <w:proofErr w:type="spellStart"/>
            <w:r w:rsidRPr="001C2DD6">
              <w:rPr>
                <w:lang w:val="uk-UA"/>
              </w:rPr>
              <w:t>смарт-технологій</w:t>
            </w:r>
            <w:proofErr w:type="spellEnd"/>
          </w:p>
        </w:tc>
        <w:tc>
          <w:tcPr>
            <w:tcW w:w="1937"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Виконавчі органи ради</w:t>
            </w:r>
          </w:p>
        </w:tc>
        <w:tc>
          <w:tcPr>
            <w:tcW w:w="2031"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Міський бюджет, інвестиційні кошти</w:t>
            </w:r>
          </w:p>
        </w:tc>
        <w:tc>
          <w:tcPr>
            <w:tcW w:w="2900" w:type="dxa"/>
            <w:vAlign w:val="center"/>
          </w:tcPr>
          <w:p w:rsidR="000A78B0" w:rsidRPr="001C2DD6" w:rsidRDefault="000A78B0" w:rsidP="000A78B0">
            <w:pPr>
              <w:pStyle w:val="ms-rteelement-p"/>
              <w:widowControl w:val="0"/>
              <w:spacing w:line="276" w:lineRule="auto"/>
              <w:contextualSpacing/>
              <w:jc w:val="center"/>
              <w:rPr>
                <w:lang w:val="uk-UA"/>
              </w:rPr>
            </w:pPr>
            <w:r w:rsidRPr="001C2DD6">
              <w:rPr>
                <w:lang w:val="uk-UA"/>
              </w:rPr>
              <w:t>Вдосконалено діючі та розроблено нові бази, реєстри, портали даних та послуг.</w:t>
            </w:r>
          </w:p>
          <w:p w:rsidR="000A78B0" w:rsidRPr="001C2DD6" w:rsidRDefault="000A78B0" w:rsidP="000A78B0">
            <w:pPr>
              <w:pStyle w:val="ms-rteelement-p"/>
              <w:widowControl w:val="0"/>
              <w:spacing w:line="276" w:lineRule="auto"/>
              <w:contextualSpacing/>
              <w:jc w:val="center"/>
              <w:rPr>
                <w:lang w:val="uk-UA"/>
              </w:rPr>
            </w:pPr>
            <w:r w:rsidRPr="001C2DD6">
              <w:rPr>
                <w:lang w:val="uk-UA"/>
              </w:rPr>
              <w:t xml:space="preserve">Переведено послуги в </w:t>
            </w:r>
            <w:proofErr w:type="spellStart"/>
            <w:r w:rsidRPr="001C2DD6">
              <w:rPr>
                <w:lang w:val="uk-UA"/>
              </w:rPr>
              <w:t>онлайн</w:t>
            </w:r>
            <w:proofErr w:type="spellEnd"/>
            <w:r w:rsidRPr="001C2DD6">
              <w:rPr>
                <w:lang w:val="uk-UA"/>
              </w:rPr>
              <w:t xml:space="preserve"> формат.</w:t>
            </w:r>
          </w:p>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lastRenderedPageBreak/>
              <w:t>Створено «Персональний кабінет жителя», «Контакт-центр Тернопільської міської ради» та мобільний додаток для сповіщення жителів громади.</w:t>
            </w:r>
          </w:p>
        </w:tc>
      </w:tr>
      <w:tr w:rsidR="000A78B0" w:rsidTr="000A78B0">
        <w:tc>
          <w:tcPr>
            <w:tcW w:w="2575" w:type="dxa"/>
            <w:vAlign w:val="center"/>
          </w:tcPr>
          <w:p w:rsidR="000A78B0" w:rsidRPr="001C2DD6" w:rsidRDefault="000A78B0" w:rsidP="000A78B0">
            <w:pPr>
              <w:pStyle w:val="ms-rteelement-p"/>
              <w:spacing w:line="276" w:lineRule="auto"/>
              <w:jc w:val="center"/>
              <w:rPr>
                <w:lang w:val="uk-UA"/>
              </w:rPr>
            </w:pPr>
            <w:r w:rsidRPr="001C2DD6">
              <w:rPr>
                <w:lang w:val="uk-UA"/>
              </w:rPr>
              <w:lastRenderedPageBreak/>
              <w:t>A.6.2. Розширення та вдосконалення сервісів й послуг ЦНАП</w:t>
            </w:r>
          </w:p>
        </w:tc>
        <w:tc>
          <w:tcPr>
            <w:tcW w:w="1937"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ЦНАП</w:t>
            </w:r>
          </w:p>
        </w:tc>
        <w:tc>
          <w:tcPr>
            <w:tcW w:w="2031"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Міський бюджет</w:t>
            </w:r>
          </w:p>
        </w:tc>
        <w:tc>
          <w:tcPr>
            <w:tcW w:w="2900" w:type="dxa"/>
            <w:vAlign w:val="center"/>
          </w:tcPr>
          <w:p w:rsidR="000A78B0" w:rsidRPr="001C2DD6" w:rsidRDefault="000A78B0" w:rsidP="000A78B0">
            <w:pPr>
              <w:pStyle w:val="ms-rteelement-p"/>
              <w:widowControl w:val="0"/>
              <w:spacing w:line="276" w:lineRule="auto"/>
              <w:contextualSpacing/>
              <w:jc w:val="center"/>
              <w:rPr>
                <w:lang w:val="uk-UA"/>
              </w:rPr>
            </w:pPr>
            <w:r w:rsidRPr="001C2DD6">
              <w:rPr>
                <w:lang w:val="uk-UA"/>
              </w:rPr>
              <w:t>Оновлено програмне забезпечення та сайт ЦНАП.</w:t>
            </w:r>
          </w:p>
          <w:p w:rsidR="000A78B0" w:rsidRPr="001C2DD6" w:rsidRDefault="000A78B0" w:rsidP="000A78B0">
            <w:pPr>
              <w:pStyle w:val="ms-rteelement-p"/>
              <w:widowControl w:val="0"/>
              <w:spacing w:line="276" w:lineRule="auto"/>
              <w:contextualSpacing/>
              <w:jc w:val="center"/>
              <w:rPr>
                <w:lang w:val="uk-UA"/>
              </w:rPr>
            </w:pPr>
            <w:r w:rsidRPr="001C2DD6">
              <w:rPr>
                <w:lang w:val="uk-UA"/>
              </w:rPr>
              <w:t>Створено мобільне інформування про надані послуги.</w:t>
            </w:r>
          </w:p>
          <w:p w:rsidR="000A78B0" w:rsidRPr="001C2DD6" w:rsidRDefault="000A78B0" w:rsidP="000A78B0">
            <w:pPr>
              <w:pStyle w:val="ms-rteelement-p"/>
              <w:widowControl w:val="0"/>
              <w:spacing w:line="276" w:lineRule="auto"/>
              <w:contextualSpacing/>
              <w:jc w:val="center"/>
              <w:rPr>
                <w:lang w:val="uk-UA"/>
              </w:rPr>
            </w:pPr>
            <w:r w:rsidRPr="001C2DD6">
              <w:rPr>
                <w:lang w:val="uk-UA"/>
              </w:rPr>
              <w:t xml:space="preserve">Забезпечено </w:t>
            </w:r>
            <w:proofErr w:type="spellStart"/>
            <w:r w:rsidRPr="001C2DD6">
              <w:rPr>
                <w:lang w:val="uk-UA"/>
              </w:rPr>
              <w:t>онлайн-консультації</w:t>
            </w:r>
            <w:proofErr w:type="spellEnd"/>
            <w:r w:rsidRPr="001C2DD6">
              <w:rPr>
                <w:lang w:val="uk-UA"/>
              </w:rPr>
              <w:t xml:space="preserve"> щодо надання послуг.</w:t>
            </w:r>
          </w:p>
          <w:p w:rsidR="000A78B0" w:rsidRPr="001C2DD6" w:rsidRDefault="000A78B0" w:rsidP="000A78B0">
            <w:pPr>
              <w:pStyle w:val="ms-rteelement-p"/>
              <w:widowControl w:val="0"/>
              <w:spacing w:line="276" w:lineRule="auto"/>
              <w:contextualSpacing/>
              <w:jc w:val="center"/>
              <w:rPr>
                <w:lang w:val="uk-UA"/>
              </w:rPr>
            </w:pPr>
            <w:r w:rsidRPr="001C2DD6">
              <w:rPr>
                <w:lang w:val="uk-UA" w:bidi="uk-UA"/>
              </w:rPr>
              <w:t>Створено мобільний офіс ЦНАП для надання виїзних адміністративних послуг.</w:t>
            </w:r>
          </w:p>
        </w:tc>
      </w:tr>
      <w:tr w:rsidR="000A78B0" w:rsidRPr="00CC01FE" w:rsidTr="000A78B0">
        <w:tc>
          <w:tcPr>
            <w:tcW w:w="2575" w:type="dxa"/>
            <w:vAlign w:val="center"/>
          </w:tcPr>
          <w:p w:rsidR="000A78B0" w:rsidRPr="001C2DD6" w:rsidRDefault="000A78B0" w:rsidP="000A78B0">
            <w:pPr>
              <w:pStyle w:val="ms-rteelement-p"/>
              <w:spacing w:line="276" w:lineRule="auto"/>
              <w:jc w:val="center"/>
              <w:rPr>
                <w:lang w:val="uk-UA"/>
              </w:rPr>
            </w:pPr>
            <w:r w:rsidRPr="001C2DD6">
              <w:rPr>
                <w:lang w:val="uk-UA"/>
              </w:rPr>
              <w:t>А.6.3. Забезпечення належного рівня кваліфікації та надання послуг посадовими особами</w:t>
            </w:r>
          </w:p>
        </w:tc>
        <w:tc>
          <w:tcPr>
            <w:tcW w:w="1937"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Виконавчі органи ради, старости сіл громади</w:t>
            </w:r>
          </w:p>
        </w:tc>
        <w:tc>
          <w:tcPr>
            <w:tcW w:w="2031"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Міський бюджет</w:t>
            </w:r>
          </w:p>
        </w:tc>
        <w:tc>
          <w:tcPr>
            <w:tcW w:w="2900" w:type="dxa"/>
            <w:vAlign w:val="center"/>
          </w:tcPr>
          <w:p w:rsidR="000A78B0" w:rsidRPr="001C2DD6" w:rsidRDefault="000A78B0" w:rsidP="000A78B0">
            <w:pPr>
              <w:widowControl w:val="0"/>
              <w:contextualSpacing/>
              <w:jc w:val="center"/>
              <w:rPr>
                <w:lang w:val="uk-UA"/>
              </w:rPr>
            </w:pPr>
            <w:r w:rsidRPr="001C2DD6">
              <w:rPr>
                <w:lang w:val="uk-UA"/>
              </w:rPr>
              <w:t>Проводяться регулярні навчання та підвищення кваліфікації посадових осіб.</w:t>
            </w:r>
          </w:p>
          <w:p w:rsidR="000A78B0" w:rsidRPr="001C2DD6" w:rsidRDefault="000A78B0" w:rsidP="000A78B0">
            <w:pPr>
              <w:widowControl w:val="0"/>
              <w:contextualSpacing/>
              <w:jc w:val="center"/>
              <w:rPr>
                <w:lang w:val="uk-UA"/>
              </w:rPr>
            </w:pPr>
            <w:r w:rsidRPr="001C2DD6">
              <w:rPr>
                <w:lang w:val="uk-UA"/>
              </w:rPr>
              <w:t>Проводяться щорічні внутрішні аудити.</w:t>
            </w:r>
          </w:p>
          <w:p w:rsidR="000A78B0" w:rsidRPr="001C2DD6" w:rsidRDefault="000A78B0" w:rsidP="000A78B0">
            <w:pPr>
              <w:widowControl w:val="0"/>
              <w:contextualSpacing/>
              <w:jc w:val="center"/>
              <w:rPr>
                <w:lang w:val="uk-UA"/>
              </w:rPr>
            </w:pPr>
            <w:r w:rsidRPr="001C2DD6">
              <w:rPr>
                <w:lang w:val="uk-UA"/>
              </w:rPr>
              <w:t>Регулярна оптимізація та актуалізація документації системи управління якістю.</w:t>
            </w:r>
          </w:p>
        </w:tc>
      </w:tr>
      <w:tr w:rsidR="000A78B0" w:rsidTr="000A78B0">
        <w:tc>
          <w:tcPr>
            <w:tcW w:w="2575" w:type="dxa"/>
            <w:vAlign w:val="center"/>
          </w:tcPr>
          <w:p w:rsidR="000A78B0" w:rsidRPr="001C2DD6" w:rsidRDefault="000A78B0" w:rsidP="000A78B0">
            <w:pPr>
              <w:pStyle w:val="ms-rteelement-p"/>
              <w:spacing w:line="276" w:lineRule="auto"/>
              <w:jc w:val="center"/>
              <w:rPr>
                <w:lang w:val="uk-UA"/>
              </w:rPr>
            </w:pPr>
            <w:r w:rsidRPr="001C2DD6">
              <w:rPr>
                <w:lang w:val="uk-UA"/>
              </w:rPr>
              <w:t xml:space="preserve">А.6.4. Розширення функціональності «Соціальної картки </w:t>
            </w:r>
            <w:proofErr w:type="spellStart"/>
            <w:r w:rsidRPr="001C2DD6">
              <w:rPr>
                <w:lang w:val="uk-UA"/>
              </w:rPr>
              <w:t>тернополянина</w:t>
            </w:r>
            <w:proofErr w:type="spellEnd"/>
            <w:r w:rsidRPr="001C2DD6">
              <w:rPr>
                <w:lang w:val="uk-UA"/>
              </w:rPr>
              <w:t>» («Файної картки»)</w:t>
            </w:r>
          </w:p>
        </w:tc>
        <w:tc>
          <w:tcPr>
            <w:tcW w:w="1937"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ТОВ «Системний зв’язок»</w:t>
            </w:r>
          </w:p>
        </w:tc>
        <w:tc>
          <w:tcPr>
            <w:tcW w:w="2031"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Міський бюджет, інвестиційні кошти</w:t>
            </w:r>
          </w:p>
        </w:tc>
        <w:tc>
          <w:tcPr>
            <w:tcW w:w="2900" w:type="dxa"/>
            <w:vAlign w:val="center"/>
          </w:tcPr>
          <w:p w:rsidR="000A78B0" w:rsidRPr="001C2DD6" w:rsidRDefault="000A78B0" w:rsidP="000A78B0">
            <w:pPr>
              <w:widowControl w:val="0"/>
              <w:contextualSpacing/>
              <w:jc w:val="center"/>
              <w:rPr>
                <w:lang w:val="uk-UA"/>
              </w:rPr>
            </w:pPr>
            <w:r w:rsidRPr="001C2DD6">
              <w:rPr>
                <w:lang w:val="uk-UA"/>
              </w:rPr>
              <w:t xml:space="preserve">Інтегровано «Соціальну картку </w:t>
            </w:r>
            <w:proofErr w:type="spellStart"/>
            <w:r w:rsidRPr="001C2DD6">
              <w:rPr>
                <w:lang w:val="uk-UA"/>
              </w:rPr>
              <w:t>тернополянина</w:t>
            </w:r>
            <w:proofErr w:type="spellEnd"/>
            <w:r w:rsidRPr="001C2DD6">
              <w:rPr>
                <w:lang w:val="uk-UA"/>
              </w:rPr>
              <w:t>» («Файну картку») у систему надання е-послуг.</w:t>
            </w:r>
          </w:p>
          <w:p w:rsidR="000A78B0" w:rsidRPr="001C2DD6" w:rsidRDefault="000A78B0" w:rsidP="000A78B0">
            <w:pPr>
              <w:widowControl w:val="0"/>
              <w:contextualSpacing/>
              <w:jc w:val="center"/>
              <w:rPr>
                <w:lang w:val="uk-UA"/>
              </w:rPr>
            </w:pPr>
            <w:r w:rsidRPr="001C2DD6">
              <w:rPr>
                <w:lang w:val="uk-UA"/>
              </w:rPr>
              <w:t xml:space="preserve">Розширюється сфера застосування «Соціальної картки </w:t>
            </w:r>
            <w:proofErr w:type="spellStart"/>
            <w:r w:rsidRPr="001C2DD6">
              <w:rPr>
                <w:lang w:val="uk-UA"/>
              </w:rPr>
              <w:t>тернополянина</w:t>
            </w:r>
            <w:proofErr w:type="spellEnd"/>
            <w:r w:rsidRPr="001C2DD6">
              <w:rPr>
                <w:lang w:val="uk-UA"/>
              </w:rPr>
              <w:t>» («Файної картки»).</w:t>
            </w:r>
          </w:p>
        </w:tc>
      </w:tr>
      <w:tr w:rsidR="000A78B0" w:rsidTr="000A78B0">
        <w:tc>
          <w:tcPr>
            <w:tcW w:w="2575" w:type="dxa"/>
            <w:vAlign w:val="center"/>
          </w:tcPr>
          <w:p w:rsidR="000A78B0" w:rsidRPr="001C2DD6" w:rsidRDefault="000A78B0" w:rsidP="000A78B0">
            <w:pPr>
              <w:pStyle w:val="ms-rteelement-p"/>
              <w:spacing w:line="276" w:lineRule="auto"/>
              <w:jc w:val="center"/>
              <w:rPr>
                <w:lang w:val="uk-UA"/>
              </w:rPr>
            </w:pPr>
            <w:r w:rsidRPr="001C2DD6">
              <w:rPr>
                <w:lang w:val="uk-UA"/>
              </w:rPr>
              <w:t>А.6.5. Підвищення ролі громадськості та активної молоді у житті громади</w:t>
            </w:r>
          </w:p>
        </w:tc>
        <w:tc>
          <w:tcPr>
            <w:tcW w:w="1937"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Виконавчі органи ради, молодіжна міська рада</w:t>
            </w:r>
          </w:p>
        </w:tc>
        <w:tc>
          <w:tcPr>
            <w:tcW w:w="2031"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Міський бюджет</w:t>
            </w:r>
          </w:p>
        </w:tc>
        <w:tc>
          <w:tcPr>
            <w:tcW w:w="2900" w:type="dxa"/>
            <w:vAlign w:val="center"/>
          </w:tcPr>
          <w:p w:rsidR="000A78B0" w:rsidRPr="001C2DD6" w:rsidRDefault="000A78B0" w:rsidP="000A78B0">
            <w:pPr>
              <w:widowControl w:val="0"/>
              <w:contextualSpacing/>
              <w:jc w:val="center"/>
              <w:rPr>
                <w:lang w:val="uk-UA"/>
              </w:rPr>
            </w:pPr>
            <w:r w:rsidRPr="001C2DD6">
              <w:rPr>
                <w:lang w:val="uk-UA"/>
              </w:rPr>
              <w:t xml:space="preserve">Регулярне проходження практики й стажування студентів </w:t>
            </w:r>
            <w:proofErr w:type="spellStart"/>
            <w:r w:rsidRPr="001C2DD6">
              <w:rPr>
                <w:lang w:val="uk-UA"/>
              </w:rPr>
              <w:t>ВУЗів</w:t>
            </w:r>
            <w:proofErr w:type="spellEnd"/>
            <w:r w:rsidRPr="001C2DD6">
              <w:rPr>
                <w:lang w:val="uk-UA"/>
              </w:rPr>
              <w:t xml:space="preserve"> м. Тернополя у виконавчих органах ради.</w:t>
            </w:r>
          </w:p>
          <w:p w:rsidR="000A78B0" w:rsidRPr="001C2DD6" w:rsidRDefault="000A78B0" w:rsidP="000A78B0">
            <w:pPr>
              <w:widowControl w:val="0"/>
              <w:contextualSpacing/>
              <w:jc w:val="center"/>
              <w:rPr>
                <w:lang w:val="uk-UA"/>
              </w:rPr>
            </w:pPr>
            <w:r w:rsidRPr="001C2DD6">
              <w:rPr>
                <w:lang w:val="uk-UA"/>
              </w:rPr>
              <w:t>Реалізовуються багатосторонні проекти та заходи Молодіжної міської ради, молоді і громадських організацій.</w:t>
            </w:r>
          </w:p>
          <w:p w:rsidR="000A78B0" w:rsidRPr="001C2DD6" w:rsidRDefault="000A78B0" w:rsidP="000A78B0">
            <w:pPr>
              <w:widowControl w:val="0"/>
              <w:contextualSpacing/>
              <w:jc w:val="center"/>
              <w:rPr>
                <w:lang w:val="uk-UA"/>
              </w:rPr>
            </w:pPr>
            <w:r w:rsidRPr="001C2DD6">
              <w:rPr>
                <w:lang w:val="uk-UA"/>
              </w:rPr>
              <w:t xml:space="preserve">Щороку проводяться конкурси з визначення програм (проектів, заходів) </w:t>
            </w:r>
            <w:r w:rsidRPr="001C2DD6">
              <w:rPr>
                <w:lang w:val="uk-UA"/>
              </w:rPr>
              <w:lastRenderedPageBreak/>
              <w:t>громадських організацій та активної молоді («Громадський бюджет» тощо), зростає їх кількість та фінансування.</w:t>
            </w:r>
          </w:p>
          <w:p w:rsidR="000A78B0" w:rsidRPr="001C2DD6" w:rsidRDefault="000A78B0" w:rsidP="000A78B0">
            <w:pPr>
              <w:widowControl w:val="0"/>
              <w:contextualSpacing/>
              <w:jc w:val="center"/>
              <w:rPr>
                <w:lang w:val="uk-UA"/>
              </w:rPr>
            </w:pPr>
            <w:r w:rsidRPr="001C2DD6">
              <w:rPr>
                <w:lang w:val="uk-UA"/>
              </w:rPr>
              <w:t>Щорічне відзначення та заохочення громадських організацій та активної молоді.</w:t>
            </w:r>
          </w:p>
        </w:tc>
      </w:tr>
      <w:tr w:rsidR="000A78B0" w:rsidTr="000A78B0">
        <w:tc>
          <w:tcPr>
            <w:tcW w:w="9443" w:type="dxa"/>
            <w:gridSpan w:val="4"/>
            <w:vAlign w:val="center"/>
          </w:tcPr>
          <w:p w:rsidR="000A78B0" w:rsidRPr="001C2DD6" w:rsidRDefault="000A78B0" w:rsidP="000A78B0">
            <w:pPr>
              <w:widowControl w:val="0"/>
              <w:contextualSpacing/>
              <w:jc w:val="center"/>
              <w:rPr>
                <w:b/>
                <w:lang w:val="uk-UA"/>
              </w:rPr>
            </w:pPr>
            <w:r w:rsidRPr="001C2DD6">
              <w:rPr>
                <w:b/>
                <w:lang w:val="uk-UA"/>
              </w:rPr>
              <w:lastRenderedPageBreak/>
              <w:t>СТРАТЕГІЧНИЙ НАПРЯМ B</w:t>
            </w:r>
          </w:p>
          <w:p w:rsidR="000A78B0" w:rsidRPr="001C2DD6" w:rsidRDefault="000A78B0" w:rsidP="000A78B0">
            <w:pPr>
              <w:widowControl w:val="0"/>
              <w:contextualSpacing/>
              <w:jc w:val="center"/>
              <w:rPr>
                <w:b/>
                <w:lang w:val="uk-UA"/>
              </w:rPr>
            </w:pPr>
            <w:r w:rsidRPr="001C2DD6">
              <w:rPr>
                <w:b/>
                <w:lang w:val="uk-UA"/>
              </w:rPr>
              <w:t>КОНКУРЕНТОСПРОМОЖНА ЕКОНОМІКА ГРОМАДИ</w:t>
            </w:r>
          </w:p>
        </w:tc>
      </w:tr>
      <w:tr w:rsidR="000A78B0" w:rsidTr="000A78B0">
        <w:tc>
          <w:tcPr>
            <w:tcW w:w="9443" w:type="dxa"/>
            <w:gridSpan w:val="4"/>
            <w:vAlign w:val="center"/>
          </w:tcPr>
          <w:p w:rsidR="000A78B0" w:rsidRPr="001C2DD6" w:rsidRDefault="000A78B0" w:rsidP="000A78B0">
            <w:pPr>
              <w:widowControl w:val="0"/>
              <w:contextualSpacing/>
              <w:jc w:val="center"/>
              <w:rPr>
                <w:lang w:val="uk-UA"/>
              </w:rPr>
            </w:pPr>
            <w:r w:rsidRPr="001C2DD6">
              <w:rPr>
                <w:b/>
                <w:lang w:val="uk-UA"/>
              </w:rPr>
              <w:t>Стратегічна ціль B.1. Розвиток пріоритетних сфер економіки</w:t>
            </w:r>
          </w:p>
        </w:tc>
      </w:tr>
      <w:tr w:rsidR="000A78B0" w:rsidTr="000A78B0">
        <w:tc>
          <w:tcPr>
            <w:tcW w:w="2575" w:type="dxa"/>
            <w:vAlign w:val="center"/>
          </w:tcPr>
          <w:p w:rsidR="000A78B0" w:rsidRPr="001C2DD6" w:rsidRDefault="000A78B0" w:rsidP="000A78B0">
            <w:pPr>
              <w:pStyle w:val="ms-rteelement-p"/>
              <w:spacing w:line="276" w:lineRule="auto"/>
              <w:jc w:val="center"/>
              <w:rPr>
                <w:lang w:val="uk-UA"/>
              </w:rPr>
            </w:pPr>
            <w:r w:rsidRPr="001C2DD6">
              <w:rPr>
                <w:lang w:val="uk-UA"/>
              </w:rPr>
              <w:t>B.1.1. Модернізація базових і створення нових виробництв та інноваційних видів діяльності</w:t>
            </w:r>
          </w:p>
        </w:tc>
        <w:tc>
          <w:tcPr>
            <w:tcW w:w="1937"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Управління економіки, промисловості та праці, виконавчі органи ради</w:t>
            </w:r>
          </w:p>
        </w:tc>
        <w:tc>
          <w:tcPr>
            <w:tcW w:w="2031"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Міський бюджет, інвестиційні кошти</w:t>
            </w:r>
          </w:p>
        </w:tc>
        <w:tc>
          <w:tcPr>
            <w:tcW w:w="2900" w:type="dxa"/>
            <w:vAlign w:val="center"/>
          </w:tcPr>
          <w:p w:rsidR="000A78B0" w:rsidRPr="001C2DD6" w:rsidRDefault="000A78B0" w:rsidP="000A78B0">
            <w:pPr>
              <w:widowControl w:val="0"/>
              <w:contextualSpacing/>
              <w:jc w:val="center"/>
              <w:rPr>
                <w:lang w:val="uk-UA"/>
              </w:rPr>
            </w:pPr>
            <w:r w:rsidRPr="001C2DD6">
              <w:rPr>
                <w:lang w:val="uk-UA"/>
              </w:rPr>
              <w:t>Позитивна динаміка відповідних індикаторів соціально-економічного розвитку громади.</w:t>
            </w:r>
          </w:p>
          <w:p w:rsidR="000A78B0" w:rsidRPr="001C2DD6" w:rsidRDefault="000A78B0" w:rsidP="000A78B0">
            <w:pPr>
              <w:widowControl w:val="0"/>
              <w:contextualSpacing/>
              <w:jc w:val="center"/>
              <w:rPr>
                <w:lang w:val="uk-UA"/>
              </w:rPr>
            </w:pPr>
            <w:r w:rsidRPr="001C2DD6">
              <w:rPr>
                <w:lang w:val="uk-UA"/>
              </w:rPr>
              <w:t>Модернізуються та створюються нові об’єкти виробничого призначення, впроваджуються у виробництво нові види продукції та технологій.</w:t>
            </w:r>
          </w:p>
          <w:p w:rsidR="000A78B0" w:rsidRPr="001C2DD6" w:rsidRDefault="000A78B0" w:rsidP="000A78B0">
            <w:pPr>
              <w:widowControl w:val="0"/>
              <w:contextualSpacing/>
              <w:jc w:val="center"/>
              <w:rPr>
                <w:lang w:val="uk-UA"/>
              </w:rPr>
            </w:pPr>
            <w:r w:rsidRPr="001C2DD6">
              <w:rPr>
                <w:lang w:val="uk-UA"/>
              </w:rPr>
              <w:t>Введено в експлуатацію індустріальний парку «Тернопіль».</w:t>
            </w:r>
          </w:p>
          <w:p w:rsidR="000A78B0" w:rsidRPr="001C2DD6" w:rsidRDefault="000A78B0" w:rsidP="000A78B0">
            <w:pPr>
              <w:widowControl w:val="0"/>
              <w:contextualSpacing/>
              <w:jc w:val="center"/>
              <w:rPr>
                <w:lang w:val="uk-UA"/>
              </w:rPr>
            </w:pPr>
            <w:r w:rsidRPr="001C2DD6">
              <w:rPr>
                <w:lang w:val="uk-UA"/>
              </w:rPr>
              <w:t xml:space="preserve">Забезпечено участь у реконструкції та впровадженні в експлуатацію аеропорту «Тернопіль».  </w:t>
            </w:r>
          </w:p>
          <w:p w:rsidR="000A78B0" w:rsidRPr="001C2DD6" w:rsidRDefault="000A78B0" w:rsidP="000A78B0">
            <w:pPr>
              <w:widowControl w:val="0"/>
              <w:contextualSpacing/>
              <w:jc w:val="center"/>
              <w:rPr>
                <w:lang w:val="uk-UA"/>
              </w:rPr>
            </w:pPr>
            <w:r w:rsidRPr="001C2DD6">
              <w:rPr>
                <w:lang w:val="uk-UA"/>
              </w:rPr>
              <w:t xml:space="preserve">Налагоджено тісну співпрацю та реалізацію спільних проектів з </w:t>
            </w:r>
            <w:proofErr w:type="spellStart"/>
            <w:r w:rsidRPr="001C2DD6">
              <w:rPr>
                <w:lang w:val="uk-UA"/>
              </w:rPr>
              <w:t>ІТ-компаніями</w:t>
            </w:r>
            <w:proofErr w:type="spellEnd"/>
            <w:r w:rsidRPr="001C2DD6">
              <w:rPr>
                <w:lang w:val="uk-UA"/>
              </w:rPr>
              <w:t xml:space="preserve"> громади.</w:t>
            </w:r>
          </w:p>
          <w:p w:rsidR="000A78B0" w:rsidRPr="001C2DD6" w:rsidRDefault="000A78B0" w:rsidP="000A78B0">
            <w:pPr>
              <w:widowControl w:val="0"/>
              <w:contextualSpacing/>
              <w:jc w:val="center"/>
              <w:rPr>
                <w:lang w:val="uk-UA" w:bidi="uk-UA"/>
              </w:rPr>
            </w:pPr>
            <w:r w:rsidRPr="001C2DD6">
              <w:rPr>
                <w:lang w:val="uk-UA" w:bidi="uk-UA"/>
              </w:rPr>
              <w:t>Започатковано масштабну підприємницьку діяльність в сфері несільськогосподарського бізнесу, зокрема в селах громади.</w:t>
            </w:r>
          </w:p>
          <w:p w:rsidR="000A78B0" w:rsidRPr="001C2DD6" w:rsidRDefault="000A78B0" w:rsidP="000A78B0">
            <w:pPr>
              <w:widowControl w:val="0"/>
              <w:contextualSpacing/>
              <w:jc w:val="center"/>
              <w:rPr>
                <w:lang w:val="uk-UA" w:bidi="uk-UA"/>
              </w:rPr>
            </w:pPr>
            <w:r w:rsidRPr="001C2DD6">
              <w:rPr>
                <w:lang w:val="uk-UA" w:bidi="uk-UA"/>
              </w:rPr>
              <w:t>Налагоджено ефективну діяльність та ділові контакти в сфері сільськогосподарської кооперації.</w:t>
            </w:r>
          </w:p>
        </w:tc>
      </w:tr>
      <w:tr w:rsidR="000A78B0" w:rsidTr="000A78B0">
        <w:tc>
          <w:tcPr>
            <w:tcW w:w="2575" w:type="dxa"/>
            <w:vAlign w:val="center"/>
          </w:tcPr>
          <w:p w:rsidR="000A78B0" w:rsidRPr="001C2DD6" w:rsidRDefault="000A78B0" w:rsidP="000A78B0">
            <w:pPr>
              <w:pStyle w:val="ms-rteelement-p"/>
              <w:spacing w:line="276" w:lineRule="auto"/>
              <w:jc w:val="center"/>
              <w:rPr>
                <w:lang w:val="uk-UA"/>
              </w:rPr>
            </w:pPr>
            <w:r w:rsidRPr="001C2DD6">
              <w:rPr>
                <w:lang w:val="uk-UA"/>
              </w:rPr>
              <w:t>B.1.2. Розвиток сфери гостинності та туризму</w:t>
            </w:r>
          </w:p>
        </w:tc>
        <w:tc>
          <w:tcPr>
            <w:tcW w:w="1937"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 xml:space="preserve">Управління стратегічного розвитку міста, виконавчі </w:t>
            </w:r>
            <w:r w:rsidRPr="001C2DD6">
              <w:rPr>
                <w:lang w:val="uk-UA"/>
              </w:rPr>
              <w:lastRenderedPageBreak/>
              <w:t>органи ради</w:t>
            </w:r>
          </w:p>
        </w:tc>
        <w:tc>
          <w:tcPr>
            <w:tcW w:w="2031"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lastRenderedPageBreak/>
              <w:t>Міський бюджет, інвестиційні кошти</w:t>
            </w:r>
          </w:p>
        </w:tc>
        <w:tc>
          <w:tcPr>
            <w:tcW w:w="2900" w:type="dxa"/>
            <w:vAlign w:val="center"/>
          </w:tcPr>
          <w:p w:rsidR="000A78B0" w:rsidRPr="001C2DD6" w:rsidRDefault="000A78B0" w:rsidP="000A78B0">
            <w:pPr>
              <w:widowControl w:val="0"/>
              <w:contextualSpacing/>
              <w:jc w:val="center"/>
              <w:rPr>
                <w:lang w:val="uk-UA"/>
              </w:rPr>
            </w:pPr>
            <w:r w:rsidRPr="001C2DD6">
              <w:rPr>
                <w:lang w:val="uk-UA"/>
              </w:rPr>
              <w:t xml:space="preserve">Позитивна динаміка кількості внутрішніх та зовнішніх туристів. </w:t>
            </w:r>
          </w:p>
          <w:p w:rsidR="000A78B0" w:rsidRPr="001C2DD6" w:rsidRDefault="000A78B0" w:rsidP="000A78B0">
            <w:pPr>
              <w:widowControl w:val="0"/>
              <w:contextualSpacing/>
              <w:jc w:val="center"/>
              <w:rPr>
                <w:lang w:val="uk-UA"/>
              </w:rPr>
            </w:pPr>
            <w:r w:rsidRPr="001C2DD6">
              <w:rPr>
                <w:lang w:val="uk-UA"/>
              </w:rPr>
              <w:t xml:space="preserve">Створюються нові елементи </w:t>
            </w:r>
            <w:r w:rsidRPr="001C2DD6">
              <w:rPr>
                <w:lang w:val="uk-UA"/>
              </w:rPr>
              <w:lastRenderedPageBreak/>
              <w:t xml:space="preserve">туристичної мережі та інфраструктури громади і відповідного </w:t>
            </w:r>
            <w:proofErr w:type="spellStart"/>
            <w:r w:rsidRPr="001C2DD6">
              <w:rPr>
                <w:lang w:val="uk-UA"/>
              </w:rPr>
              <w:t>ознакування</w:t>
            </w:r>
            <w:proofErr w:type="spellEnd"/>
            <w:r w:rsidRPr="001C2DD6">
              <w:rPr>
                <w:lang w:val="uk-UA"/>
              </w:rPr>
              <w:t>.</w:t>
            </w:r>
          </w:p>
          <w:p w:rsidR="000A78B0" w:rsidRPr="001C2DD6" w:rsidRDefault="000A78B0" w:rsidP="000A78B0">
            <w:pPr>
              <w:widowControl w:val="0"/>
              <w:contextualSpacing/>
              <w:jc w:val="center"/>
              <w:rPr>
                <w:lang w:val="uk-UA"/>
              </w:rPr>
            </w:pPr>
            <w:r w:rsidRPr="001C2DD6">
              <w:rPr>
                <w:lang w:val="uk-UA"/>
              </w:rPr>
              <w:t>Забезпечено ефективну інформаційну підтримку туристичної галузі, у т.ч. широку інформаційну присутність Тернополя у мережі Інтернет та покращено інформаційне обслуговування мешканців і гостей.</w:t>
            </w:r>
          </w:p>
          <w:p w:rsidR="000A78B0" w:rsidRPr="001C2DD6" w:rsidRDefault="000A78B0" w:rsidP="000A78B0">
            <w:pPr>
              <w:widowControl w:val="0"/>
              <w:contextualSpacing/>
              <w:jc w:val="center"/>
              <w:rPr>
                <w:lang w:val="uk-UA"/>
              </w:rPr>
            </w:pPr>
            <w:r w:rsidRPr="001C2DD6">
              <w:rPr>
                <w:lang w:val="uk-UA"/>
              </w:rPr>
              <w:t>Успішно розвивається «зелений туризм» з використанням потенціалу сільських місцевостей.</w:t>
            </w:r>
          </w:p>
          <w:p w:rsidR="000A78B0" w:rsidRPr="001C2DD6" w:rsidRDefault="000A78B0" w:rsidP="000A78B0">
            <w:pPr>
              <w:widowControl w:val="0"/>
              <w:contextualSpacing/>
              <w:jc w:val="center"/>
              <w:rPr>
                <w:lang w:val="uk-UA"/>
              </w:rPr>
            </w:pPr>
            <w:r w:rsidRPr="001C2DD6">
              <w:rPr>
                <w:lang w:val="uk-UA"/>
              </w:rPr>
              <w:t>Регулярна участь та організація національних і міжнародних туристичних форумів, виставок, ярмарок, конференцій, фестивалів тощо.</w:t>
            </w:r>
          </w:p>
          <w:p w:rsidR="000A78B0" w:rsidRPr="001C2DD6" w:rsidRDefault="000A78B0" w:rsidP="000A78B0">
            <w:pPr>
              <w:widowControl w:val="0"/>
              <w:contextualSpacing/>
              <w:jc w:val="center"/>
              <w:rPr>
                <w:lang w:val="uk-UA"/>
              </w:rPr>
            </w:pPr>
            <w:r w:rsidRPr="001C2DD6">
              <w:rPr>
                <w:lang w:val="uk-UA"/>
              </w:rPr>
              <w:t>Створено мобільний туристичний додаток із значними функціональними можливостями.</w:t>
            </w:r>
          </w:p>
          <w:p w:rsidR="000A78B0" w:rsidRPr="001C2DD6" w:rsidRDefault="000A78B0" w:rsidP="000A78B0">
            <w:pPr>
              <w:widowControl w:val="0"/>
              <w:contextualSpacing/>
              <w:jc w:val="center"/>
              <w:rPr>
                <w:lang w:val="uk-UA"/>
              </w:rPr>
            </w:pPr>
            <w:r w:rsidRPr="001C2DD6">
              <w:rPr>
                <w:lang w:val="uk-UA"/>
              </w:rPr>
              <w:t>Створено та ефективно функціонує туристичний кластер.</w:t>
            </w:r>
          </w:p>
          <w:p w:rsidR="000A78B0" w:rsidRPr="001C2DD6" w:rsidRDefault="000A78B0" w:rsidP="000A78B0">
            <w:pPr>
              <w:widowControl w:val="0"/>
              <w:contextualSpacing/>
              <w:jc w:val="center"/>
              <w:rPr>
                <w:lang w:val="uk-UA"/>
              </w:rPr>
            </w:pPr>
            <w:r w:rsidRPr="001C2DD6">
              <w:rPr>
                <w:lang w:val="uk-UA"/>
              </w:rPr>
              <w:t>Створено музей Тернополя на базі Тернопільського замку.</w:t>
            </w:r>
          </w:p>
        </w:tc>
      </w:tr>
      <w:tr w:rsidR="000A78B0" w:rsidRPr="00B5648B" w:rsidTr="000A78B0">
        <w:tc>
          <w:tcPr>
            <w:tcW w:w="2575" w:type="dxa"/>
            <w:vAlign w:val="center"/>
          </w:tcPr>
          <w:p w:rsidR="000A78B0" w:rsidRPr="001C2DD6" w:rsidRDefault="000A78B0" w:rsidP="000A78B0">
            <w:pPr>
              <w:pStyle w:val="ms-rteelement-p"/>
              <w:spacing w:line="276" w:lineRule="auto"/>
              <w:jc w:val="center"/>
              <w:rPr>
                <w:lang w:val="uk-UA"/>
              </w:rPr>
            </w:pPr>
            <w:r w:rsidRPr="001C2DD6">
              <w:rPr>
                <w:lang w:val="uk-UA"/>
              </w:rPr>
              <w:lastRenderedPageBreak/>
              <w:t>B.1.3. Розвиток малого та середнього підприємництва</w:t>
            </w:r>
          </w:p>
        </w:tc>
        <w:tc>
          <w:tcPr>
            <w:tcW w:w="1937"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Управління економіки, промисловості та праці</w:t>
            </w:r>
          </w:p>
        </w:tc>
        <w:tc>
          <w:tcPr>
            <w:tcW w:w="2031"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Міський бюджет</w:t>
            </w:r>
          </w:p>
        </w:tc>
        <w:tc>
          <w:tcPr>
            <w:tcW w:w="2900" w:type="dxa"/>
            <w:vAlign w:val="center"/>
          </w:tcPr>
          <w:p w:rsidR="000A78B0" w:rsidRPr="001C2DD6" w:rsidRDefault="000A78B0" w:rsidP="000A78B0">
            <w:pPr>
              <w:widowControl w:val="0"/>
              <w:contextualSpacing/>
              <w:jc w:val="center"/>
              <w:rPr>
                <w:lang w:val="uk-UA"/>
              </w:rPr>
            </w:pPr>
            <w:r w:rsidRPr="001C2DD6">
              <w:rPr>
                <w:lang w:val="uk-UA"/>
              </w:rPr>
              <w:t>Позитивна динаміка відповідних індикаторів соціально-економічного та підприємницького розвитку громади.</w:t>
            </w:r>
          </w:p>
          <w:p w:rsidR="000A78B0" w:rsidRPr="001C2DD6" w:rsidRDefault="000A78B0" w:rsidP="000A78B0">
            <w:pPr>
              <w:widowControl w:val="0"/>
              <w:contextualSpacing/>
              <w:jc w:val="center"/>
              <w:rPr>
                <w:lang w:val="uk-UA"/>
              </w:rPr>
            </w:pPr>
            <w:r w:rsidRPr="001C2DD6">
              <w:rPr>
                <w:lang w:val="uk-UA"/>
              </w:rPr>
              <w:t>Зростає кількість суб’єктів підприємницької діяльності в національних та міжнародних ділових зустрічах, переговорах, конференціях, семінарах, форумах ділового партнерства.</w:t>
            </w:r>
          </w:p>
          <w:p w:rsidR="000A78B0" w:rsidRPr="001C2DD6" w:rsidRDefault="000A78B0" w:rsidP="000A78B0">
            <w:pPr>
              <w:widowControl w:val="0"/>
              <w:contextualSpacing/>
              <w:jc w:val="center"/>
              <w:rPr>
                <w:lang w:val="uk-UA"/>
              </w:rPr>
            </w:pPr>
            <w:r w:rsidRPr="001C2DD6">
              <w:rPr>
                <w:lang w:val="uk-UA"/>
              </w:rPr>
              <w:t xml:space="preserve">Створюються доступні та ефективні </w:t>
            </w:r>
            <w:proofErr w:type="spellStart"/>
            <w:r w:rsidRPr="001C2DD6">
              <w:rPr>
                <w:lang w:val="uk-UA"/>
              </w:rPr>
              <w:t>онлайн-сервіси</w:t>
            </w:r>
            <w:proofErr w:type="spellEnd"/>
            <w:r w:rsidRPr="001C2DD6">
              <w:rPr>
                <w:lang w:val="uk-UA"/>
              </w:rPr>
              <w:t xml:space="preserve"> підтримки підприємництва. </w:t>
            </w:r>
          </w:p>
          <w:p w:rsidR="000A78B0" w:rsidRPr="001C2DD6" w:rsidRDefault="000A78B0" w:rsidP="000A78B0">
            <w:pPr>
              <w:widowControl w:val="0"/>
              <w:contextualSpacing/>
              <w:jc w:val="center"/>
              <w:rPr>
                <w:lang w:val="uk-UA" w:bidi="uk-UA"/>
              </w:rPr>
            </w:pPr>
            <w:r w:rsidRPr="001C2DD6">
              <w:rPr>
                <w:lang w:val="uk-UA" w:bidi="uk-UA"/>
              </w:rPr>
              <w:t xml:space="preserve">Налагоджено ефективний </w:t>
            </w:r>
            <w:r w:rsidRPr="001C2DD6">
              <w:rPr>
                <w:lang w:val="uk-UA" w:bidi="uk-UA"/>
              </w:rPr>
              <w:lastRenderedPageBreak/>
              <w:t>розвиток різностороннього дрібнотоварного сільськогосподарського виробництва, зокрема в домогосподарствах сіл громади.</w:t>
            </w:r>
          </w:p>
        </w:tc>
      </w:tr>
      <w:tr w:rsidR="000A78B0" w:rsidRPr="00B5648B" w:rsidTr="000A78B0">
        <w:tc>
          <w:tcPr>
            <w:tcW w:w="9443" w:type="dxa"/>
            <w:gridSpan w:val="4"/>
            <w:vAlign w:val="center"/>
          </w:tcPr>
          <w:p w:rsidR="000A78B0" w:rsidRPr="001C2DD6" w:rsidRDefault="000A78B0" w:rsidP="000A78B0">
            <w:pPr>
              <w:widowControl w:val="0"/>
              <w:contextualSpacing/>
              <w:jc w:val="center"/>
              <w:rPr>
                <w:b/>
                <w:lang w:val="uk-UA"/>
              </w:rPr>
            </w:pPr>
            <w:r w:rsidRPr="001C2DD6">
              <w:rPr>
                <w:b/>
                <w:lang w:val="uk-UA"/>
              </w:rPr>
              <w:lastRenderedPageBreak/>
              <w:t>Стратегічна ціль B.2. Розвиток інвестиційної та міжнародної діяльності громади</w:t>
            </w:r>
          </w:p>
        </w:tc>
      </w:tr>
      <w:tr w:rsidR="000A78B0" w:rsidTr="000A78B0">
        <w:tc>
          <w:tcPr>
            <w:tcW w:w="2575" w:type="dxa"/>
            <w:vAlign w:val="center"/>
          </w:tcPr>
          <w:p w:rsidR="000A78B0" w:rsidRPr="001C2DD6" w:rsidRDefault="000A78B0" w:rsidP="000A78B0">
            <w:pPr>
              <w:pStyle w:val="ms-rteelement-p"/>
              <w:spacing w:line="276" w:lineRule="auto"/>
              <w:jc w:val="center"/>
              <w:rPr>
                <w:lang w:val="uk-UA"/>
              </w:rPr>
            </w:pPr>
            <w:r w:rsidRPr="001C2DD6">
              <w:rPr>
                <w:lang w:val="uk-UA"/>
              </w:rPr>
              <w:t>B.2.1. Підвищення інвестиційної привабливості громади</w:t>
            </w:r>
          </w:p>
        </w:tc>
        <w:tc>
          <w:tcPr>
            <w:tcW w:w="1937"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Управління стратегічного розвитку міста, управління економіки, промисловості та праці</w:t>
            </w:r>
          </w:p>
        </w:tc>
        <w:tc>
          <w:tcPr>
            <w:tcW w:w="2031"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Міський бюджет, інвестиційні кошти</w:t>
            </w:r>
          </w:p>
        </w:tc>
        <w:tc>
          <w:tcPr>
            <w:tcW w:w="2900" w:type="dxa"/>
            <w:vAlign w:val="center"/>
          </w:tcPr>
          <w:p w:rsidR="000A78B0" w:rsidRPr="001C2DD6" w:rsidRDefault="000A78B0" w:rsidP="000A78B0">
            <w:pPr>
              <w:widowControl w:val="0"/>
              <w:contextualSpacing/>
              <w:jc w:val="center"/>
              <w:rPr>
                <w:lang w:val="uk-UA"/>
              </w:rPr>
            </w:pPr>
            <w:r w:rsidRPr="001C2DD6">
              <w:rPr>
                <w:lang w:val="uk-UA"/>
              </w:rPr>
              <w:t>Позитивна динаміка індикаторів інвестиційного розвитку громади.</w:t>
            </w:r>
          </w:p>
          <w:p w:rsidR="000A78B0" w:rsidRPr="001C2DD6" w:rsidRDefault="000A78B0" w:rsidP="000A78B0">
            <w:pPr>
              <w:widowControl w:val="0"/>
              <w:contextualSpacing/>
              <w:jc w:val="center"/>
              <w:rPr>
                <w:lang w:val="uk-UA"/>
              </w:rPr>
            </w:pPr>
            <w:r w:rsidRPr="001C2DD6">
              <w:rPr>
                <w:lang w:val="uk-UA"/>
              </w:rPr>
              <w:t>Покращуються відповідні рейтинги громади.</w:t>
            </w:r>
          </w:p>
          <w:p w:rsidR="000A78B0" w:rsidRPr="001C2DD6" w:rsidRDefault="000A78B0" w:rsidP="000A78B0">
            <w:pPr>
              <w:widowControl w:val="0"/>
              <w:contextualSpacing/>
              <w:jc w:val="center"/>
              <w:rPr>
                <w:lang w:val="uk-UA"/>
              </w:rPr>
            </w:pPr>
            <w:r w:rsidRPr="001C2DD6">
              <w:rPr>
                <w:lang w:val="uk-UA"/>
              </w:rPr>
              <w:t>Позитивна динаміка залучення інвесторів для реалізації відповідних інвестиційних проектів.</w:t>
            </w:r>
          </w:p>
          <w:p w:rsidR="000A78B0" w:rsidRPr="001C2DD6" w:rsidRDefault="000A78B0" w:rsidP="000A78B0">
            <w:pPr>
              <w:widowControl w:val="0"/>
              <w:contextualSpacing/>
              <w:jc w:val="center"/>
              <w:rPr>
                <w:lang w:val="uk-UA"/>
              </w:rPr>
            </w:pPr>
            <w:r w:rsidRPr="001C2DD6">
              <w:rPr>
                <w:lang w:val="uk-UA"/>
              </w:rPr>
              <w:t>Регулярна участь і презентація потенціалу та можливостей інвестиційного сектору громади на провідних виставкових заходах.</w:t>
            </w:r>
          </w:p>
        </w:tc>
      </w:tr>
      <w:tr w:rsidR="000A78B0" w:rsidTr="000A78B0">
        <w:tc>
          <w:tcPr>
            <w:tcW w:w="2575" w:type="dxa"/>
            <w:vAlign w:val="center"/>
          </w:tcPr>
          <w:p w:rsidR="000A78B0" w:rsidRPr="001C2DD6" w:rsidRDefault="000A78B0" w:rsidP="000A78B0">
            <w:pPr>
              <w:pStyle w:val="ms-rteelement-p"/>
              <w:spacing w:line="276" w:lineRule="auto"/>
              <w:jc w:val="center"/>
              <w:rPr>
                <w:lang w:val="uk-UA"/>
              </w:rPr>
            </w:pPr>
            <w:r w:rsidRPr="001C2DD6">
              <w:rPr>
                <w:lang w:val="uk-UA"/>
              </w:rPr>
              <w:t>B.2.2. Розвиток міжнародного співробітництва</w:t>
            </w:r>
          </w:p>
        </w:tc>
        <w:tc>
          <w:tcPr>
            <w:tcW w:w="1937"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 xml:space="preserve">Управління стратегічного розвитку міста, управління економіки, промисловості та праці </w:t>
            </w:r>
          </w:p>
        </w:tc>
        <w:tc>
          <w:tcPr>
            <w:tcW w:w="2031"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Міський бюджет</w:t>
            </w:r>
          </w:p>
        </w:tc>
        <w:tc>
          <w:tcPr>
            <w:tcW w:w="2900" w:type="dxa"/>
            <w:vAlign w:val="center"/>
          </w:tcPr>
          <w:p w:rsidR="000A78B0" w:rsidRPr="001C2DD6" w:rsidRDefault="000A78B0" w:rsidP="000A78B0">
            <w:pPr>
              <w:widowControl w:val="0"/>
              <w:contextualSpacing/>
              <w:jc w:val="center"/>
              <w:rPr>
                <w:lang w:val="uk-UA"/>
              </w:rPr>
            </w:pPr>
            <w:r w:rsidRPr="001C2DD6">
              <w:rPr>
                <w:lang w:val="uk-UA"/>
              </w:rPr>
              <w:t>Зростання кількості партнерських міст, напрямків, сфер співробітництва та організації різносторонніх заходів.</w:t>
            </w:r>
          </w:p>
          <w:p w:rsidR="000A78B0" w:rsidRPr="001C2DD6" w:rsidRDefault="000A78B0" w:rsidP="000A78B0">
            <w:pPr>
              <w:widowControl w:val="0"/>
              <w:contextualSpacing/>
              <w:jc w:val="center"/>
              <w:rPr>
                <w:lang w:val="uk-UA"/>
              </w:rPr>
            </w:pPr>
            <w:r w:rsidRPr="001C2DD6">
              <w:rPr>
                <w:lang w:val="uk-UA"/>
              </w:rPr>
              <w:t>Зростання кількості успішних грантових заявок та реалізації відповідних проектів.</w:t>
            </w:r>
          </w:p>
        </w:tc>
      </w:tr>
      <w:tr w:rsidR="000A78B0" w:rsidTr="000A78B0">
        <w:tc>
          <w:tcPr>
            <w:tcW w:w="9443" w:type="dxa"/>
            <w:gridSpan w:val="4"/>
            <w:vAlign w:val="center"/>
          </w:tcPr>
          <w:p w:rsidR="000A78B0" w:rsidRPr="001C2DD6" w:rsidRDefault="000A78B0" w:rsidP="000A78B0">
            <w:pPr>
              <w:widowControl w:val="0"/>
              <w:contextualSpacing/>
              <w:jc w:val="center"/>
              <w:rPr>
                <w:b/>
                <w:lang w:val="uk-UA"/>
              </w:rPr>
            </w:pPr>
            <w:r w:rsidRPr="001C2DD6">
              <w:rPr>
                <w:b/>
                <w:lang w:val="uk-UA"/>
              </w:rPr>
              <w:t>СТРАТЕГІЧНИЙ НАПРЯМ C</w:t>
            </w:r>
          </w:p>
          <w:p w:rsidR="000A78B0" w:rsidRPr="001C2DD6" w:rsidRDefault="000A78B0" w:rsidP="000A78B0">
            <w:pPr>
              <w:widowControl w:val="0"/>
              <w:contextualSpacing/>
              <w:jc w:val="center"/>
              <w:rPr>
                <w:b/>
                <w:lang w:val="uk-UA"/>
              </w:rPr>
            </w:pPr>
            <w:r w:rsidRPr="001C2DD6">
              <w:rPr>
                <w:b/>
                <w:lang w:val="uk-UA"/>
              </w:rPr>
              <w:t>ГРОМАДА З ЯКІСНОЮ СОЦІАЛЬНОЮ СФЕРОЮ, РІЗНОФОРМАТНИМ КУЛЬТУРНИМ ТА СПОРТИВНИМ СЕРЕДОВИЩЕМ</w:t>
            </w:r>
          </w:p>
        </w:tc>
      </w:tr>
      <w:tr w:rsidR="000A78B0" w:rsidTr="000A78B0">
        <w:tc>
          <w:tcPr>
            <w:tcW w:w="9443" w:type="dxa"/>
            <w:gridSpan w:val="4"/>
            <w:vAlign w:val="center"/>
          </w:tcPr>
          <w:p w:rsidR="000A78B0" w:rsidRPr="001C2DD6" w:rsidRDefault="000A78B0" w:rsidP="000A78B0">
            <w:pPr>
              <w:widowControl w:val="0"/>
              <w:contextualSpacing/>
              <w:jc w:val="center"/>
              <w:rPr>
                <w:b/>
                <w:lang w:val="uk-UA"/>
              </w:rPr>
            </w:pPr>
            <w:r w:rsidRPr="001C2DD6">
              <w:rPr>
                <w:b/>
                <w:lang w:val="uk-UA"/>
              </w:rPr>
              <w:t>Стратегічна ціль C.1. Досягнення високого рівня надання медичної допомоги</w:t>
            </w:r>
          </w:p>
        </w:tc>
      </w:tr>
      <w:tr w:rsidR="000A78B0" w:rsidTr="000A78B0">
        <w:tc>
          <w:tcPr>
            <w:tcW w:w="2575" w:type="dxa"/>
            <w:vAlign w:val="center"/>
          </w:tcPr>
          <w:p w:rsidR="000A78B0" w:rsidRPr="001C2DD6" w:rsidRDefault="000A78B0" w:rsidP="000A78B0">
            <w:pPr>
              <w:pStyle w:val="ms-rteelement-p"/>
              <w:spacing w:line="276" w:lineRule="auto"/>
              <w:jc w:val="center"/>
              <w:rPr>
                <w:lang w:val="uk-UA"/>
              </w:rPr>
            </w:pPr>
            <w:r w:rsidRPr="001C2DD6">
              <w:rPr>
                <w:lang w:val="uk-UA"/>
              </w:rPr>
              <w:t>С.1.1. Створення єдиного електронного простору, впровадження єдиного медичного документообігу</w:t>
            </w:r>
          </w:p>
        </w:tc>
        <w:tc>
          <w:tcPr>
            <w:tcW w:w="1937"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Відділ охорони здоров’я та медичного забезпечення</w:t>
            </w:r>
          </w:p>
        </w:tc>
        <w:tc>
          <w:tcPr>
            <w:tcW w:w="2031"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Міський бюджет</w:t>
            </w:r>
          </w:p>
        </w:tc>
        <w:tc>
          <w:tcPr>
            <w:tcW w:w="2900" w:type="dxa"/>
            <w:vAlign w:val="center"/>
          </w:tcPr>
          <w:p w:rsidR="000A78B0" w:rsidRPr="001C2DD6" w:rsidRDefault="000A78B0" w:rsidP="000A78B0">
            <w:pPr>
              <w:widowControl w:val="0"/>
              <w:contextualSpacing/>
              <w:jc w:val="center"/>
              <w:rPr>
                <w:lang w:val="uk-UA"/>
              </w:rPr>
            </w:pPr>
            <w:r w:rsidRPr="001C2DD6">
              <w:rPr>
                <w:lang w:val="uk-UA"/>
              </w:rPr>
              <w:t>Підключено усі заклади охорони здоров’я громади до єдиного електронного медичного документообігу.</w:t>
            </w:r>
          </w:p>
          <w:p w:rsidR="000A78B0" w:rsidRPr="001C2DD6" w:rsidRDefault="000A78B0" w:rsidP="000A78B0">
            <w:pPr>
              <w:widowControl w:val="0"/>
              <w:contextualSpacing/>
              <w:jc w:val="center"/>
              <w:rPr>
                <w:lang w:val="uk-UA"/>
              </w:rPr>
            </w:pPr>
            <w:r w:rsidRPr="001C2DD6">
              <w:rPr>
                <w:lang w:val="uk-UA"/>
              </w:rPr>
              <w:t>Запроваджено єдину електронну чергу у всіх закладах охорони здоров’я громади.</w:t>
            </w:r>
          </w:p>
          <w:p w:rsidR="000A78B0" w:rsidRPr="001C2DD6" w:rsidRDefault="000A78B0" w:rsidP="000A78B0">
            <w:pPr>
              <w:widowControl w:val="0"/>
              <w:contextualSpacing/>
              <w:jc w:val="center"/>
              <w:rPr>
                <w:lang w:val="uk-UA"/>
              </w:rPr>
            </w:pPr>
            <w:proofErr w:type="spellStart"/>
            <w:r w:rsidRPr="001C2DD6">
              <w:rPr>
                <w:lang w:val="uk-UA"/>
              </w:rPr>
              <w:t>Облаштувано</w:t>
            </w:r>
            <w:proofErr w:type="spellEnd"/>
            <w:r w:rsidRPr="001C2DD6">
              <w:rPr>
                <w:lang w:val="uk-UA"/>
              </w:rPr>
              <w:t xml:space="preserve"> робочі місця в лікувальних закладах громади з доступом до бази даних пацієнтів.</w:t>
            </w:r>
          </w:p>
          <w:p w:rsidR="000A78B0" w:rsidRPr="001C2DD6" w:rsidRDefault="000A78B0" w:rsidP="000A78B0">
            <w:pPr>
              <w:widowControl w:val="0"/>
              <w:contextualSpacing/>
              <w:jc w:val="center"/>
              <w:rPr>
                <w:lang w:val="uk-UA"/>
              </w:rPr>
            </w:pPr>
            <w:r w:rsidRPr="001C2DD6">
              <w:rPr>
                <w:lang w:val="uk-UA"/>
              </w:rPr>
              <w:t xml:space="preserve">Створено електронні картки </w:t>
            </w:r>
            <w:r w:rsidRPr="001C2DD6">
              <w:rPr>
                <w:lang w:val="uk-UA"/>
              </w:rPr>
              <w:lastRenderedPageBreak/>
              <w:t>пацієнтів.</w:t>
            </w:r>
          </w:p>
        </w:tc>
      </w:tr>
      <w:tr w:rsidR="000A78B0" w:rsidTr="000A78B0">
        <w:tc>
          <w:tcPr>
            <w:tcW w:w="2575" w:type="dxa"/>
            <w:vAlign w:val="center"/>
          </w:tcPr>
          <w:p w:rsidR="000A78B0" w:rsidRPr="001C2DD6" w:rsidRDefault="000A78B0" w:rsidP="000A78B0">
            <w:pPr>
              <w:pStyle w:val="ms-rteelement-p"/>
              <w:spacing w:line="276" w:lineRule="auto"/>
              <w:jc w:val="center"/>
              <w:rPr>
                <w:lang w:val="uk-UA"/>
              </w:rPr>
            </w:pPr>
            <w:r w:rsidRPr="001C2DD6">
              <w:rPr>
                <w:lang w:val="uk-UA"/>
              </w:rPr>
              <w:lastRenderedPageBreak/>
              <w:t>С.1.2. Підвищення якості надання медичної допомоги жителям громади</w:t>
            </w:r>
          </w:p>
        </w:tc>
        <w:tc>
          <w:tcPr>
            <w:tcW w:w="1937"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Відділ охорони здоров’я та медичного забезпечення</w:t>
            </w:r>
          </w:p>
        </w:tc>
        <w:tc>
          <w:tcPr>
            <w:tcW w:w="2031"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Міський бюджет</w:t>
            </w:r>
          </w:p>
        </w:tc>
        <w:tc>
          <w:tcPr>
            <w:tcW w:w="2900" w:type="dxa"/>
            <w:vAlign w:val="center"/>
          </w:tcPr>
          <w:p w:rsidR="000A78B0" w:rsidRPr="001C2DD6" w:rsidRDefault="000A78B0" w:rsidP="000A78B0">
            <w:pPr>
              <w:widowControl w:val="0"/>
              <w:contextualSpacing/>
              <w:jc w:val="center"/>
              <w:rPr>
                <w:lang w:val="uk-UA"/>
              </w:rPr>
            </w:pPr>
            <w:r w:rsidRPr="001C2DD6">
              <w:rPr>
                <w:lang w:val="uk-UA"/>
              </w:rPr>
              <w:t>В повному обсязі забезпечено заклади охорони здоров’я лікарськими засобами та виробами медичного призначення.</w:t>
            </w:r>
          </w:p>
          <w:p w:rsidR="000A78B0" w:rsidRPr="001C2DD6" w:rsidRDefault="000A78B0" w:rsidP="000A78B0">
            <w:pPr>
              <w:widowControl w:val="0"/>
              <w:contextualSpacing/>
              <w:jc w:val="center"/>
              <w:rPr>
                <w:lang w:val="uk-UA"/>
              </w:rPr>
            </w:pPr>
            <w:r w:rsidRPr="001C2DD6">
              <w:rPr>
                <w:lang w:val="uk-UA"/>
              </w:rPr>
              <w:t>Оптимізовано та створено нові структурні підрозділи в медичних закладах громади.</w:t>
            </w:r>
          </w:p>
          <w:p w:rsidR="000A78B0" w:rsidRPr="001C2DD6" w:rsidRDefault="000A78B0" w:rsidP="000A78B0">
            <w:pPr>
              <w:widowControl w:val="0"/>
              <w:contextualSpacing/>
              <w:jc w:val="center"/>
              <w:rPr>
                <w:lang w:val="uk-UA"/>
              </w:rPr>
            </w:pPr>
            <w:r w:rsidRPr="001C2DD6">
              <w:rPr>
                <w:lang w:val="uk-UA"/>
              </w:rPr>
              <w:t>Запроваджено системний контроль та оцінку якості надання медичних послуг.</w:t>
            </w:r>
          </w:p>
          <w:p w:rsidR="000A78B0" w:rsidRPr="001C2DD6" w:rsidRDefault="000A78B0" w:rsidP="000A78B0">
            <w:pPr>
              <w:widowControl w:val="0"/>
              <w:contextualSpacing/>
              <w:jc w:val="center"/>
              <w:rPr>
                <w:lang w:val="uk-UA"/>
              </w:rPr>
            </w:pPr>
            <w:r w:rsidRPr="001C2DD6">
              <w:rPr>
                <w:lang w:val="uk-UA"/>
              </w:rPr>
              <w:t>Забезпечено повне виконання соціальних гарантій пільговим категоріям громадян.</w:t>
            </w:r>
          </w:p>
          <w:p w:rsidR="000A78B0" w:rsidRPr="001C2DD6" w:rsidRDefault="000A78B0" w:rsidP="000A78B0">
            <w:pPr>
              <w:widowControl w:val="0"/>
              <w:contextualSpacing/>
              <w:jc w:val="center"/>
              <w:rPr>
                <w:lang w:val="uk-UA"/>
              </w:rPr>
            </w:pPr>
            <w:r w:rsidRPr="001C2DD6">
              <w:rPr>
                <w:lang w:val="uk-UA"/>
              </w:rPr>
              <w:t>Запроваджено й ефективно функціонує паліативна допомога.</w:t>
            </w:r>
          </w:p>
        </w:tc>
      </w:tr>
      <w:tr w:rsidR="000A78B0" w:rsidTr="000A78B0">
        <w:tc>
          <w:tcPr>
            <w:tcW w:w="2575" w:type="dxa"/>
            <w:vAlign w:val="center"/>
          </w:tcPr>
          <w:p w:rsidR="000A78B0" w:rsidRPr="001C2DD6" w:rsidRDefault="000A78B0" w:rsidP="000A78B0">
            <w:pPr>
              <w:pStyle w:val="ms-rteelement-p"/>
              <w:spacing w:line="276" w:lineRule="auto"/>
              <w:jc w:val="center"/>
              <w:rPr>
                <w:lang w:val="uk-UA"/>
              </w:rPr>
            </w:pPr>
            <w:r w:rsidRPr="001C2DD6">
              <w:rPr>
                <w:lang w:val="uk-UA"/>
              </w:rPr>
              <w:t>С.1.3. Модернізація закладів охорони здоров’я</w:t>
            </w:r>
          </w:p>
        </w:tc>
        <w:tc>
          <w:tcPr>
            <w:tcW w:w="1937"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Відділ охорони здоров’я та медичного забезпечення</w:t>
            </w:r>
          </w:p>
        </w:tc>
        <w:tc>
          <w:tcPr>
            <w:tcW w:w="2031"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Міський бюджет</w:t>
            </w:r>
          </w:p>
        </w:tc>
        <w:tc>
          <w:tcPr>
            <w:tcW w:w="2900" w:type="dxa"/>
            <w:vAlign w:val="center"/>
          </w:tcPr>
          <w:p w:rsidR="000A78B0" w:rsidRPr="001C2DD6" w:rsidRDefault="000A78B0" w:rsidP="000A78B0">
            <w:pPr>
              <w:widowControl w:val="0"/>
              <w:contextualSpacing/>
              <w:jc w:val="center"/>
              <w:rPr>
                <w:lang w:val="uk-UA"/>
              </w:rPr>
            </w:pPr>
            <w:r w:rsidRPr="001C2DD6">
              <w:rPr>
                <w:lang w:val="uk-UA"/>
              </w:rPr>
              <w:t>Забезпечено заклади охорони здоров’я громади в повному обсязі сучасним обладнанням.</w:t>
            </w:r>
          </w:p>
          <w:p w:rsidR="000A78B0" w:rsidRPr="001C2DD6" w:rsidRDefault="000A78B0" w:rsidP="000A78B0">
            <w:pPr>
              <w:widowControl w:val="0"/>
              <w:contextualSpacing/>
              <w:jc w:val="center"/>
              <w:rPr>
                <w:lang w:val="uk-UA"/>
              </w:rPr>
            </w:pPr>
            <w:r w:rsidRPr="001C2DD6">
              <w:rPr>
                <w:lang w:val="uk-UA"/>
              </w:rPr>
              <w:t>Реалізовуються проекти у формі державно-приватного партнерства та за кошти інвесторів у сфері охорони здоров’я.</w:t>
            </w:r>
          </w:p>
          <w:p w:rsidR="000A78B0" w:rsidRPr="001C2DD6" w:rsidRDefault="000A78B0" w:rsidP="000A78B0">
            <w:pPr>
              <w:widowControl w:val="0"/>
              <w:contextualSpacing/>
              <w:jc w:val="center"/>
              <w:rPr>
                <w:lang w:val="uk-UA"/>
              </w:rPr>
            </w:pPr>
            <w:r w:rsidRPr="001C2DD6">
              <w:rPr>
                <w:lang w:val="uk-UA"/>
              </w:rPr>
              <w:t>Реконструйовано і відремонтовано існуючі та збудовано нові заклади охорони здоров’я.</w:t>
            </w:r>
          </w:p>
          <w:p w:rsidR="000A78B0" w:rsidRPr="001C2DD6" w:rsidRDefault="000A78B0" w:rsidP="000A78B0">
            <w:pPr>
              <w:widowControl w:val="0"/>
              <w:contextualSpacing/>
              <w:jc w:val="center"/>
              <w:rPr>
                <w:lang w:val="uk-UA"/>
              </w:rPr>
            </w:pPr>
            <w:proofErr w:type="spellStart"/>
            <w:r w:rsidRPr="001C2DD6">
              <w:rPr>
                <w:lang w:val="uk-UA"/>
              </w:rPr>
              <w:t>Облаштовано</w:t>
            </w:r>
            <w:proofErr w:type="spellEnd"/>
            <w:r w:rsidRPr="001C2DD6">
              <w:rPr>
                <w:lang w:val="uk-UA"/>
              </w:rPr>
              <w:t xml:space="preserve"> та відремонтовано усі пандуси та ліфти в закладах охорони здоров’я для </w:t>
            </w:r>
            <w:proofErr w:type="spellStart"/>
            <w:r w:rsidRPr="001C2DD6">
              <w:rPr>
                <w:lang w:val="uk-UA"/>
              </w:rPr>
              <w:t>маломобільних</w:t>
            </w:r>
            <w:proofErr w:type="spellEnd"/>
            <w:r w:rsidRPr="001C2DD6">
              <w:rPr>
                <w:lang w:val="uk-UA"/>
              </w:rPr>
              <w:t xml:space="preserve"> груп населення.</w:t>
            </w:r>
          </w:p>
        </w:tc>
      </w:tr>
      <w:tr w:rsidR="000A78B0" w:rsidTr="000A78B0">
        <w:tc>
          <w:tcPr>
            <w:tcW w:w="9443" w:type="dxa"/>
            <w:gridSpan w:val="4"/>
            <w:vAlign w:val="center"/>
          </w:tcPr>
          <w:p w:rsidR="000A78B0" w:rsidRPr="001C2DD6" w:rsidRDefault="000A78B0" w:rsidP="000A78B0">
            <w:pPr>
              <w:widowControl w:val="0"/>
              <w:contextualSpacing/>
              <w:jc w:val="center"/>
              <w:rPr>
                <w:b/>
                <w:lang w:val="uk-UA"/>
              </w:rPr>
            </w:pPr>
            <w:r w:rsidRPr="001C2DD6">
              <w:rPr>
                <w:b/>
                <w:lang w:val="uk-UA"/>
              </w:rPr>
              <w:t>Стратегічна ціль C.2. Надання якісної та новітньої освіти</w:t>
            </w:r>
          </w:p>
        </w:tc>
      </w:tr>
      <w:tr w:rsidR="000A78B0" w:rsidTr="000A78B0">
        <w:tc>
          <w:tcPr>
            <w:tcW w:w="2575" w:type="dxa"/>
            <w:vAlign w:val="center"/>
          </w:tcPr>
          <w:p w:rsidR="000A78B0" w:rsidRPr="001C2DD6" w:rsidRDefault="000A78B0" w:rsidP="000A78B0">
            <w:pPr>
              <w:pStyle w:val="ms-rteelement-p"/>
              <w:spacing w:line="276" w:lineRule="auto"/>
              <w:jc w:val="center"/>
              <w:rPr>
                <w:lang w:val="uk-UA"/>
              </w:rPr>
            </w:pPr>
            <w:r w:rsidRPr="001C2DD6">
              <w:rPr>
                <w:lang w:val="uk-UA"/>
              </w:rPr>
              <w:t>C.2.1. Запровадження безперервного професійного розвитку та підвищення кваліфікації педагогічних працівників</w:t>
            </w:r>
          </w:p>
        </w:tc>
        <w:tc>
          <w:tcPr>
            <w:tcW w:w="1937"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Управління освіти і науки</w:t>
            </w:r>
          </w:p>
        </w:tc>
        <w:tc>
          <w:tcPr>
            <w:tcW w:w="2031"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Міський бюджет</w:t>
            </w:r>
          </w:p>
        </w:tc>
        <w:tc>
          <w:tcPr>
            <w:tcW w:w="2900" w:type="dxa"/>
            <w:vAlign w:val="center"/>
          </w:tcPr>
          <w:p w:rsidR="000A78B0" w:rsidRPr="001C2DD6" w:rsidRDefault="000A78B0" w:rsidP="000A78B0">
            <w:pPr>
              <w:widowControl w:val="0"/>
              <w:contextualSpacing/>
              <w:jc w:val="center"/>
              <w:rPr>
                <w:lang w:val="uk-UA"/>
              </w:rPr>
            </w:pPr>
            <w:r w:rsidRPr="001C2DD6">
              <w:rPr>
                <w:lang w:val="uk-UA"/>
              </w:rPr>
              <w:t>Запроваджено Концепцію організації і проведення підвищення кваліфікації педагогів Тернопільським комунальним методичним центром науково-освітніх інновацій та моніторингу.</w:t>
            </w:r>
          </w:p>
          <w:p w:rsidR="000A78B0" w:rsidRPr="001C2DD6" w:rsidRDefault="000A78B0" w:rsidP="000A78B0">
            <w:pPr>
              <w:widowControl w:val="0"/>
              <w:contextualSpacing/>
              <w:jc w:val="center"/>
              <w:rPr>
                <w:lang w:val="uk-UA"/>
              </w:rPr>
            </w:pPr>
            <w:r w:rsidRPr="001C2DD6">
              <w:rPr>
                <w:lang w:val="uk-UA"/>
              </w:rPr>
              <w:t xml:space="preserve">Отримано ліцензію МОН </w:t>
            </w:r>
            <w:r w:rsidRPr="001C2DD6">
              <w:rPr>
                <w:lang w:val="uk-UA"/>
              </w:rPr>
              <w:lastRenderedPageBreak/>
              <w:t>України на надання освітніх послуг для педагогів громади щодо підвищення кваліфікації педагогічних, науково-педагогічних працівників та керівників закладів освіти (галузі знань 01 Педагогічна освіта).</w:t>
            </w:r>
          </w:p>
          <w:p w:rsidR="000A78B0" w:rsidRPr="001C2DD6" w:rsidRDefault="000A78B0" w:rsidP="000A78B0">
            <w:pPr>
              <w:widowControl w:val="0"/>
              <w:contextualSpacing/>
              <w:jc w:val="center"/>
              <w:rPr>
                <w:lang w:val="uk-UA"/>
              </w:rPr>
            </w:pPr>
            <w:r w:rsidRPr="001C2DD6">
              <w:rPr>
                <w:lang w:val="uk-UA"/>
              </w:rPr>
              <w:t xml:space="preserve">Розроблено </w:t>
            </w:r>
            <w:proofErr w:type="spellStart"/>
            <w:r w:rsidRPr="001C2DD6">
              <w:rPr>
                <w:lang w:val="uk-UA"/>
              </w:rPr>
              <w:t>веб-ресурс</w:t>
            </w:r>
            <w:proofErr w:type="spellEnd"/>
            <w:r w:rsidRPr="001C2DD6">
              <w:rPr>
                <w:lang w:val="uk-UA"/>
              </w:rPr>
              <w:t xml:space="preserve"> </w:t>
            </w:r>
            <w:proofErr w:type="spellStart"/>
            <w:r w:rsidRPr="001C2DD6">
              <w:rPr>
                <w:lang w:val="uk-UA"/>
              </w:rPr>
              <w:t>info.osvita.te.ua</w:t>
            </w:r>
            <w:proofErr w:type="spellEnd"/>
            <w:r w:rsidRPr="001C2DD6">
              <w:rPr>
                <w:lang w:val="uk-UA"/>
              </w:rPr>
              <w:t>.</w:t>
            </w:r>
          </w:p>
          <w:p w:rsidR="000A78B0" w:rsidRPr="001C2DD6" w:rsidRDefault="000A78B0" w:rsidP="000A78B0">
            <w:pPr>
              <w:widowControl w:val="0"/>
              <w:contextualSpacing/>
              <w:jc w:val="center"/>
              <w:rPr>
                <w:lang w:val="uk-UA"/>
              </w:rPr>
            </w:pPr>
            <w:r w:rsidRPr="001C2DD6">
              <w:rPr>
                <w:lang w:val="uk-UA"/>
              </w:rPr>
              <w:t>Відкрито навчальні лабораторій для педагогів громади.</w:t>
            </w:r>
          </w:p>
        </w:tc>
      </w:tr>
      <w:tr w:rsidR="000A78B0" w:rsidTr="000A78B0">
        <w:tc>
          <w:tcPr>
            <w:tcW w:w="2575" w:type="dxa"/>
            <w:vAlign w:val="center"/>
          </w:tcPr>
          <w:p w:rsidR="000A78B0" w:rsidRPr="001C2DD6" w:rsidRDefault="000A78B0" w:rsidP="000A78B0">
            <w:pPr>
              <w:pStyle w:val="ms-rteelement-p"/>
              <w:spacing w:line="276" w:lineRule="auto"/>
              <w:jc w:val="center"/>
              <w:rPr>
                <w:lang w:val="uk-UA"/>
              </w:rPr>
            </w:pPr>
            <w:r w:rsidRPr="001C2DD6">
              <w:rPr>
                <w:lang w:val="uk-UA"/>
              </w:rPr>
              <w:lastRenderedPageBreak/>
              <w:t>C.2.2. Створення в навчальних закладах належних умов для учнів з особливими потребами</w:t>
            </w:r>
          </w:p>
        </w:tc>
        <w:tc>
          <w:tcPr>
            <w:tcW w:w="1937"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Управління освіти і науки</w:t>
            </w:r>
          </w:p>
        </w:tc>
        <w:tc>
          <w:tcPr>
            <w:tcW w:w="2031"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Міський бюджет</w:t>
            </w:r>
          </w:p>
        </w:tc>
        <w:tc>
          <w:tcPr>
            <w:tcW w:w="2900" w:type="dxa"/>
            <w:vAlign w:val="center"/>
          </w:tcPr>
          <w:p w:rsidR="000A78B0" w:rsidRPr="001C2DD6" w:rsidRDefault="000A78B0" w:rsidP="000A78B0">
            <w:pPr>
              <w:widowControl w:val="0"/>
              <w:contextualSpacing/>
              <w:jc w:val="center"/>
              <w:rPr>
                <w:lang w:val="uk-UA"/>
              </w:rPr>
            </w:pPr>
            <w:r w:rsidRPr="001C2DD6">
              <w:rPr>
                <w:lang w:val="uk-UA"/>
              </w:rPr>
              <w:t xml:space="preserve">Розширюється функціонал </w:t>
            </w:r>
            <w:proofErr w:type="spellStart"/>
            <w:r w:rsidRPr="001C2DD6">
              <w:rPr>
                <w:lang w:val="uk-UA"/>
              </w:rPr>
              <w:t>ІРЦ</w:t>
            </w:r>
            <w:proofErr w:type="spellEnd"/>
            <w:r w:rsidRPr="001C2DD6">
              <w:rPr>
                <w:lang w:val="uk-UA"/>
              </w:rPr>
              <w:t xml:space="preserve"> (інклюзивно-ресурсний центр).</w:t>
            </w:r>
          </w:p>
          <w:p w:rsidR="000A78B0" w:rsidRPr="001C2DD6" w:rsidRDefault="000A78B0" w:rsidP="000A78B0">
            <w:pPr>
              <w:widowControl w:val="0"/>
              <w:contextualSpacing/>
              <w:jc w:val="center"/>
              <w:rPr>
                <w:lang w:val="uk-UA"/>
              </w:rPr>
            </w:pPr>
            <w:r w:rsidRPr="001C2DD6">
              <w:rPr>
                <w:lang w:val="uk-UA"/>
              </w:rPr>
              <w:t>Модернізовано спеціальні місця в класних кімнатах для комфортного навчання учнів з особливими потребами.</w:t>
            </w:r>
          </w:p>
          <w:p w:rsidR="000A78B0" w:rsidRPr="001C2DD6" w:rsidRDefault="000A78B0" w:rsidP="000A78B0">
            <w:pPr>
              <w:widowControl w:val="0"/>
              <w:contextualSpacing/>
              <w:jc w:val="center"/>
              <w:rPr>
                <w:lang w:val="uk-UA"/>
              </w:rPr>
            </w:pPr>
            <w:r w:rsidRPr="001C2DD6">
              <w:rPr>
                <w:lang w:val="uk-UA"/>
              </w:rPr>
              <w:t>Запроваджено систему дистанційного навчання для учнів з особливими потребами.</w:t>
            </w:r>
          </w:p>
        </w:tc>
      </w:tr>
      <w:tr w:rsidR="000A78B0" w:rsidTr="000A78B0">
        <w:tc>
          <w:tcPr>
            <w:tcW w:w="2575" w:type="dxa"/>
            <w:vAlign w:val="center"/>
          </w:tcPr>
          <w:p w:rsidR="000A78B0" w:rsidRPr="001C2DD6" w:rsidRDefault="000A78B0" w:rsidP="000A78B0">
            <w:pPr>
              <w:pStyle w:val="ms-rteelement-p"/>
              <w:spacing w:line="276" w:lineRule="auto"/>
              <w:jc w:val="center"/>
              <w:rPr>
                <w:lang w:val="uk-UA"/>
              </w:rPr>
            </w:pPr>
            <w:r w:rsidRPr="001C2DD6">
              <w:rPr>
                <w:lang w:val="uk-UA"/>
              </w:rPr>
              <w:t>C.2.3. Модернізація освітнього простору навчальних закладів та розширення мережі закладів дошкільної, загальної середньої та позашкільної освіти</w:t>
            </w:r>
          </w:p>
        </w:tc>
        <w:tc>
          <w:tcPr>
            <w:tcW w:w="1937"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Управління освіти і науки</w:t>
            </w:r>
          </w:p>
        </w:tc>
        <w:tc>
          <w:tcPr>
            <w:tcW w:w="2031"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Міський бюджет, інвестиційні кошти</w:t>
            </w:r>
          </w:p>
        </w:tc>
        <w:tc>
          <w:tcPr>
            <w:tcW w:w="2900" w:type="dxa"/>
            <w:vAlign w:val="center"/>
          </w:tcPr>
          <w:p w:rsidR="000A78B0" w:rsidRPr="001C2DD6" w:rsidRDefault="000A78B0" w:rsidP="000A78B0">
            <w:pPr>
              <w:widowControl w:val="0"/>
              <w:contextualSpacing/>
              <w:jc w:val="center"/>
              <w:rPr>
                <w:lang w:val="uk-UA"/>
              </w:rPr>
            </w:pPr>
            <w:r w:rsidRPr="001C2DD6">
              <w:rPr>
                <w:lang w:val="uk-UA"/>
              </w:rPr>
              <w:t>Облаштовуються заклади дошкільної освіти нового типу.</w:t>
            </w:r>
          </w:p>
          <w:p w:rsidR="000A78B0" w:rsidRPr="001C2DD6" w:rsidRDefault="000A78B0" w:rsidP="000A78B0">
            <w:pPr>
              <w:widowControl w:val="0"/>
              <w:contextualSpacing/>
              <w:jc w:val="center"/>
              <w:rPr>
                <w:lang w:val="uk-UA"/>
              </w:rPr>
            </w:pPr>
            <w:r w:rsidRPr="001C2DD6">
              <w:rPr>
                <w:lang w:val="uk-UA"/>
              </w:rPr>
              <w:t>Відкриваються навчальні заклади різної форми власності.</w:t>
            </w:r>
          </w:p>
          <w:p w:rsidR="000A78B0" w:rsidRPr="001C2DD6" w:rsidRDefault="000A78B0" w:rsidP="000A78B0">
            <w:pPr>
              <w:widowControl w:val="0"/>
              <w:contextualSpacing/>
              <w:jc w:val="center"/>
              <w:rPr>
                <w:lang w:val="uk-UA"/>
              </w:rPr>
            </w:pPr>
            <w:r w:rsidRPr="001C2DD6">
              <w:rPr>
                <w:lang w:val="uk-UA"/>
              </w:rPr>
              <w:t>Облаштовуються спортивні, ігрові майданчики в навчальних закладах.</w:t>
            </w:r>
          </w:p>
          <w:p w:rsidR="000A78B0" w:rsidRPr="001C2DD6" w:rsidRDefault="000A78B0" w:rsidP="000A78B0">
            <w:pPr>
              <w:widowControl w:val="0"/>
              <w:contextualSpacing/>
              <w:jc w:val="center"/>
              <w:rPr>
                <w:lang w:val="uk-UA"/>
              </w:rPr>
            </w:pPr>
            <w:r w:rsidRPr="001C2DD6">
              <w:rPr>
                <w:lang w:val="uk-UA"/>
              </w:rPr>
              <w:t>Оновлюються сюжетно-рольові зони у закладах дошкільної освіти, створюються нові гуртки, секції тощо.</w:t>
            </w:r>
          </w:p>
        </w:tc>
      </w:tr>
      <w:tr w:rsidR="000A78B0" w:rsidTr="000A78B0">
        <w:tc>
          <w:tcPr>
            <w:tcW w:w="2575" w:type="dxa"/>
            <w:vAlign w:val="center"/>
          </w:tcPr>
          <w:p w:rsidR="000A78B0" w:rsidRPr="001C2DD6" w:rsidRDefault="000A78B0" w:rsidP="000A78B0">
            <w:pPr>
              <w:pStyle w:val="ms-rteelement-p"/>
              <w:spacing w:line="276" w:lineRule="auto"/>
              <w:jc w:val="center"/>
              <w:rPr>
                <w:lang w:val="uk-UA"/>
              </w:rPr>
            </w:pPr>
            <w:r w:rsidRPr="001C2DD6">
              <w:rPr>
                <w:lang w:val="uk-UA"/>
              </w:rPr>
              <w:t>C.2.4. Реалізація спільних міжнародних проектів для учнів та педагогів</w:t>
            </w:r>
          </w:p>
        </w:tc>
        <w:tc>
          <w:tcPr>
            <w:tcW w:w="1937"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Управління освіти і науки</w:t>
            </w:r>
          </w:p>
        </w:tc>
        <w:tc>
          <w:tcPr>
            <w:tcW w:w="2031"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Міський бюджет, інвестиційні кошти</w:t>
            </w:r>
          </w:p>
        </w:tc>
        <w:tc>
          <w:tcPr>
            <w:tcW w:w="2900" w:type="dxa"/>
            <w:vAlign w:val="center"/>
          </w:tcPr>
          <w:p w:rsidR="000A78B0" w:rsidRPr="001C2DD6" w:rsidRDefault="000A78B0" w:rsidP="000A78B0">
            <w:pPr>
              <w:widowControl w:val="0"/>
              <w:contextualSpacing/>
              <w:jc w:val="center"/>
              <w:rPr>
                <w:lang w:val="uk-UA"/>
              </w:rPr>
            </w:pPr>
            <w:r w:rsidRPr="001C2DD6">
              <w:rPr>
                <w:lang w:val="uk-UA"/>
              </w:rPr>
              <w:t>Розробляються й реалізовуються проекти щодо співпраці з іноземними містами-партнерами та навчальними закладами громади з метою впровадження інновацій в освітній простір.</w:t>
            </w:r>
          </w:p>
          <w:p w:rsidR="000A78B0" w:rsidRPr="001C2DD6" w:rsidRDefault="000A78B0" w:rsidP="000A78B0">
            <w:pPr>
              <w:widowControl w:val="0"/>
              <w:contextualSpacing/>
              <w:jc w:val="center"/>
              <w:rPr>
                <w:lang w:val="uk-UA"/>
              </w:rPr>
            </w:pPr>
            <w:r w:rsidRPr="001C2DD6">
              <w:rPr>
                <w:lang w:val="uk-UA"/>
              </w:rPr>
              <w:t xml:space="preserve">Проводиться регулярне навчання і стажування </w:t>
            </w:r>
            <w:r w:rsidRPr="001C2DD6">
              <w:rPr>
                <w:lang w:val="uk-UA"/>
              </w:rPr>
              <w:lastRenderedPageBreak/>
              <w:t>учнів, студентів, вчителів, викладачів за кордоном.</w:t>
            </w:r>
          </w:p>
        </w:tc>
      </w:tr>
      <w:tr w:rsidR="000A78B0" w:rsidTr="000A78B0">
        <w:tc>
          <w:tcPr>
            <w:tcW w:w="2575" w:type="dxa"/>
            <w:vAlign w:val="center"/>
          </w:tcPr>
          <w:p w:rsidR="000A78B0" w:rsidRPr="001C2DD6" w:rsidRDefault="000A78B0" w:rsidP="000A78B0">
            <w:pPr>
              <w:pStyle w:val="ms-rteelement-p"/>
              <w:spacing w:line="276" w:lineRule="auto"/>
              <w:jc w:val="center"/>
              <w:rPr>
                <w:lang w:val="uk-UA"/>
              </w:rPr>
            </w:pPr>
            <w:r w:rsidRPr="001C2DD6">
              <w:rPr>
                <w:lang w:val="uk-UA"/>
              </w:rPr>
              <w:lastRenderedPageBreak/>
              <w:t>C.2.5. Організація диференційованого профільного навчання та проведення профорієнтаційної роботи серед молоді громади</w:t>
            </w:r>
          </w:p>
        </w:tc>
        <w:tc>
          <w:tcPr>
            <w:tcW w:w="1937"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Управління освіти і науки</w:t>
            </w:r>
          </w:p>
        </w:tc>
        <w:tc>
          <w:tcPr>
            <w:tcW w:w="2031"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Міський бюджет</w:t>
            </w:r>
          </w:p>
        </w:tc>
        <w:tc>
          <w:tcPr>
            <w:tcW w:w="2900" w:type="dxa"/>
            <w:vAlign w:val="center"/>
          </w:tcPr>
          <w:p w:rsidR="000A78B0" w:rsidRPr="001C2DD6" w:rsidRDefault="000A78B0" w:rsidP="000A78B0">
            <w:pPr>
              <w:widowControl w:val="0"/>
              <w:contextualSpacing/>
              <w:jc w:val="center"/>
              <w:rPr>
                <w:lang w:val="uk-UA"/>
              </w:rPr>
            </w:pPr>
            <w:r w:rsidRPr="001C2DD6">
              <w:rPr>
                <w:lang w:val="uk-UA"/>
              </w:rPr>
              <w:t>Запроваджено вивчення профільних предметів та курсів за вибором.</w:t>
            </w:r>
          </w:p>
          <w:p w:rsidR="000A78B0" w:rsidRPr="001C2DD6" w:rsidRDefault="000A78B0" w:rsidP="000A78B0">
            <w:pPr>
              <w:widowControl w:val="0"/>
              <w:contextualSpacing/>
              <w:jc w:val="center"/>
              <w:rPr>
                <w:lang w:val="uk-UA"/>
              </w:rPr>
            </w:pPr>
            <w:r w:rsidRPr="001C2DD6">
              <w:rPr>
                <w:lang w:val="uk-UA"/>
              </w:rPr>
              <w:t>Проводяться спільно з міським центром зайнятості регулярні профорієнтаційні зустрічі з учнями старших класів.</w:t>
            </w:r>
          </w:p>
          <w:p w:rsidR="000A78B0" w:rsidRPr="001C2DD6" w:rsidRDefault="000A78B0" w:rsidP="000A78B0">
            <w:pPr>
              <w:widowControl w:val="0"/>
              <w:contextualSpacing/>
              <w:jc w:val="center"/>
              <w:rPr>
                <w:lang w:val="uk-UA"/>
              </w:rPr>
            </w:pPr>
            <w:r w:rsidRPr="001C2DD6">
              <w:rPr>
                <w:lang w:val="uk-UA"/>
              </w:rPr>
              <w:t>Проводяться регулярні відвідування учнями старших класів підприємств, організацій, державних установ громади, що зацікавлені у наборі працівників відповідних професій.</w:t>
            </w:r>
          </w:p>
          <w:p w:rsidR="000A78B0" w:rsidRPr="001C2DD6" w:rsidRDefault="000A78B0" w:rsidP="000A78B0">
            <w:pPr>
              <w:widowControl w:val="0"/>
              <w:contextualSpacing/>
              <w:jc w:val="center"/>
              <w:rPr>
                <w:lang w:val="uk-UA"/>
              </w:rPr>
            </w:pPr>
            <w:r w:rsidRPr="001C2DD6">
              <w:rPr>
                <w:lang w:val="uk-UA"/>
              </w:rPr>
              <w:t>Щороку проводиться захід «Ярмарок вакансій».</w:t>
            </w:r>
          </w:p>
        </w:tc>
      </w:tr>
      <w:tr w:rsidR="000A78B0" w:rsidTr="000A78B0">
        <w:tc>
          <w:tcPr>
            <w:tcW w:w="9443" w:type="dxa"/>
            <w:gridSpan w:val="4"/>
            <w:vAlign w:val="center"/>
          </w:tcPr>
          <w:p w:rsidR="000A78B0" w:rsidRPr="001C2DD6" w:rsidRDefault="000A78B0" w:rsidP="000A78B0">
            <w:pPr>
              <w:widowControl w:val="0"/>
              <w:contextualSpacing/>
              <w:jc w:val="center"/>
              <w:rPr>
                <w:b/>
                <w:lang w:val="uk-UA"/>
              </w:rPr>
            </w:pPr>
            <w:r w:rsidRPr="001C2DD6">
              <w:rPr>
                <w:b/>
                <w:lang w:val="uk-UA"/>
              </w:rPr>
              <w:t>Стратегічна ціль С.3. Ефективний соціальний захист населення</w:t>
            </w:r>
          </w:p>
        </w:tc>
      </w:tr>
      <w:tr w:rsidR="000A78B0" w:rsidTr="000A78B0">
        <w:tc>
          <w:tcPr>
            <w:tcW w:w="2575" w:type="dxa"/>
            <w:vAlign w:val="center"/>
          </w:tcPr>
          <w:p w:rsidR="000A78B0" w:rsidRPr="001C2DD6" w:rsidRDefault="000A78B0" w:rsidP="000A78B0">
            <w:pPr>
              <w:pStyle w:val="ms-rteelement-p"/>
              <w:spacing w:line="276" w:lineRule="auto"/>
              <w:jc w:val="center"/>
              <w:rPr>
                <w:lang w:val="uk-UA"/>
              </w:rPr>
            </w:pPr>
            <w:r w:rsidRPr="001C2DD6">
              <w:rPr>
                <w:lang w:val="uk-UA"/>
              </w:rPr>
              <w:t>С.3.1. Багатостороння підтримка соціально вразливих верств населення</w:t>
            </w:r>
          </w:p>
        </w:tc>
        <w:tc>
          <w:tcPr>
            <w:tcW w:w="1937"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Управління соціальної політики, виконавчі органи ради</w:t>
            </w:r>
          </w:p>
        </w:tc>
        <w:tc>
          <w:tcPr>
            <w:tcW w:w="2031"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Міський бюджет, інвестиційні кошти</w:t>
            </w:r>
          </w:p>
        </w:tc>
        <w:tc>
          <w:tcPr>
            <w:tcW w:w="2900" w:type="dxa"/>
            <w:vAlign w:val="center"/>
          </w:tcPr>
          <w:p w:rsidR="000A78B0" w:rsidRPr="001C2DD6" w:rsidRDefault="000A78B0" w:rsidP="000A78B0">
            <w:pPr>
              <w:widowControl w:val="0"/>
              <w:contextualSpacing/>
              <w:jc w:val="center"/>
              <w:rPr>
                <w:lang w:val="uk-UA"/>
              </w:rPr>
            </w:pPr>
            <w:r w:rsidRPr="001C2DD6">
              <w:rPr>
                <w:lang w:val="uk-UA"/>
              </w:rPr>
              <w:t>Регулярно проводяться курси професійної та трудової реабілітації соціально вразливих верств населення.</w:t>
            </w:r>
          </w:p>
          <w:p w:rsidR="000A78B0" w:rsidRPr="001C2DD6" w:rsidRDefault="000A78B0" w:rsidP="000A78B0">
            <w:pPr>
              <w:widowControl w:val="0"/>
              <w:contextualSpacing/>
              <w:jc w:val="center"/>
              <w:rPr>
                <w:lang w:val="uk-UA"/>
              </w:rPr>
            </w:pPr>
            <w:r w:rsidRPr="001C2DD6">
              <w:rPr>
                <w:lang w:val="uk-UA"/>
              </w:rPr>
              <w:t xml:space="preserve"> Зростає чисельність працевлаштованих осіб з соціально вразливих верств населення.</w:t>
            </w:r>
          </w:p>
          <w:p w:rsidR="000A78B0" w:rsidRPr="001C2DD6" w:rsidRDefault="000A78B0" w:rsidP="000A78B0">
            <w:pPr>
              <w:widowControl w:val="0"/>
              <w:contextualSpacing/>
              <w:jc w:val="center"/>
              <w:rPr>
                <w:lang w:val="uk-UA"/>
              </w:rPr>
            </w:pPr>
            <w:r w:rsidRPr="001C2DD6">
              <w:rPr>
                <w:lang w:val="uk-UA"/>
              </w:rPr>
              <w:t>Регулярно проводяться заходи із залученням соціально вразливих верств населення до фізкультурно-оздоровчої діяльності та фізкультурно-спортивної реабілітації.</w:t>
            </w:r>
          </w:p>
          <w:p w:rsidR="000A78B0" w:rsidRPr="001C2DD6" w:rsidRDefault="000A78B0" w:rsidP="000A78B0">
            <w:pPr>
              <w:widowControl w:val="0"/>
              <w:contextualSpacing/>
              <w:jc w:val="center"/>
              <w:rPr>
                <w:lang w:val="uk-UA"/>
              </w:rPr>
            </w:pPr>
            <w:r w:rsidRPr="001C2DD6">
              <w:rPr>
                <w:lang w:val="uk-UA"/>
              </w:rPr>
              <w:t>Реалізовуються проекти різносторонньої допомоги особам соціально вразливим верствам населення («Соціальне таксі» тощо).</w:t>
            </w:r>
          </w:p>
        </w:tc>
      </w:tr>
      <w:tr w:rsidR="000A78B0" w:rsidTr="000A78B0">
        <w:tc>
          <w:tcPr>
            <w:tcW w:w="2575" w:type="dxa"/>
            <w:vAlign w:val="center"/>
          </w:tcPr>
          <w:p w:rsidR="000A78B0" w:rsidRPr="001C2DD6" w:rsidRDefault="000A78B0" w:rsidP="000A78B0">
            <w:pPr>
              <w:pStyle w:val="ms-rteelement-p"/>
              <w:spacing w:line="276" w:lineRule="auto"/>
              <w:jc w:val="center"/>
              <w:rPr>
                <w:lang w:val="uk-UA" w:bidi="uk-UA"/>
              </w:rPr>
            </w:pPr>
            <w:r w:rsidRPr="001C2DD6">
              <w:rPr>
                <w:lang w:val="uk-UA"/>
              </w:rPr>
              <w:t xml:space="preserve">С.3.2. </w:t>
            </w:r>
            <w:r w:rsidRPr="001C2DD6">
              <w:rPr>
                <w:lang w:val="uk-UA" w:bidi="uk-UA"/>
              </w:rPr>
              <w:t xml:space="preserve">Забезпечення комплексної соціальної підтримки учасникам АТО (ООС), членам їх сімей та членам сімей </w:t>
            </w:r>
            <w:r w:rsidRPr="001C2DD6">
              <w:rPr>
                <w:lang w:val="uk-UA" w:bidi="uk-UA"/>
              </w:rPr>
              <w:lastRenderedPageBreak/>
              <w:t>загиблих (померлих)</w:t>
            </w:r>
          </w:p>
        </w:tc>
        <w:tc>
          <w:tcPr>
            <w:tcW w:w="1937"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lastRenderedPageBreak/>
              <w:t>Виконавчі органи ради</w:t>
            </w:r>
          </w:p>
        </w:tc>
        <w:tc>
          <w:tcPr>
            <w:tcW w:w="2031"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Міський бюджет</w:t>
            </w:r>
          </w:p>
        </w:tc>
        <w:tc>
          <w:tcPr>
            <w:tcW w:w="2900" w:type="dxa"/>
            <w:vAlign w:val="center"/>
          </w:tcPr>
          <w:p w:rsidR="000A78B0" w:rsidRPr="001C2DD6" w:rsidRDefault="000A78B0" w:rsidP="000A78B0">
            <w:pPr>
              <w:widowControl w:val="0"/>
              <w:contextualSpacing/>
              <w:jc w:val="center"/>
              <w:rPr>
                <w:lang w:val="uk-UA" w:bidi="uk-UA"/>
              </w:rPr>
            </w:pPr>
            <w:r w:rsidRPr="001C2DD6">
              <w:rPr>
                <w:lang w:val="uk-UA" w:bidi="uk-UA"/>
              </w:rPr>
              <w:t>Регулярно надається медична, юридична, соціально-педагогічна та інша допомога.</w:t>
            </w:r>
          </w:p>
          <w:p w:rsidR="000A78B0" w:rsidRPr="001C2DD6" w:rsidRDefault="000A78B0" w:rsidP="000A78B0">
            <w:pPr>
              <w:widowControl w:val="0"/>
              <w:contextualSpacing/>
              <w:jc w:val="center"/>
              <w:rPr>
                <w:lang w:val="uk-UA" w:bidi="uk-UA"/>
              </w:rPr>
            </w:pPr>
            <w:r w:rsidRPr="001C2DD6">
              <w:rPr>
                <w:lang w:val="uk-UA" w:bidi="uk-UA"/>
              </w:rPr>
              <w:t xml:space="preserve">Виконуються роботи з рекультивації земель для </w:t>
            </w:r>
            <w:r w:rsidRPr="001C2DD6">
              <w:rPr>
                <w:lang w:val="uk-UA" w:bidi="uk-UA"/>
              </w:rPr>
              <w:lastRenderedPageBreak/>
              <w:t>учасників АТО (ООС).</w:t>
            </w:r>
          </w:p>
          <w:p w:rsidR="000A78B0" w:rsidRPr="001C2DD6" w:rsidRDefault="000A78B0" w:rsidP="000A78B0">
            <w:pPr>
              <w:widowControl w:val="0"/>
              <w:contextualSpacing/>
              <w:jc w:val="center"/>
              <w:rPr>
                <w:lang w:val="uk-UA"/>
              </w:rPr>
            </w:pPr>
          </w:p>
        </w:tc>
      </w:tr>
      <w:tr w:rsidR="000A78B0" w:rsidTr="000A78B0">
        <w:tc>
          <w:tcPr>
            <w:tcW w:w="9443" w:type="dxa"/>
            <w:gridSpan w:val="4"/>
            <w:vAlign w:val="center"/>
          </w:tcPr>
          <w:p w:rsidR="000A78B0" w:rsidRPr="001C2DD6" w:rsidRDefault="000A78B0" w:rsidP="000A78B0">
            <w:pPr>
              <w:widowControl w:val="0"/>
              <w:contextualSpacing/>
              <w:jc w:val="center"/>
              <w:rPr>
                <w:b/>
                <w:lang w:val="uk-UA" w:bidi="uk-UA"/>
              </w:rPr>
            </w:pPr>
            <w:r w:rsidRPr="001C2DD6">
              <w:rPr>
                <w:b/>
                <w:lang w:val="uk-UA" w:bidi="uk-UA"/>
              </w:rPr>
              <w:lastRenderedPageBreak/>
              <w:t>Стратегічна ціль С.4. Різноформатне культурне середовище</w:t>
            </w:r>
          </w:p>
        </w:tc>
      </w:tr>
      <w:tr w:rsidR="000A78B0" w:rsidTr="000A78B0">
        <w:tc>
          <w:tcPr>
            <w:tcW w:w="2575" w:type="dxa"/>
            <w:vAlign w:val="center"/>
          </w:tcPr>
          <w:p w:rsidR="000A78B0" w:rsidRPr="001C2DD6" w:rsidRDefault="000A78B0" w:rsidP="000A78B0">
            <w:pPr>
              <w:pStyle w:val="ms-rteelement-p"/>
              <w:spacing w:line="276" w:lineRule="auto"/>
              <w:jc w:val="center"/>
              <w:rPr>
                <w:lang w:val="uk-UA"/>
              </w:rPr>
            </w:pPr>
            <w:r w:rsidRPr="001C2DD6">
              <w:rPr>
                <w:lang w:val="uk-UA"/>
              </w:rPr>
              <w:t>С.4.1. Розвиток та популяризація вітчизняної культурної спадщини</w:t>
            </w:r>
          </w:p>
        </w:tc>
        <w:tc>
          <w:tcPr>
            <w:tcW w:w="1937" w:type="dxa"/>
            <w:vAlign w:val="center"/>
          </w:tcPr>
          <w:p w:rsidR="000A78B0" w:rsidRPr="00B5648B" w:rsidRDefault="000A78B0" w:rsidP="000A78B0">
            <w:pPr>
              <w:pStyle w:val="ms-rteelement-p"/>
              <w:widowControl w:val="0"/>
              <w:spacing w:before="0" w:beforeAutospacing="0" w:after="0" w:afterAutospacing="0" w:line="276" w:lineRule="auto"/>
              <w:contextualSpacing/>
              <w:jc w:val="center"/>
            </w:pPr>
            <w:r w:rsidRPr="001C2DD6">
              <w:rPr>
                <w:lang w:val="uk-UA"/>
              </w:rPr>
              <w:t>Управління культури і мистецтв, управління у справах сім’ї, молодіжної політики і спорту</w:t>
            </w:r>
          </w:p>
        </w:tc>
        <w:tc>
          <w:tcPr>
            <w:tcW w:w="2031"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Міський бюджет</w:t>
            </w:r>
          </w:p>
        </w:tc>
        <w:tc>
          <w:tcPr>
            <w:tcW w:w="2900" w:type="dxa"/>
            <w:vAlign w:val="center"/>
          </w:tcPr>
          <w:p w:rsidR="000A78B0" w:rsidRPr="001C2DD6" w:rsidRDefault="000A78B0" w:rsidP="000A78B0">
            <w:pPr>
              <w:widowControl w:val="0"/>
              <w:contextualSpacing/>
              <w:jc w:val="center"/>
              <w:rPr>
                <w:lang w:val="uk-UA" w:bidi="uk-UA"/>
              </w:rPr>
            </w:pPr>
            <w:r w:rsidRPr="001C2DD6">
              <w:rPr>
                <w:lang w:val="uk-UA" w:bidi="uk-UA"/>
              </w:rPr>
              <w:t>Організовуються численні масові заходи щодо національно-патріотичного виховання дітей та молоді.</w:t>
            </w:r>
          </w:p>
          <w:p w:rsidR="000A78B0" w:rsidRPr="001C2DD6" w:rsidRDefault="000A78B0" w:rsidP="000A78B0">
            <w:pPr>
              <w:widowControl w:val="0"/>
              <w:contextualSpacing/>
              <w:jc w:val="center"/>
              <w:rPr>
                <w:lang w:val="uk-UA" w:bidi="uk-UA"/>
              </w:rPr>
            </w:pPr>
            <w:r w:rsidRPr="001C2DD6">
              <w:rPr>
                <w:lang w:val="uk-UA" w:bidi="uk-UA"/>
              </w:rPr>
              <w:t>Проводяться заходи щодо популяризації вітчизняної кінематографічної, музичної, літературної та іншої творчості.</w:t>
            </w:r>
          </w:p>
          <w:p w:rsidR="000A78B0" w:rsidRPr="001C2DD6" w:rsidRDefault="000A78B0" w:rsidP="000A78B0">
            <w:pPr>
              <w:widowControl w:val="0"/>
              <w:contextualSpacing/>
              <w:jc w:val="center"/>
              <w:rPr>
                <w:lang w:val="uk-UA" w:bidi="uk-UA"/>
              </w:rPr>
            </w:pPr>
            <w:r w:rsidRPr="001C2DD6">
              <w:rPr>
                <w:lang w:val="uk-UA" w:bidi="uk-UA"/>
              </w:rPr>
              <w:t>Організовано ефективну підтримку розвитку дитячо-юнацького пластового руху.</w:t>
            </w:r>
          </w:p>
          <w:p w:rsidR="000A78B0" w:rsidRPr="001C2DD6" w:rsidRDefault="000A78B0" w:rsidP="000A78B0">
            <w:pPr>
              <w:widowControl w:val="0"/>
              <w:contextualSpacing/>
              <w:jc w:val="center"/>
              <w:rPr>
                <w:lang w:val="uk-UA" w:bidi="uk-UA"/>
              </w:rPr>
            </w:pPr>
            <w:r w:rsidRPr="001C2DD6">
              <w:rPr>
                <w:lang w:val="uk-UA" w:bidi="uk-UA"/>
              </w:rPr>
              <w:t>Регулярно проводяться культурно-масові заходи з нагоди відзначення та вшанування пам’ятних дат.</w:t>
            </w:r>
          </w:p>
        </w:tc>
      </w:tr>
      <w:tr w:rsidR="000A78B0" w:rsidTr="000A78B0">
        <w:tc>
          <w:tcPr>
            <w:tcW w:w="2575" w:type="dxa"/>
            <w:vAlign w:val="center"/>
          </w:tcPr>
          <w:p w:rsidR="000A78B0" w:rsidRPr="001C2DD6" w:rsidRDefault="000A78B0" w:rsidP="000A78B0">
            <w:pPr>
              <w:pStyle w:val="ms-rteelement-p"/>
              <w:spacing w:line="276" w:lineRule="auto"/>
              <w:jc w:val="center"/>
              <w:rPr>
                <w:lang w:val="uk-UA"/>
              </w:rPr>
            </w:pPr>
            <w:r w:rsidRPr="001C2DD6">
              <w:rPr>
                <w:lang w:val="uk-UA"/>
              </w:rPr>
              <w:t>С.4.2. Всебічний розвиток сфери культури та організація якісних фестивальних подій</w:t>
            </w:r>
          </w:p>
        </w:tc>
        <w:tc>
          <w:tcPr>
            <w:tcW w:w="1937"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Управління культури і мистецтв, виконавчі органи ради</w:t>
            </w:r>
          </w:p>
        </w:tc>
        <w:tc>
          <w:tcPr>
            <w:tcW w:w="2031"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Міський бюджет</w:t>
            </w:r>
          </w:p>
        </w:tc>
        <w:tc>
          <w:tcPr>
            <w:tcW w:w="2900" w:type="dxa"/>
            <w:vAlign w:val="center"/>
          </w:tcPr>
          <w:p w:rsidR="000A78B0" w:rsidRPr="001C2DD6" w:rsidRDefault="000A78B0" w:rsidP="000A78B0">
            <w:pPr>
              <w:widowControl w:val="0"/>
              <w:contextualSpacing/>
              <w:jc w:val="center"/>
              <w:rPr>
                <w:lang w:val="uk-UA" w:bidi="uk-UA"/>
              </w:rPr>
            </w:pPr>
            <w:r w:rsidRPr="001C2DD6">
              <w:rPr>
                <w:lang w:val="uk-UA" w:bidi="uk-UA"/>
              </w:rPr>
              <w:t>Регулярно оновлюється матеріально-технічна база закладів культури та створюються нові багатофункціональні культурні простори.</w:t>
            </w:r>
          </w:p>
          <w:p w:rsidR="000A78B0" w:rsidRPr="001C2DD6" w:rsidRDefault="000A78B0" w:rsidP="000A78B0">
            <w:pPr>
              <w:widowControl w:val="0"/>
              <w:contextualSpacing/>
              <w:jc w:val="center"/>
              <w:rPr>
                <w:lang w:val="uk-UA" w:bidi="uk-UA"/>
              </w:rPr>
            </w:pPr>
            <w:r w:rsidRPr="001C2DD6">
              <w:rPr>
                <w:lang w:val="uk-UA" w:bidi="uk-UA"/>
              </w:rPr>
              <w:t>Регулярно проводяться численні актуальні та якісні культурні заходи, фестивалі, виставки, ярмарки тощо національного та міжнародного значення.</w:t>
            </w:r>
          </w:p>
          <w:p w:rsidR="000A78B0" w:rsidRPr="001C2DD6" w:rsidRDefault="000A78B0" w:rsidP="000A78B0">
            <w:pPr>
              <w:widowControl w:val="0"/>
              <w:contextualSpacing/>
              <w:jc w:val="center"/>
              <w:rPr>
                <w:lang w:val="uk-UA" w:bidi="uk-UA"/>
              </w:rPr>
            </w:pPr>
            <w:r w:rsidRPr="001C2DD6">
              <w:rPr>
                <w:lang w:val="uk-UA" w:bidi="uk-UA"/>
              </w:rPr>
              <w:t>Регулярно відзначаються й заохочуються найкращі діячі культури, творчі колективи і молоді таланти.</w:t>
            </w:r>
          </w:p>
        </w:tc>
      </w:tr>
      <w:tr w:rsidR="000A78B0" w:rsidTr="000A78B0">
        <w:tc>
          <w:tcPr>
            <w:tcW w:w="9443" w:type="dxa"/>
            <w:gridSpan w:val="4"/>
            <w:vAlign w:val="center"/>
          </w:tcPr>
          <w:p w:rsidR="000A78B0" w:rsidRPr="001C2DD6" w:rsidRDefault="000A78B0" w:rsidP="000A78B0">
            <w:pPr>
              <w:widowControl w:val="0"/>
              <w:contextualSpacing/>
              <w:jc w:val="center"/>
              <w:rPr>
                <w:b/>
                <w:lang w:val="uk-UA" w:bidi="uk-UA"/>
              </w:rPr>
            </w:pPr>
            <w:r w:rsidRPr="001C2DD6">
              <w:rPr>
                <w:b/>
                <w:lang w:val="uk-UA" w:bidi="uk-UA"/>
              </w:rPr>
              <w:t xml:space="preserve">Стратегічна ціль </w:t>
            </w:r>
            <w:r w:rsidRPr="001C2DD6">
              <w:rPr>
                <w:b/>
                <w:lang w:val="en-US" w:bidi="uk-UA"/>
              </w:rPr>
              <w:t>C</w:t>
            </w:r>
            <w:r w:rsidRPr="001C2DD6">
              <w:rPr>
                <w:b/>
                <w:lang w:val="uk-UA" w:bidi="uk-UA"/>
              </w:rPr>
              <w:t>.5. Розвиток фізичної культури та спорту</w:t>
            </w:r>
          </w:p>
        </w:tc>
      </w:tr>
      <w:tr w:rsidR="000A78B0" w:rsidRPr="00CC01FE" w:rsidTr="000A78B0">
        <w:tc>
          <w:tcPr>
            <w:tcW w:w="2575" w:type="dxa"/>
            <w:vAlign w:val="center"/>
          </w:tcPr>
          <w:p w:rsidR="000A78B0" w:rsidRPr="001C2DD6" w:rsidRDefault="000A78B0" w:rsidP="000A78B0">
            <w:pPr>
              <w:pStyle w:val="ms-rteelement-p"/>
              <w:spacing w:line="276" w:lineRule="auto"/>
              <w:jc w:val="center"/>
              <w:rPr>
                <w:lang w:val="uk-UA"/>
              </w:rPr>
            </w:pPr>
            <w:r w:rsidRPr="001C2DD6">
              <w:rPr>
                <w:lang w:val="en-US"/>
              </w:rPr>
              <w:t>C</w:t>
            </w:r>
            <w:r w:rsidRPr="001C2DD6">
              <w:rPr>
                <w:lang w:val="uk-UA"/>
              </w:rPr>
              <w:t>.5.1. Створення нових об’єктів та модернізація спортивної інфраструктури</w:t>
            </w:r>
          </w:p>
        </w:tc>
        <w:tc>
          <w:tcPr>
            <w:tcW w:w="1937"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Управління у справах сім’ї, молодіжної політики і спорту</w:t>
            </w:r>
          </w:p>
        </w:tc>
        <w:tc>
          <w:tcPr>
            <w:tcW w:w="2031"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Міський бюджет, інвестиційні кошти</w:t>
            </w:r>
          </w:p>
        </w:tc>
        <w:tc>
          <w:tcPr>
            <w:tcW w:w="2900" w:type="dxa"/>
            <w:vAlign w:val="center"/>
          </w:tcPr>
          <w:p w:rsidR="000A78B0" w:rsidRPr="001C2DD6" w:rsidRDefault="000A78B0" w:rsidP="000A78B0">
            <w:pPr>
              <w:widowControl w:val="0"/>
              <w:contextualSpacing/>
              <w:jc w:val="center"/>
              <w:rPr>
                <w:lang w:val="uk-UA" w:bidi="uk-UA"/>
              </w:rPr>
            </w:pPr>
            <w:r w:rsidRPr="001C2DD6">
              <w:rPr>
                <w:lang w:val="uk-UA" w:bidi="uk-UA"/>
              </w:rPr>
              <w:t>Створено сучасні багатофункціональні навчально-тренувальні, спортивні та оздоровчі комплекси.</w:t>
            </w:r>
          </w:p>
          <w:p w:rsidR="000A78B0" w:rsidRPr="001C2DD6" w:rsidRDefault="000A78B0" w:rsidP="000A78B0">
            <w:pPr>
              <w:widowControl w:val="0"/>
              <w:contextualSpacing/>
              <w:jc w:val="center"/>
              <w:rPr>
                <w:lang w:val="uk-UA" w:bidi="uk-UA"/>
              </w:rPr>
            </w:pPr>
            <w:r w:rsidRPr="001C2DD6">
              <w:rPr>
                <w:lang w:val="uk-UA" w:bidi="uk-UA"/>
              </w:rPr>
              <w:t>Регулярно оновлюється матеріально-технічна база закладів фізичної культури і спорту.</w:t>
            </w:r>
          </w:p>
          <w:p w:rsidR="000A78B0" w:rsidRPr="001C2DD6" w:rsidRDefault="000A78B0" w:rsidP="000A78B0">
            <w:pPr>
              <w:widowControl w:val="0"/>
              <w:contextualSpacing/>
              <w:jc w:val="center"/>
              <w:rPr>
                <w:lang w:val="uk-UA" w:bidi="uk-UA"/>
              </w:rPr>
            </w:pPr>
            <w:r w:rsidRPr="001C2DD6">
              <w:rPr>
                <w:lang w:val="uk-UA" w:bidi="uk-UA"/>
              </w:rPr>
              <w:t xml:space="preserve">Зростає популярність та відвідуваність дитячо-юнацьких спортивних шкіл, створюються нові спортивні </w:t>
            </w:r>
            <w:r w:rsidRPr="001C2DD6">
              <w:rPr>
                <w:lang w:val="uk-UA" w:bidi="uk-UA"/>
              </w:rPr>
              <w:lastRenderedPageBreak/>
              <w:t>групи та секції.</w:t>
            </w:r>
          </w:p>
        </w:tc>
      </w:tr>
      <w:tr w:rsidR="000A78B0" w:rsidRPr="00AA3810" w:rsidTr="000A78B0">
        <w:tc>
          <w:tcPr>
            <w:tcW w:w="2575" w:type="dxa"/>
            <w:vAlign w:val="center"/>
          </w:tcPr>
          <w:p w:rsidR="000A78B0" w:rsidRPr="001C2DD6" w:rsidRDefault="000A78B0" w:rsidP="000A78B0">
            <w:pPr>
              <w:pStyle w:val="ms-rteelement-p"/>
              <w:spacing w:line="276" w:lineRule="auto"/>
              <w:jc w:val="center"/>
              <w:rPr>
                <w:lang w:val="uk-UA"/>
              </w:rPr>
            </w:pPr>
            <w:r w:rsidRPr="001C2DD6">
              <w:rPr>
                <w:lang w:val="en-US"/>
              </w:rPr>
              <w:lastRenderedPageBreak/>
              <w:t>C</w:t>
            </w:r>
            <w:r w:rsidRPr="001C2DD6">
              <w:rPr>
                <w:lang w:val="uk-UA"/>
              </w:rPr>
              <w:t>.5.2. Проведення широкого кола спортивних заходів та їх популяризація</w:t>
            </w:r>
          </w:p>
        </w:tc>
        <w:tc>
          <w:tcPr>
            <w:tcW w:w="1937"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Управління у справах сім’ї, молодіжної політики і спорту</w:t>
            </w:r>
          </w:p>
        </w:tc>
        <w:tc>
          <w:tcPr>
            <w:tcW w:w="2031" w:type="dxa"/>
            <w:vAlign w:val="center"/>
          </w:tcPr>
          <w:p w:rsidR="000A78B0" w:rsidRPr="001C2DD6" w:rsidRDefault="000A78B0" w:rsidP="000A78B0">
            <w:pPr>
              <w:pStyle w:val="ms-rteelement-p"/>
              <w:widowControl w:val="0"/>
              <w:spacing w:before="0" w:beforeAutospacing="0" w:after="0" w:afterAutospacing="0" w:line="276" w:lineRule="auto"/>
              <w:contextualSpacing/>
              <w:jc w:val="center"/>
              <w:rPr>
                <w:lang w:val="uk-UA"/>
              </w:rPr>
            </w:pPr>
            <w:r w:rsidRPr="001C2DD6">
              <w:rPr>
                <w:lang w:val="uk-UA"/>
              </w:rPr>
              <w:t>Міський бюджет</w:t>
            </w:r>
          </w:p>
        </w:tc>
        <w:tc>
          <w:tcPr>
            <w:tcW w:w="2900" w:type="dxa"/>
            <w:vAlign w:val="center"/>
          </w:tcPr>
          <w:p w:rsidR="000A78B0" w:rsidRPr="001C2DD6" w:rsidRDefault="000A78B0" w:rsidP="000A78B0">
            <w:pPr>
              <w:widowControl w:val="0"/>
              <w:contextualSpacing/>
              <w:jc w:val="center"/>
              <w:rPr>
                <w:lang w:val="uk-UA" w:bidi="uk-UA"/>
              </w:rPr>
            </w:pPr>
            <w:r w:rsidRPr="001C2DD6">
              <w:rPr>
                <w:lang w:val="uk-UA" w:bidi="uk-UA"/>
              </w:rPr>
              <w:t>Зростає кількість проведених національних та міжнародних спортивних заходів.</w:t>
            </w:r>
          </w:p>
          <w:p w:rsidR="000A78B0" w:rsidRPr="001C2DD6" w:rsidRDefault="000A78B0" w:rsidP="000A78B0">
            <w:pPr>
              <w:widowControl w:val="0"/>
              <w:contextualSpacing/>
              <w:jc w:val="center"/>
              <w:rPr>
                <w:lang w:val="uk-UA" w:bidi="uk-UA"/>
              </w:rPr>
            </w:pPr>
            <w:r w:rsidRPr="001C2DD6">
              <w:rPr>
                <w:lang w:val="uk-UA" w:bidi="uk-UA"/>
              </w:rPr>
              <w:t>Регулярно проводяться заходи щодо популяризації здорового способу життя.</w:t>
            </w:r>
          </w:p>
          <w:p w:rsidR="000A78B0" w:rsidRPr="001C2DD6" w:rsidRDefault="000A78B0" w:rsidP="000A78B0">
            <w:pPr>
              <w:widowControl w:val="0"/>
              <w:contextualSpacing/>
              <w:jc w:val="center"/>
              <w:rPr>
                <w:lang w:val="uk-UA" w:bidi="uk-UA"/>
              </w:rPr>
            </w:pPr>
            <w:r w:rsidRPr="001C2DD6">
              <w:rPr>
                <w:lang w:val="uk-UA" w:bidi="uk-UA"/>
              </w:rPr>
              <w:t>Організовано ефективну діяльність спортивно-оздоровчих таборів.</w:t>
            </w:r>
          </w:p>
          <w:p w:rsidR="000A78B0" w:rsidRPr="001C2DD6" w:rsidRDefault="000A78B0" w:rsidP="000A78B0">
            <w:pPr>
              <w:widowControl w:val="0"/>
              <w:contextualSpacing/>
              <w:jc w:val="center"/>
              <w:rPr>
                <w:lang w:val="uk-UA" w:bidi="uk-UA"/>
              </w:rPr>
            </w:pPr>
            <w:r w:rsidRPr="001C2DD6">
              <w:rPr>
                <w:lang w:val="uk-UA" w:bidi="uk-UA"/>
              </w:rPr>
              <w:t>Надається всебічна підтримка розвитку й участі спортсменів громади у різноманітних спортивних турнірах, проводиться їх відзначення й заохочення.</w:t>
            </w:r>
          </w:p>
        </w:tc>
      </w:tr>
    </w:tbl>
    <w:p w:rsidR="000A78B0" w:rsidRDefault="000A78B0" w:rsidP="000A78B0">
      <w:pPr>
        <w:pStyle w:val="ms-rteelement-p"/>
        <w:widowControl w:val="0"/>
        <w:spacing w:before="0" w:beforeAutospacing="0" w:after="0" w:afterAutospacing="0" w:line="360" w:lineRule="auto"/>
        <w:contextualSpacing/>
        <w:jc w:val="center"/>
        <w:rPr>
          <w:b/>
          <w:sz w:val="28"/>
          <w:szCs w:val="28"/>
          <w:lang w:val="uk-UA"/>
        </w:rPr>
      </w:pPr>
    </w:p>
    <w:p w:rsidR="000A78B0" w:rsidRDefault="000A78B0" w:rsidP="000A78B0">
      <w:pPr>
        <w:pStyle w:val="ms-rteelement-p"/>
        <w:widowControl w:val="0"/>
        <w:spacing w:before="0" w:beforeAutospacing="0" w:after="0" w:afterAutospacing="0" w:line="360" w:lineRule="auto"/>
        <w:contextualSpacing/>
        <w:jc w:val="center"/>
        <w:rPr>
          <w:b/>
          <w:sz w:val="28"/>
          <w:szCs w:val="28"/>
          <w:lang w:val="uk-UA"/>
        </w:rPr>
      </w:pPr>
    </w:p>
    <w:p w:rsidR="000A78B0" w:rsidRDefault="000A78B0" w:rsidP="000A78B0">
      <w:pPr>
        <w:pStyle w:val="ms-rteelement-p"/>
        <w:widowControl w:val="0"/>
        <w:spacing w:before="0" w:beforeAutospacing="0" w:after="0" w:afterAutospacing="0" w:line="360" w:lineRule="auto"/>
        <w:contextualSpacing/>
        <w:jc w:val="center"/>
        <w:rPr>
          <w:b/>
          <w:sz w:val="28"/>
          <w:szCs w:val="28"/>
          <w:lang w:val="uk-UA"/>
        </w:rPr>
      </w:pPr>
    </w:p>
    <w:p w:rsidR="000A78B0" w:rsidRDefault="000A78B0" w:rsidP="000A78B0">
      <w:pPr>
        <w:pStyle w:val="ms-rteelement-p"/>
        <w:widowControl w:val="0"/>
        <w:spacing w:before="0" w:beforeAutospacing="0" w:after="0" w:afterAutospacing="0" w:line="360" w:lineRule="auto"/>
        <w:contextualSpacing/>
        <w:jc w:val="center"/>
        <w:rPr>
          <w:b/>
          <w:sz w:val="28"/>
          <w:szCs w:val="28"/>
          <w:lang w:val="uk-UA"/>
        </w:rPr>
      </w:pPr>
    </w:p>
    <w:p w:rsidR="000A78B0" w:rsidRDefault="000A78B0" w:rsidP="000A78B0">
      <w:pPr>
        <w:pStyle w:val="ms-rteelement-p"/>
        <w:widowControl w:val="0"/>
        <w:spacing w:before="0" w:beforeAutospacing="0" w:after="0" w:afterAutospacing="0" w:line="360" w:lineRule="auto"/>
        <w:contextualSpacing/>
        <w:jc w:val="center"/>
        <w:rPr>
          <w:b/>
          <w:sz w:val="28"/>
          <w:szCs w:val="28"/>
          <w:lang w:val="uk-UA"/>
        </w:rPr>
      </w:pPr>
    </w:p>
    <w:p w:rsidR="000A78B0" w:rsidRDefault="000A78B0" w:rsidP="000A78B0">
      <w:pPr>
        <w:pStyle w:val="ms-rteelement-p"/>
        <w:widowControl w:val="0"/>
        <w:spacing w:before="0" w:beforeAutospacing="0" w:after="0" w:afterAutospacing="0" w:line="360" w:lineRule="auto"/>
        <w:contextualSpacing/>
        <w:jc w:val="center"/>
        <w:rPr>
          <w:b/>
          <w:sz w:val="28"/>
          <w:szCs w:val="28"/>
          <w:lang w:val="uk-UA"/>
        </w:rPr>
      </w:pPr>
    </w:p>
    <w:p w:rsidR="000A78B0" w:rsidRDefault="000A78B0" w:rsidP="000A78B0">
      <w:pPr>
        <w:pStyle w:val="ms-rteelement-p"/>
        <w:widowControl w:val="0"/>
        <w:spacing w:before="0" w:beforeAutospacing="0" w:after="0" w:afterAutospacing="0" w:line="360" w:lineRule="auto"/>
        <w:contextualSpacing/>
        <w:jc w:val="center"/>
        <w:rPr>
          <w:b/>
          <w:sz w:val="28"/>
          <w:szCs w:val="28"/>
          <w:lang w:val="uk-UA"/>
        </w:rPr>
      </w:pPr>
    </w:p>
    <w:p w:rsidR="000A78B0" w:rsidRDefault="000A78B0" w:rsidP="000A78B0">
      <w:pPr>
        <w:pStyle w:val="ms-rteelement-p"/>
        <w:widowControl w:val="0"/>
        <w:spacing w:before="0" w:beforeAutospacing="0" w:after="0" w:afterAutospacing="0" w:line="360" w:lineRule="auto"/>
        <w:contextualSpacing/>
        <w:jc w:val="center"/>
        <w:rPr>
          <w:b/>
          <w:sz w:val="28"/>
          <w:szCs w:val="28"/>
          <w:lang w:val="uk-UA"/>
        </w:rPr>
      </w:pPr>
    </w:p>
    <w:p w:rsidR="000A78B0" w:rsidRDefault="000A78B0" w:rsidP="000A78B0">
      <w:pPr>
        <w:pStyle w:val="ms-rteelement-p"/>
        <w:widowControl w:val="0"/>
        <w:spacing w:before="0" w:beforeAutospacing="0" w:after="0" w:afterAutospacing="0" w:line="360" w:lineRule="auto"/>
        <w:contextualSpacing/>
        <w:jc w:val="center"/>
        <w:rPr>
          <w:b/>
          <w:sz w:val="28"/>
          <w:szCs w:val="28"/>
          <w:lang w:val="uk-UA"/>
        </w:rPr>
      </w:pPr>
    </w:p>
    <w:p w:rsidR="000A78B0" w:rsidRDefault="000A78B0" w:rsidP="000A78B0">
      <w:pPr>
        <w:pStyle w:val="ms-rteelement-p"/>
        <w:widowControl w:val="0"/>
        <w:spacing w:before="0" w:beforeAutospacing="0" w:after="0" w:afterAutospacing="0" w:line="360" w:lineRule="auto"/>
        <w:contextualSpacing/>
        <w:jc w:val="center"/>
        <w:rPr>
          <w:b/>
          <w:sz w:val="28"/>
          <w:szCs w:val="28"/>
          <w:lang w:val="uk-UA"/>
        </w:rPr>
      </w:pPr>
      <w:r>
        <w:rPr>
          <w:b/>
          <w:sz w:val="28"/>
          <w:szCs w:val="28"/>
          <w:lang w:val="uk-UA"/>
        </w:rPr>
        <w:t>РОЗДІЛ 6</w:t>
      </w:r>
    </w:p>
    <w:p w:rsidR="000A78B0" w:rsidRDefault="000A78B0" w:rsidP="000A78B0">
      <w:pPr>
        <w:pStyle w:val="ms-rteelement-p"/>
        <w:widowControl w:val="0"/>
        <w:spacing w:before="0" w:beforeAutospacing="0" w:after="0" w:afterAutospacing="0" w:line="360" w:lineRule="auto"/>
        <w:contextualSpacing/>
        <w:jc w:val="center"/>
        <w:rPr>
          <w:b/>
          <w:sz w:val="28"/>
          <w:szCs w:val="28"/>
          <w:lang w:val="uk-UA"/>
        </w:rPr>
      </w:pPr>
      <w:r>
        <w:rPr>
          <w:b/>
          <w:sz w:val="28"/>
          <w:szCs w:val="28"/>
          <w:lang w:val="uk-UA"/>
        </w:rPr>
        <w:t>ПРОГРАМНЕ ТА ПРОЕКТНЕ ЗАБЕЗПЕЧЕННЯ ВИКОНАННЯ СТРАТЕГІЧНОГО ПЛАНУ РОЗВИТКУ ТЕРНОПІЛЬСЬКОЇ МІСЬКОЇ ТЕРИТОРІАЛЬНОЇ ГРОМАДИ</w:t>
      </w:r>
      <w:r w:rsidRPr="00850205">
        <w:rPr>
          <w:b/>
          <w:sz w:val="28"/>
          <w:szCs w:val="28"/>
          <w:lang w:val="uk-UA"/>
        </w:rPr>
        <w:t xml:space="preserve"> ДО 2029 РОКУ</w:t>
      </w:r>
    </w:p>
    <w:p w:rsidR="000A78B0" w:rsidRDefault="000A78B0" w:rsidP="000A78B0">
      <w:pPr>
        <w:pStyle w:val="ms-rteelement-p"/>
        <w:widowControl w:val="0"/>
        <w:spacing w:before="0" w:beforeAutospacing="0" w:after="0" w:afterAutospacing="0" w:line="360" w:lineRule="auto"/>
        <w:contextualSpacing/>
        <w:jc w:val="center"/>
        <w:rPr>
          <w:b/>
          <w:sz w:val="28"/>
          <w:szCs w:val="28"/>
          <w:lang w:val="uk-UA"/>
        </w:rPr>
      </w:pPr>
    </w:p>
    <w:p w:rsidR="000A78B0" w:rsidRPr="00571F38" w:rsidRDefault="000A78B0" w:rsidP="000A78B0">
      <w:pPr>
        <w:pStyle w:val="af6"/>
        <w:widowControl w:val="0"/>
        <w:ind w:left="-180"/>
        <w:rPr>
          <w:rFonts w:ascii="Times New Roman" w:hAnsi="Times New Roman"/>
          <w:b/>
          <w:szCs w:val="28"/>
        </w:rPr>
      </w:pPr>
      <w:r w:rsidRPr="00571F38">
        <w:rPr>
          <w:rFonts w:ascii="Times New Roman" w:hAnsi="Times New Roman"/>
          <w:b/>
          <w:szCs w:val="28"/>
        </w:rPr>
        <w:t xml:space="preserve">Перелік галузевих програм, </w:t>
      </w:r>
      <w:r>
        <w:rPr>
          <w:rFonts w:ascii="Times New Roman" w:hAnsi="Times New Roman"/>
          <w:b/>
          <w:szCs w:val="28"/>
        </w:rPr>
        <w:t>які передбачають конкретні профільні заходи й відповідні проекти розвитку та</w:t>
      </w:r>
      <w:r w:rsidRPr="00571F38">
        <w:rPr>
          <w:rFonts w:ascii="Times New Roman" w:hAnsi="Times New Roman"/>
          <w:b/>
          <w:szCs w:val="28"/>
        </w:rPr>
        <w:t xml:space="preserve"> будуть діяти в 2019 році </w:t>
      </w:r>
      <w:r>
        <w:rPr>
          <w:rFonts w:ascii="Times New Roman" w:hAnsi="Times New Roman"/>
          <w:b/>
          <w:szCs w:val="28"/>
        </w:rPr>
        <w:t>і</w:t>
      </w:r>
      <w:r w:rsidRPr="00571F38">
        <w:rPr>
          <w:rFonts w:ascii="Times New Roman" w:hAnsi="Times New Roman"/>
          <w:b/>
          <w:szCs w:val="28"/>
        </w:rPr>
        <w:t xml:space="preserve"> наступних роках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3"/>
        <w:gridCol w:w="9030"/>
      </w:tblGrid>
      <w:tr w:rsidR="000A78B0" w:rsidRPr="00571F38" w:rsidTr="000A78B0">
        <w:trPr>
          <w:trHeight w:val="509"/>
        </w:trPr>
        <w:tc>
          <w:tcPr>
            <w:tcW w:w="463" w:type="dxa"/>
            <w:vMerge w:val="restart"/>
            <w:vAlign w:val="center"/>
          </w:tcPr>
          <w:p w:rsidR="000A78B0" w:rsidRPr="00571F38" w:rsidRDefault="000A78B0" w:rsidP="000A78B0">
            <w:pPr>
              <w:widowControl w:val="0"/>
              <w:autoSpaceDE w:val="0"/>
              <w:autoSpaceDN w:val="0"/>
              <w:adjustRightInd w:val="0"/>
              <w:jc w:val="center"/>
              <w:rPr>
                <w:lang w:val="uk-UA"/>
              </w:rPr>
            </w:pPr>
            <w:r w:rsidRPr="00571F38">
              <w:rPr>
                <w:lang w:val="uk-UA"/>
              </w:rPr>
              <w:t>№</w:t>
            </w:r>
          </w:p>
        </w:tc>
        <w:tc>
          <w:tcPr>
            <w:tcW w:w="9030" w:type="dxa"/>
            <w:vMerge w:val="restart"/>
            <w:vAlign w:val="center"/>
          </w:tcPr>
          <w:p w:rsidR="000A78B0" w:rsidRPr="00571F38" w:rsidRDefault="000A78B0" w:rsidP="000A78B0">
            <w:pPr>
              <w:widowControl w:val="0"/>
              <w:autoSpaceDE w:val="0"/>
              <w:autoSpaceDN w:val="0"/>
              <w:adjustRightInd w:val="0"/>
              <w:jc w:val="center"/>
              <w:rPr>
                <w:lang w:val="uk-UA"/>
              </w:rPr>
            </w:pPr>
            <w:r w:rsidRPr="00571F38">
              <w:rPr>
                <w:lang w:val="uk-UA"/>
              </w:rPr>
              <w:t>Назва програми</w:t>
            </w:r>
          </w:p>
        </w:tc>
      </w:tr>
      <w:tr w:rsidR="000A78B0" w:rsidRPr="00571F38" w:rsidTr="000A78B0">
        <w:trPr>
          <w:trHeight w:val="509"/>
        </w:trPr>
        <w:tc>
          <w:tcPr>
            <w:tcW w:w="463" w:type="dxa"/>
            <w:vMerge/>
            <w:vAlign w:val="center"/>
          </w:tcPr>
          <w:p w:rsidR="000A78B0" w:rsidRPr="00571F38" w:rsidRDefault="000A78B0" w:rsidP="000A78B0">
            <w:pPr>
              <w:widowControl w:val="0"/>
              <w:jc w:val="both"/>
              <w:rPr>
                <w:lang w:val="uk-UA"/>
              </w:rPr>
            </w:pPr>
          </w:p>
        </w:tc>
        <w:tc>
          <w:tcPr>
            <w:tcW w:w="9030" w:type="dxa"/>
            <w:vMerge/>
            <w:vAlign w:val="center"/>
          </w:tcPr>
          <w:p w:rsidR="000A78B0" w:rsidRPr="00571F38" w:rsidRDefault="000A78B0" w:rsidP="000A78B0">
            <w:pPr>
              <w:widowControl w:val="0"/>
              <w:rPr>
                <w:lang w:val="uk-UA"/>
              </w:rPr>
            </w:pPr>
          </w:p>
        </w:tc>
      </w:tr>
      <w:tr w:rsidR="000A78B0" w:rsidRPr="00571F38" w:rsidTr="000A78B0">
        <w:trPr>
          <w:trHeight w:val="509"/>
        </w:trPr>
        <w:tc>
          <w:tcPr>
            <w:tcW w:w="463" w:type="dxa"/>
            <w:vMerge/>
            <w:vAlign w:val="center"/>
          </w:tcPr>
          <w:p w:rsidR="000A78B0" w:rsidRPr="00571F38" w:rsidRDefault="000A78B0" w:rsidP="000A78B0">
            <w:pPr>
              <w:widowControl w:val="0"/>
              <w:jc w:val="both"/>
              <w:rPr>
                <w:lang w:val="uk-UA"/>
              </w:rPr>
            </w:pPr>
          </w:p>
        </w:tc>
        <w:tc>
          <w:tcPr>
            <w:tcW w:w="9030" w:type="dxa"/>
            <w:vMerge/>
            <w:vAlign w:val="center"/>
          </w:tcPr>
          <w:p w:rsidR="000A78B0" w:rsidRPr="00571F38" w:rsidRDefault="000A78B0" w:rsidP="000A78B0">
            <w:pPr>
              <w:widowControl w:val="0"/>
              <w:rPr>
                <w:lang w:val="uk-UA"/>
              </w:rPr>
            </w:pPr>
          </w:p>
        </w:tc>
      </w:tr>
      <w:tr w:rsidR="000A78B0" w:rsidRPr="00571F38" w:rsidTr="000A78B0">
        <w:trPr>
          <w:trHeight w:val="480"/>
        </w:trPr>
        <w:tc>
          <w:tcPr>
            <w:tcW w:w="463" w:type="dxa"/>
            <w:noWrap/>
            <w:vAlign w:val="center"/>
          </w:tcPr>
          <w:p w:rsidR="000A78B0" w:rsidRPr="00571F38" w:rsidRDefault="000A78B0" w:rsidP="000A78B0">
            <w:pPr>
              <w:widowControl w:val="0"/>
              <w:autoSpaceDE w:val="0"/>
              <w:autoSpaceDN w:val="0"/>
              <w:adjustRightInd w:val="0"/>
              <w:jc w:val="center"/>
              <w:rPr>
                <w:lang w:val="uk-UA"/>
              </w:rPr>
            </w:pPr>
            <w:r w:rsidRPr="00571F38">
              <w:rPr>
                <w:lang w:val="uk-UA"/>
              </w:rPr>
              <w:t>1</w:t>
            </w:r>
          </w:p>
        </w:tc>
        <w:tc>
          <w:tcPr>
            <w:tcW w:w="9030" w:type="dxa"/>
            <w:vAlign w:val="center"/>
          </w:tcPr>
          <w:p w:rsidR="000A78B0" w:rsidRPr="00571F38" w:rsidRDefault="000A78B0" w:rsidP="000A78B0">
            <w:pPr>
              <w:widowControl w:val="0"/>
              <w:autoSpaceDE w:val="0"/>
              <w:autoSpaceDN w:val="0"/>
              <w:adjustRightInd w:val="0"/>
              <w:rPr>
                <w:lang w:val="uk-UA"/>
              </w:rPr>
            </w:pPr>
            <w:r w:rsidRPr="00571F38">
              <w:rPr>
                <w:lang w:val="uk-UA"/>
              </w:rPr>
              <w:t>Програма «Питна вода» міста Тернополя на 2008-2020 роки»</w:t>
            </w:r>
          </w:p>
        </w:tc>
      </w:tr>
      <w:tr w:rsidR="000A78B0" w:rsidRPr="00571F38" w:rsidTr="000A78B0">
        <w:trPr>
          <w:trHeight w:val="399"/>
        </w:trPr>
        <w:tc>
          <w:tcPr>
            <w:tcW w:w="463" w:type="dxa"/>
            <w:noWrap/>
            <w:vAlign w:val="center"/>
          </w:tcPr>
          <w:p w:rsidR="000A78B0" w:rsidRPr="00571F38" w:rsidRDefault="000A78B0" w:rsidP="000A78B0">
            <w:pPr>
              <w:widowControl w:val="0"/>
              <w:autoSpaceDE w:val="0"/>
              <w:autoSpaceDN w:val="0"/>
              <w:adjustRightInd w:val="0"/>
              <w:jc w:val="center"/>
              <w:rPr>
                <w:lang w:val="uk-UA"/>
              </w:rPr>
            </w:pPr>
            <w:r w:rsidRPr="00571F38">
              <w:rPr>
                <w:lang w:val="uk-UA"/>
              </w:rPr>
              <w:t>2</w:t>
            </w:r>
          </w:p>
        </w:tc>
        <w:tc>
          <w:tcPr>
            <w:tcW w:w="9030" w:type="dxa"/>
            <w:vAlign w:val="center"/>
          </w:tcPr>
          <w:p w:rsidR="000A78B0" w:rsidRPr="00571F38" w:rsidRDefault="000A78B0" w:rsidP="000A78B0">
            <w:pPr>
              <w:widowControl w:val="0"/>
              <w:autoSpaceDE w:val="0"/>
              <w:autoSpaceDN w:val="0"/>
              <w:adjustRightInd w:val="0"/>
              <w:rPr>
                <w:lang w:val="uk-UA"/>
              </w:rPr>
            </w:pPr>
            <w:r w:rsidRPr="00571F38">
              <w:rPr>
                <w:lang w:val="uk-UA"/>
              </w:rPr>
              <w:t xml:space="preserve">Програма енергоефективності, енергозбереження та </w:t>
            </w:r>
            <w:proofErr w:type="spellStart"/>
            <w:r w:rsidRPr="00571F38">
              <w:rPr>
                <w:lang w:val="uk-UA"/>
              </w:rPr>
              <w:t>термомодернізації</w:t>
            </w:r>
            <w:proofErr w:type="spellEnd"/>
            <w:r w:rsidRPr="00571F38">
              <w:rPr>
                <w:lang w:val="uk-UA"/>
              </w:rPr>
              <w:t xml:space="preserve"> будівель житлового </w:t>
            </w:r>
            <w:r w:rsidRPr="00571F38">
              <w:rPr>
                <w:lang w:val="uk-UA"/>
              </w:rPr>
              <w:lastRenderedPageBreak/>
              <w:t>фонду м.</w:t>
            </w:r>
            <w:r>
              <w:rPr>
                <w:lang w:val="uk-UA"/>
              </w:rPr>
              <w:t xml:space="preserve"> </w:t>
            </w:r>
            <w:r w:rsidRPr="00571F38">
              <w:rPr>
                <w:lang w:val="uk-UA"/>
              </w:rPr>
              <w:t>Тернополя на 2015-2020 роки</w:t>
            </w:r>
          </w:p>
        </w:tc>
      </w:tr>
      <w:tr w:rsidR="000A78B0" w:rsidRPr="00571F38" w:rsidTr="000A78B0">
        <w:trPr>
          <w:trHeight w:val="559"/>
        </w:trPr>
        <w:tc>
          <w:tcPr>
            <w:tcW w:w="463" w:type="dxa"/>
            <w:noWrap/>
            <w:vAlign w:val="center"/>
          </w:tcPr>
          <w:p w:rsidR="000A78B0" w:rsidRPr="00571F38" w:rsidRDefault="000A78B0" w:rsidP="000A78B0">
            <w:pPr>
              <w:widowControl w:val="0"/>
              <w:autoSpaceDE w:val="0"/>
              <w:autoSpaceDN w:val="0"/>
              <w:adjustRightInd w:val="0"/>
              <w:jc w:val="center"/>
              <w:rPr>
                <w:lang w:val="uk-UA"/>
              </w:rPr>
            </w:pPr>
            <w:r w:rsidRPr="00571F38">
              <w:rPr>
                <w:lang w:val="uk-UA"/>
              </w:rPr>
              <w:lastRenderedPageBreak/>
              <w:t>3</w:t>
            </w:r>
          </w:p>
        </w:tc>
        <w:tc>
          <w:tcPr>
            <w:tcW w:w="9030" w:type="dxa"/>
            <w:vAlign w:val="center"/>
          </w:tcPr>
          <w:p w:rsidR="000A78B0" w:rsidRPr="00571F38" w:rsidRDefault="000A78B0" w:rsidP="000A78B0">
            <w:pPr>
              <w:widowControl w:val="0"/>
              <w:autoSpaceDE w:val="0"/>
              <w:autoSpaceDN w:val="0"/>
              <w:adjustRightInd w:val="0"/>
              <w:rPr>
                <w:lang w:val="uk-UA"/>
              </w:rPr>
            </w:pPr>
            <w:r w:rsidRPr="00571F38">
              <w:rPr>
                <w:lang w:val="uk-UA"/>
              </w:rPr>
              <w:t>Програма реформування та розвитку житлового-комунального господарства  Тернопільської міської територіальної громади на 2019-2020 роки</w:t>
            </w:r>
          </w:p>
        </w:tc>
      </w:tr>
      <w:tr w:rsidR="000A78B0" w:rsidRPr="00571F38" w:rsidTr="000A78B0">
        <w:trPr>
          <w:trHeight w:val="485"/>
        </w:trPr>
        <w:tc>
          <w:tcPr>
            <w:tcW w:w="463" w:type="dxa"/>
            <w:noWrap/>
            <w:vAlign w:val="center"/>
          </w:tcPr>
          <w:p w:rsidR="000A78B0" w:rsidRPr="00571F38" w:rsidRDefault="000A78B0" w:rsidP="000A78B0">
            <w:pPr>
              <w:widowControl w:val="0"/>
              <w:autoSpaceDE w:val="0"/>
              <w:autoSpaceDN w:val="0"/>
              <w:adjustRightInd w:val="0"/>
              <w:jc w:val="center"/>
              <w:rPr>
                <w:lang w:val="uk-UA"/>
              </w:rPr>
            </w:pPr>
            <w:r w:rsidRPr="00571F38">
              <w:rPr>
                <w:lang w:val="uk-UA"/>
              </w:rPr>
              <w:t>4</w:t>
            </w:r>
          </w:p>
        </w:tc>
        <w:tc>
          <w:tcPr>
            <w:tcW w:w="9030" w:type="dxa"/>
            <w:vAlign w:val="center"/>
          </w:tcPr>
          <w:p w:rsidR="000A78B0" w:rsidRPr="00571F38" w:rsidRDefault="000A78B0" w:rsidP="000A78B0">
            <w:pPr>
              <w:widowControl w:val="0"/>
              <w:autoSpaceDE w:val="0"/>
              <w:autoSpaceDN w:val="0"/>
              <w:adjustRightInd w:val="0"/>
              <w:rPr>
                <w:lang w:val="uk-UA"/>
              </w:rPr>
            </w:pPr>
            <w:r w:rsidRPr="00571F38">
              <w:rPr>
                <w:lang w:val="uk-UA"/>
              </w:rPr>
              <w:t>Програма модернізації (технічного ро</w:t>
            </w:r>
            <w:r>
              <w:rPr>
                <w:lang w:val="uk-UA"/>
              </w:rPr>
              <w:t xml:space="preserve">звитку) систем централізованого теплого </w:t>
            </w:r>
            <w:r w:rsidRPr="00571F38">
              <w:rPr>
                <w:lang w:val="uk-UA"/>
              </w:rPr>
              <w:t>та гарячого водопостачання м.</w:t>
            </w:r>
            <w:r>
              <w:rPr>
                <w:lang w:val="uk-UA"/>
              </w:rPr>
              <w:t xml:space="preserve"> </w:t>
            </w:r>
            <w:r w:rsidRPr="00571F38">
              <w:rPr>
                <w:lang w:val="uk-UA"/>
              </w:rPr>
              <w:t xml:space="preserve">Тернополя на 2016-2020 роки </w:t>
            </w:r>
          </w:p>
        </w:tc>
      </w:tr>
      <w:tr w:rsidR="000A78B0" w:rsidRPr="00571F38" w:rsidTr="000A78B0">
        <w:trPr>
          <w:trHeight w:val="485"/>
        </w:trPr>
        <w:tc>
          <w:tcPr>
            <w:tcW w:w="463" w:type="dxa"/>
            <w:noWrap/>
            <w:vAlign w:val="center"/>
          </w:tcPr>
          <w:p w:rsidR="000A78B0" w:rsidRPr="00571F38" w:rsidRDefault="000A78B0" w:rsidP="000A78B0">
            <w:pPr>
              <w:widowControl w:val="0"/>
              <w:autoSpaceDE w:val="0"/>
              <w:autoSpaceDN w:val="0"/>
              <w:adjustRightInd w:val="0"/>
              <w:jc w:val="center"/>
              <w:rPr>
                <w:lang w:val="uk-UA"/>
              </w:rPr>
            </w:pPr>
            <w:r w:rsidRPr="00571F38">
              <w:rPr>
                <w:lang w:val="uk-UA"/>
              </w:rPr>
              <w:t>5</w:t>
            </w:r>
          </w:p>
        </w:tc>
        <w:tc>
          <w:tcPr>
            <w:tcW w:w="9030" w:type="dxa"/>
            <w:vAlign w:val="center"/>
          </w:tcPr>
          <w:p w:rsidR="000A78B0" w:rsidRPr="00571F38" w:rsidRDefault="000A78B0" w:rsidP="000A78B0">
            <w:pPr>
              <w:widowControl w:val="0"/>
              <w:autoSpaceDE w:val="0"/>
              <w:autoSpaceDN w:val="0"/>
              <w:adjustRightInd w:val="0"/>
              <w:rPr>
                <w:lang w:val="uk-UA"/>
              </w:rPr>
            </w:pPr>
            <w:r w:rsidRPr="00571F38">
              <w:rPr>
                <w:color w:val="000000"/>
                <w:lang w:val="uk-UA"/>
              </w:rPr>
              <w:t xml:space="preserve">Програми розвитку велосипедної інфраструктури міста на 2016-2020 роки </w:t>
            </w:r>
          </w:p>
        </w:tc>
      </w:tr>
      <w:tr w:rsidR="000A78B0" w:rsidRPr="00571F38" w:rsidTr="000A78B0">
        <w:trPr>
          <w:trHeight w:val="485"/>
        </w:trPr>
        <w:tc>
          <w:tcPr>
            <w:tcW w:w="463" w:type="dxa"/>
            <w:noWrap/>
            <w:vAlign w:val="center"/>
          </w:tcPr>
          <w:p w:rsidR="000A78B0" w:rsidRPr="00571F38" w:rsidRDefault="000A78B0" w:rsidP="000A78B0">
            <w:pPr>
              <w:widowControl w:val="0"/>
              <w:autoSpaceDE w:val="0"/>
              <w:autoSpaceDN w:val="0"/>
              <w:adjustRightInd w:val="0"/>
              <w:jc w:val="center"/>
              <w:rPr>
                <w:lang w:val="uk-UA"/>
              </w:rPr>
            </w:pPr>
            <w:r w:rsidRPr="00571F38">
              <w:rPr>
                <w:lang w:val="uk-UA"/>
              </w:rPr>
              <w:t>6</w:t>
            </w:r>
          </w:p>
        </w:tc>
        <w:tc>
          <w:tcPr>
            <w:tcW w:w="9030" w:type="dxa"/>
            <w:vAlign w:val="center"/>
          </w:tcPr>
          <w:p w:rsidR="000A78B0" w:rsidRPr="00571F38" w:rsidRDefault="000A78B0" w:rsidP="000A78B0">
            <w:pPr>
              <w:widowControl w:val="0"/>
              <w:autoSpaceDE w:val="0"/>
              <w:autoSpaceDN w:val="0"/>
              <w:adjustRightInd w:val="0"/>
              <w:rPr>
                <w:color w:val="000000"/>
                <w:lang w:val="uk-UA"/>
              </w:rPr>
            </w:pPr>
            <w:r w:rsidRPr="00571F38">
              <w:rPr>
                <w:lang w:val="uk-UA"/>
              </w:rPr>
              <w:t xml:space="preserve">Комплексна Програма розвитку водосховища «Тернопільський став» на 2017-2019 роки  </w:t>
            </w:r>
          </w:p>
        </w:tc>
      </w:tr>
      <w:tr w:rsidR="000A78B0" w:rsidRPr="00571F38" w:rsidTr="000A78B0">
        <w:trPr>
          <w:trHeight w:val="503"/>
        </w:trPr>
        <w:tc>
          <w:tcPr>
            <w:tcW w:w="463" w:type="dxa"/>
            <w:noWrap/>
            <w:vAlign w:val="center"/>
          </w:tcPr>
          <w:p w:rsidR="000A78B0" w:rsidRPr="00571F38" w:rsidRDefault="000A78B0" w:rsidP="000A78B0">
            <w:pPr>
              <w:widowControl w:val="0"/>
              <w:autoSpaceDE w:val="0"/>
              <w:autoSpaceDN w:val="0"/>
              <w:adjustRightInd w:val="0"/>
              <w:jc w:val="center"/>
              <w:rPr>
                <w:lang w:val="uk-UA"/>
              </w:rPr>
            </w:pPr>
            <w:r w:rsidRPr="00571F38">
              <w:rPr>
                <w:lang w:val="uk-UA"/>
              </w:rPr>
              <w:t>7</w:t>
            </w:r>
          </w:p>
        </w:tc>
        <w:tc>
          <w:tcPr>
            <w:tcW w:w="9030" w:type="dxa"/>
            <w:vAlign w:val="center"/>
          </w:tcPr>
          <w:p w:rsidR="000A78B0" w:rsidRPr="00571F38" w:rsidRDefault="000A78B0" w:rsidP="000A78B0">
            <w:pPr>
              <w:widowControl w:val="0"/>
              <w:autoSpaceDE w:val="0"/>
              <w:autoSpaceDN w:val="0"/>
              <w:adjustRightInd w:val="0"/>
              <w:rPr>
                <w:lang w:val="uk-UA"/>
              </w:rPr>
            </w:pPr>
            <w:r w:rsidRPr="00571F38">
              <w:rPr>
                <w:lang w:val="uk-UA"/>
              </w:rPr>
              <w:t xml:space="preserve">Програма розвитку освіти на 2017-2019 роки </w:t>
            </w:r>
          </w:p>
        </w:tc>
      </w:tr>
      <w:tr w:rsidR="000A78B0" w:rsidRPr="00571F38" w:rsidTr="000A78B0">
        <w:trPr>
          <w:trHeight w:val="553"/>
        </w:trPr>
        <w:tc>
          <w:tcPr>
            <w:tcW w:w="463" w:type="dxa"/>
            <w:noWrap/>
            <w:vAlign w:val="center"/>
          </w:tcPr>
          <w:p w:rsidR="000A78B0" w:rsidRPr="00571F38" w:rsidRDefault="000A78B0" w:rsidP="000A78B0">
            <w:pPr>
              <w:widowControl w:val="0"/>
              <w:autoSpaceDE w:val="0"/>
              <w:autoSpaceDN w:val="0"/>
              <w:adjustRightInd w:val="0"/>
              <w:jc w:val="center"/>
              <w:rPr>
                <w:lang w:val="uk-UA"/>
              </w:rPr>
            </w:pPr>
            <w:r w:rsidRPr="00571F38">
              <w:rPr>
                <w:lang w:val="uk-UA"/>
              </w:rPr>
              <w:t>8</w:t>
            </w:r>
          </w:p>
        </w:tc>
        <w:tc>
          <w:tcPr>
            <w:tcW w:w="9030" w:type="dxa"/>
            <w:vAlign w:val="center"/>
          </w:tcPr>
          <w:p w:rsidR="000A78B0" w:rsidRPr="00571F38" w:rsidRDefault="000A78B0" w:rsidP="000A78B0">
            <w:pPr>
              <w:widowControl w:val="0"/>
              <w:autoSpaceDE w:val="0"/>
              <w:autoSpaceDN w:val="0"/>
              <w:adjustRightInd w:val="0"/>
              <w:rPr>
                <w:lang w:val="uk-UA"/>
              </w:rPr>
            </w:pPr>
            <w:r w:rsidRPr="00571F38">
              <w:rPr>
                <w:lang w:val="uk-UA"/>
              </w:rPr>
              <w:t xml:space="preserve">Програма підтримки сім’ї та молоді Тернопільської міської територіальної громади  на 2016-2019 роки  </w:t>
            </w:r>
          </w:p>
        </w:tc>
      </w:tr>
      <w:tr w:rsidR="000A78B0" w:rsidRPr="00571F38" w:rsidTr="000A78B0">
        <w:trPr>
          <w:trHeight w:val="701"/>
        </w:trPr>
        <w:tc>
          <w:tcPr>
            <w:tcW w:w="463" w:type="dxa"/>
            <w:noWrap/>
            <w:vAlign w:val="center"/>
          </w:tcPr>
          <w:p w:rsidR="000A78B0" w:rsidRPr="00571F38" w:rsidRDefault="000A78B0" w:rsidP="000A78B0">
            <w:pPr>
              <w:widowControl w:val="0"/>
              <w:autoSpaceDE w:val="0"/>
              <w:autoSpaceDN w:val="0"/>
              <w:adjustRightInd w:val="0"/>
              <w:jc w:val="center"/>
              <w:rPr>
                <w:lang w:val="uk-UA"/>
              </w:rPr>
            </w:pPr>
            <w:r w:rsidRPr="00571F38">
              <w:rPr>
                <w:lang w:val="uk-UA"/>
              </w:rPr>
              <w:t>9</w:t>
            </w:r>
          </w:p>
        </w:tc>
        <w:tc>
          <w:tcPr>
            <w:tcW w:w="9030" w:type="dxa"/>
            <w:vAlign w:val="center"/>
          </w:tcPr>
          <w:p w:rsidR="000A78B0" w:rsidRPr="00571F38" w:rsidRDefault="000A78B0" w:rsidP="000A78B0">
            <w:pPr>
              <w:widowControl w:val="0"/>
              <w:autoSpaceDE w:val="0"/>
              <w:autoSpaceDN w:val="0"/>
              <w:adjustRightInd w:val="0"/>
              <w:rPr>
                <w:lang w:val="uk-UA"/>
              </w:rPr>
            </w:pPr>
            <w:r w:rsidRPr="00571F38">
              <w:rPr>
                <w:lang w:val="uk-UA"/>
              </w:rPr>
              <w:t>Програма розвитку фізичної культури і спорту Тернопільської міської територіал</w:t>
            </w:r>
            <w:r>
              <w:rPr>
                <w:lang w:val="uk-UA"/>
              </w:rPr>
              <w:t>ьної громади  на 2017-2020 роки</w:t>
            </w:r>
          </w:p>
        </w:tc>
      </w:tr>
      <w:tr w:rsidR="000A78B0" w:rsidRPr="00571F38" w:rsidTr="000A78B0">
        <w:trPr>
          <w:trHeight w:val="419"/>
        </w:trPr>
        <w:tc>
          <w:tcPr>
            <w:tcW w:w="463" w:type="dxa"/>
            <w:noWrap/>
            <w:vAlign w:val="center"/>
          </w:tcPr>
          <w:p w:rsidR="000A78B0" w:rsidRPr="00571F38" w:rsidRDefault="000A78B0" w:rsidP="000A78B0">
            <w:pPr>
              <w:widowControl w:val="0"/>
              <w:autoSpaceDE w:val="0"/>
              <w:autoSpaceDN w:val="0"/>
              <w:adjustRightInd w:val="0"/>
              <w:jc w:val="center"/>
              <w:rPr>
                <w:lang w:val="uk-UA"/>
              </w:rPr>
            </w:pPr>
            <w:r w:rsidRPr="00571F38">
              <w:rPr>
                <w:lang w:val="uk-UA"/>
              </w:rPr>
              <w:t>10</w:t>
            </w:r>
          </w:p>
        </w:tc>
        <w:tc>
          <w:tcPr>
            <w:tcW w:w="9030" w:type="dxa"/>
            <w:vAlign w:val="center"/>
          </w:tcPr>
          <w:p w:rsidR="000A78B0" w:rsidRPr="00571F38" w:rsidRDefault="000A78B0" w:rsidP="000A78B0">
            <w:pPr>
              <w:widowControl w:val="0"/>
              <w:autoSpaceDE w:val="0"/>
              <w:autoSpaceDN w:val="0"/>
              <w:adjustRightInd w:val="0"/>
              <w:rPr>
                <w:lang w:val="uk-UA"/>
              </w:rPr>
            </w:pPr>
            <w:r w:rsidRPr="00571F38">
              <w:rPr>
                <w:lang w:val="uk-UA"/>
              </w:rPr>
              <w:t xml:space="preserve">Програма розвитку пластового руху в Тернополі на 2017-2020 роки </w:t>
            </w:r>
          </w:p>
        </w:tc>
      </w:tr>
      <w:tr w:rsidR="000A78B0" w:rsidRPr="00571F38" w:rsidTr="000A78B0">
        <w:trPr>
          <w:trHeight w:val="425"/>
        </w:trPr>
        <w:tc>
          <w:tcPr>
            <w:tcW w:w="463" w:type="dxa"/>
            <w:noWrap/>
            <w:vAlign w:val="center"/>
          </w:tcPr>
          <w:p w:rsidR="000A78B0" w:rsidRPr="00571F38" w:rsidRDefault="000A78B0" w:rsidP="000A78B0">
            <w:pPr>
              <w:widowControl w:val="0"/>
              <w:autoSpaceDE w:val="0"/>
              <w:autoSpaceDN w:val="0"/>
              <w:adjustRightInd w:val="0"/>
              <w:jc w:val="center"/>
              <w:rPr>
                <w:lang w:val="uk-UA"/>
              </w:rPr>
            </w:pPr>
            <w:r w:rsidRPr="00571F38">
              <w:rPr>
                <w:lang w:val="uk-UA"/>
              </w:rPr>
              <w:t>11</w:t>
            </w:r>
          </w:p>
        </w:tc>
        <w:tc>
          <w:tcPr>
            <w:tcW w:w="9030" w:type="dxa"/>
            <w:vAlign w:val="center"/>
          </w:tcPr>
          <w:p w:rsidR="000A78B0" w:rsidRPr="00571F38" w:rsidRDefault="000A78B0" w:rsidP="000A78B0">
            <w:pPr>
              <w:widowControl w:val="0"/>
              <w:autoSpaceDN w:val="0"/>
              <w:rPr>
                <w:lang w:val="uk-UA"/>
              </w:rPr>
            </w:pPr>
            <w:r w:rsidRPr="00571F38">
              <w:rPr>
                <w:lang w:val="uk-UA"/>
              </w:rPr>
              <w:t>Комплексна програма «Здоров’я громади» на 2019-2021</w:t>
            </w:r>
            <w:r>
              <w:rPr>
                <w:lang w:val="uk-UA"/>
              </w:rPr>
              <w:t xml:space="preserve"> </w:t>
            </w:r>
            <w:r w:rsidRPr="00571F38">
              <w:rPr>
                <w:lang w:val="uk-UA"/>
              </w:rPr>
              <w:t xml:space="preserve">роки </w:t>
            </w:r>
          </w:p>
        </w:tc>
      </w:tr>
      <w:tr w:rsidR="000A78B0" w:rsidRPr="00571F38" w:rsidTr="000A78B0">
        <w:trPr>
          <w:trHeight w:val="440"/>
        </w:trPr>
        <w:tc>
          <w:tcPr>
            <w:tcW w:w="463" w:type="dxa"/>
            <w:noWrap/>
            <w:vAlign w:val="center"/>
          </w:tcPr>
          <w:p w:rsidR="000A78B0" w:rsidRPr="00571F38" w:rsidRDefault="000A78B0" w:rsidP="000A78B0">
            <w:pPr>
              <w:widowControl w:val="0"/>
              <w:autoSpaceDE w:val="0"/>
              <w:autoSpaceDN w:val="0"/>
              <w:adjustRightInd w:val="0"/>
              <w:jc w:val="center"/>
              <w:rPr>
                <w:lang w:val="uk-UA"/>
              </w:rPr>
            </w:pPr>
            <w:r w:rsidRPr="00571F38">
              <w:rPr>
                <w:lang w:val="uk-UA"/>
              </w:rPr>
              <w:t>12</w:t>
            </w:r>
          </w:p>
        </w:tc>
        <w:tc>
          <w:tcPr>
            <w:tcW w:w="9030" w:type="dxa"/>
            <w:vAlign w:val="center"/>
          </w:tcPr>
          <w:p w:rsidR="000A78B0" w:rsidRPr="00571F38" w:rsidRDefault="000A78B0" w:rsidP="000A78B0">
            <w:pPr>
              <w:widowControl w:val="0"/>
              <w:autoSpaceDE w:val="0"/>
              <w:autoSpaceDN w:val="0"/>
              <w:adjustRightInd w:val="0"/>
              <w:rPr>
                <w:lang w:val="uk-UA"/>
              </w:rPr>
            </w:pPr>
            <w:r w:rsidRPr="00571F38">
              <w:rPr>
                <w:lang w:val="uk-UA"/>
              </w:rPr>
              <w:t>Комплексна Програма розвитку культури і мистецтв  Тернопільської міської т</w:t>
            </w:r>
            <w:r>
              <w:rPr>
                <w:lang w:val="uk-UA"/>
              </w:rPr>
              <w:t>ериторіальної громади на 2016-</w:t>
            </w:r>
            <w:r w:rsidRPr="00571F38">
              <w:rPr>
                <w:lang w:val="uk-UA"/>
              </w:rPr>
              <w:t xml:space="preserve">2019 роки </w:t>
            </w:r>
          </w:p>
        </w:tc>
      </w:tr>
      <w:tr w:rsidR="000A78B0" w:rsidRPr="00571F38" w:rsidTr="000A78B0">
        <w:trPr>
          <w:trHeight w:val="517"/>
        </w:trPr>
        <w:tc>
          <w:tcPr>
            <w:tcW w:w="463" w:type="dxa"/>
            <w:noWrap/>
            <w:vAlign w:val="center"/>
          </w:tcPr>
          <w:p w:rsidR="000A78B0" w:rsidRPr="00571F38" w:rsidRDefault="000A78B0" w:rsidP="000A78B0">
            <w:pPr>
              <w:widowControl w:val="0"/>
              <w:autoSpaceDE w:val="0"/>
              <w:autoSpaceDN w:val="0"/>
              <w:adjustRightInd w:val="0"/>
              <w:jc w:val="center"/>
              <w:rPr>
                <w:lang w:val="uk-UA"/>
              </w:rPr>
            </w:pPr>
            <w:r w:rsidRPr="00571F38">
              <w:rPr>
                <w:lang w:val="uk-UA"/>
              </w:rPr>
              <w:t>13</w:t>
            </w:r>
          </w:p>
        </w:tc>
        <w:tc>
          <w:tcPr>
            <w:tcW w:w="9030" w:type="dxa"/>
            <w:vAlign w:val="center"/>
          </w:tcPr>
          <w:p w:rsidR="000A78B0" w:rsidRPr="00571F38" w:rsidRDefault="000A78B0" w:rsidP="000A78B0">
            <w:pPr>
              <w:widowControl w:val="0"/>
              <w:autoSpaceDE w:val="0"/>
              <w:autoSpaceDN w:val="0"/>
              <w:adjustRightInd w:val="0"/>
              <w:rPr>
                <w:lang w:val="uk-UA"/>
              </w:rPr>
            </w:pPr>
            <w:r w:rsidRPr="00571F38">
              <w:rPr>
                <w:lang w:val="uk-UA"/>
              </w:rPr>
              <w:t xml:space="preserve">Програма  підтримки книговидання місцевих авторів та забезпечення святкових і офіційних заходів на 2019-2021 роки </w:t>
            </w:r>
          </w:p>
        </w:tc>
      </w:tr>
      <w:tr w:rsidR="000A78B0" w:rsidRPr="00571F38" w:rsidTr="000A78B0">
        <w:trPr>
          <w:trHeight w:val="517"/>
        </w:trPr>
        <w:tc>
          <w:tcPr>
            <w:tcW w:w="463" w:type="dxa"/>
            <w:noWrap/>
            <w:vAlign w:val="center"/>
          </w:tcPr>
          <w:p w:rsidR="000A78B0" w:rsidRPr="00571F38" w:rsidRDefault="000A78B0" w:rsidP="000A78B0">
            <w:pPr>
              <w:widowControl w:val="0"/>
              <w:autoSpaceDE w:val="0"/>
              <w:autoSpaceDN w:val="0"/>
              <w:adjustRightInd w:val="0"/>
              <w:jc w:val="center"/>
              <w:rPr>
                <w:lang w:val="uk-UA"/>
              </w:rPr>
            </w:pPr>
            <w:r w:rsidRPr="00571F38">
              <w:rPr>
                <w:lang w:val="uk-UA"/>
              </w:rPr>
              <w:t>14</w:t>
            </w:r>
          </w:p>
        </w:tc>
        <w:tc>
          <w:tcPr>
            <w:tcW w:w="9030" w:type="dxa"/>
            <w:vAlign w:val="center"/>
          </w:tcPr>
          <w:p w:rsidR="000A78B0" w:rsidRPr="00571F38" w:rsidRDefault="000A78B0" w:rsidP="000A78B0">
            <w:pPr>
              <w:widowControl w:val="0"/>
              <w:rPr>
                <w:b/>
                <w:lang w:val="uk-UA"/>
              </w:rPr>
            </w:pPr>
            <w:r w:rsidRPr="00571F38">
              <w:rPr>
                <w:lang w:val="uk-UA"/>
              </w:rPr>
              <w:t xml:space="preserve">Програма збереження культурної спадщини міста Тернополя на 2017-2020 роки  </w:t>
            </w:r>
          </w:p>
        </w:tc>
      </w:tr>
      <w:tr w:rsidR="000A78B0" w:rsidRPr="00571F38" w:rsidTr="000A78B0">
        <w:trPr>
          <w:trHeight w:val="443"/>
        </w:trPr>
        <w:tc>
          <w:tcPr>
            <w:tcW w:w="463" w:type="dxa"/>
            <w:noWrap/>
            <w:vAlign w:val="center"/>
          </w:tcPr>
          <w:p w:rsidR="000A78B0" w:rsidRPr="00571F38" w:rsidRDefault="000A78B0" w:rsidP="000A78B0">
            <w:pPr>
              <w:widowControl w:val="0"/>
              <w:autoSpaceDE w:val="0"/>
              <w:autoSpaceDN w:val="0"/>
              <w:adjustRightInd w:val="0"/>
              <w:jc w:val="center"/>
              <w:rPr>
                <w:lang w:val="uk-UA"/>
              </w:rPr>
            </w:pPr>
            <w:r w:rsidRPr="00571F38">
              <w:rPr>
                <w:lang w:val="uk-UA"/>
              </w:rPr>
              <w:t>15</w:t>
            </w:r>
          </w:p>
        </w:tc>
        <w:tc>
          <w:tcPr>
            <w:tcW w:w="9030" w:type="dxa"/>
            <w:vAlign w:val="center"/>
          </w:tcPr>
          <w:p w:rsidR="000A78B0" w:rsidRPr="00571F38" w:rsidRDefault="000A78B0" w:rsidP="000A78B0">
            <w:pPr>
              <w:widowControl w:val="0"/>
              <w:autoSpaceDE w:val="0"/>
              <w:autoSpaceDN w:val="0"/>
              <w:adjustRightInd w:val="0"/>
              <w:rPr>
                <w:lang w:val="uk-UA"/>
              </w:rPr>
            </w:pPr>
            <w:r w:rsidRPr="00571F38">
              <w:rPr>
                <w:lang w:val="uk-UA"/>
              </w:rPr>
              <w:t xml:space="preserve">Програма розвитку парків на 2019-2021 роки </w:t>
            </w:r>
          </w:p>
        </w:tc>
      </w:tr>
      <w:tr w:rsidR="000A78B0" w:rsidRPr="00571F38" w:rsidTr="000A78B0">
        <w:trPr>
          <w:trHeight w:val="437"/>
        </w:trPr>
        <w:tc>
          <w:tcPr>
            <w:tcW w:w="463" w:type="dxa"/>
            <w:noWrap/>
            <w:vAlign w:val="center"/>
          </w:tcPr>
          <w:p w:rsidR="000A78B0" w:rsidRPr="00571F38" w:rsidRDefault="000A78B0" w:rsidP="000A78B0">
            <w:pPr>
              <w:widowControl w:val="0"/>
              <w:autoSpaceDE w:val="0"/>
              <w:autoSpaceDN w:val="0"/>
              <w:adjustRightInd w:val="0"/>
              <w:jc w:val="center"/>
              <w:rPr>
                <w:lang w:val="uk-UA"/>
              </w:rPr>
            </w:pPr>
            <w:r w:rsidRPr="00571F38">
              <w:rPr>
                <w:lang w:val="uk-UA"/>
              </w:rPr>
              <w:t>16</w:t>
            </w:r>
          </w:p>
        </w:tc>
        <w:tc>
          <w:tcPr>
            <w:tcW w:w="9030" w:type="dxa"/>
            <w:vAlign w:val="center"/>
          </w:tcPr>
          <w:p w:rsidR="000A78B0" w:rsidRPr="00571F38" w:rsidRDefault="000A78B0" w:rsidP="000A78B0">
            <w:pPr>
              <w:widowControl w:val="0"/>
              <w:autoSpaceDE w:val="0"/>
              <w:autoSpaceDN w:val="0"/>
              <w:adjustRightInd w:val="0"/>
              <w:rPr>
                <w:lang w:val="uk-UA"/>
              </w:rPr>
            </w:pPr>
            <w:r w:rsidRPr="00571F38">
              <w:rPr>
                <w:lang w:val="uk-UA"/>
              </w:rPr>
              <w:t>Програма запобігання соціальному сирітству, подолання дитячій безпритульності та</w:t>
            </w:r>
            <w:r>
              <w:rPr>
                <w:lang w:val="uk-UA"/>
              </w:rPr>
              <w:t xml:space="preserve"> бездоглядності на 2018-2021 роки</w:t>
            </w:r>
          </w:p>
        </w:tc>
      </w:tr>
      <w:tr w:rsidR="000A78B0" w:rsidRPr="00571F38" w:rsidTr="000A78B0">
        <w:trPr>
          <w:trHeight w:val="473"/>
        </w:trPr>
        <w:tc>
          <w:tcPr>
            <w:tcW w:w="463" w:type="dxa"/>
            <w:noWrap/>
            <w:vAlign w:val="center"/>
          </w:tcPr>
          <w:p w:rsidR="000A78B0" w:rsidRPr="00571F38" w:rsidRDefault="000A78B0" w:rsidP="000A78B0">
            <w:pPr>
              <w:widowControl w:val="0"/>
              <w:autoSpaceDE w:val="0"/>
              <w:autoSpaceDN w:val="0"/>
              <w:adjustRightInd w:val="0"/>
              <w:jc w:val="center"/>
              <w:rPr>
                <w:lang w:val="uk-UA"/>
              </w:rPr>
            </w:pPr>
            <w:r w:rsidRPr="00571F38">
              <w:rPr>
                <w:lang w:val="uk-UA"/>
              </w:rPr>
              <w:t>17</w:t>
            </w:r>
          </w:p>
        </w:tc>
        <w:tc>
          <w:tcPr>
            <w:tcW w:w="9030" w:type="dxa"/>
            <w:vAlign w:val="center"/>
          </w:tcPr>
          <w:p w:rsidR="000A78B0" w:rsidRPr="00571F38" w:rsidRDefault="000A78B0" w:rsidP="000A78B0">
            <w:pPr>
              <w:widowControl w:val="0"/>
              <w:shd w:val="clear" w:color="auto" w:fill="FFFFFF"/>
              <w:autoSpaceDE w:val="0"/>
              <w:autoSpaceDN w:val="0"/>
              <w:adjustRightInd w:val="0"/>
              <w:rPr>
                <w:lang w:val="uk-UA"/>
              </w:rPr>
            </w:pPr>
            <w:r w:rsidRPr="00571F38">
              <w:rPr>
                <w:lang w:val="uk-UA"/>
              </w:rPr>
              <w:t xml:space="preserve">Програма «Турбота» на 2019-2021 роки </w:t>
            </w:r>
          </w:p>
        </w:tc>
      </w:tr>
      <w:tr w:rsidR="000A78B0" w:rsidRPr="00571F38" w:rsidTr="000A78B0">
        <w:trPr>
          <w:trHeight w:val="202"/>
        </w:trPr>
        <w:tc>
          <w:tcPr>
            <w:tcW w:w="463" w:type="dxa"/>
            <w:noWrap/>
            <w:vAlign w:val="center"/>
          </w:tcPr>
          <w:p w:rsidR="000A78B0" w:rsidRPr="00571F38" w:rsidRDefault="000A78B0" w:rsidP="000A78B0">
            <w:pPr>
              <w:widowControl w:val="0"/>
              <w:autoSpaceDE w:val="0"/>
              <w:autoSpaceDN w:val="0"/>
              <w:adjustRightInd w:val="0"/>
              <w:jc w:val="center"/>
              <w:rPr>
                <w:lang w:val="uk-UA"/>
              </w:rPr>
            </w:pPr>
            <w:r w:rsidRPr="00571F38">
              <w:rPr>
                <w:lang w:val="uk-UA"/>
              </w:rPr>
              <w:t>18</w:t>
            </w:r>
          </w:p>
        </w:tc>
        <w:tc>
          <w:tcPr>
            <w:tcW w:w="9030" w:type="dxa"/>
            <w:vAlign w:val="center"/>
          </w:tcPr>
          <w:p w:rsidR="000A78B0" w:rsidRPr="00571F38" w:rsidRDefault="000A78B0" w:rsidP="000A78B0">
            <w:pPr>
              <w:widowControl w:val="0"/>
              <w:autoSpaceDE w:val="0"/>
              <w:autoSpaceDN w:val="0"/>
              <w:adjustRightInd w:val="0"/>
              <w:rPr>
                <w:lang w:val="uk-UA"/>
              </w:rPr>
            </w:pPr>
            <w:r w:rsidRPr="00571F38">
              <w:rPr>
                <w:lang w:val="uk-UA"/>
              </w:rPr>
              <w:t xml:space="preserve">Програма підтримки та розвитку діяльності Тернопільської міської організації товариства Червоного Хреста на 2015-2019 роки </w:t>
            </w:r>
          </w:p>
        </w:tc>
      </w:tr>
      <w:tr w:rsidR="000A78B0" w:rsidRPr="00571F38" w:rsidTr="000A78B0">
        <w:trPr>
          <w:trHeight w:val="541"/>
        </w:trPr>
        <w:tc>
          <w:tcPr>
            <w:tcW w:w="463" w:type="dxa"/>
            <w:noWrap/>
            <w:vAlign w:val="center"/>
          </w:tcPr>
          <w:p w:rsidR="000A78B0" w:rsidRPr="00571F38" w:rsidRDefault="000A78B0" w:rsidP="000A78B0">
            <w:pPr>
              <w:widowControl w:val="0"/>
              <w:autoSpaceDE w:val="0"/>
              <w:autoSpaceDN w:val="0"/>
              <w:adjustRightInd w:val="0"/>
              <w:jc w:val="center"/>
              <w:rPr>
                <w:lang w:val="uk-UA"/>
              </w:rPr>
            </w:pPr>
            <w:r w:rsidRPr="00571F38">
              <w:rPr>
                <w:lang w:val="uk-UA"/>
              </w:rPr>
              <w:t>19</w:t>
            </w:r>
          </w:p>
        </w:tc>
        <w:tc>
          <w:tcPr>
            <w:tcW w:w="9030" w:type="dxa"/>
            <w:vAlign w:val="center"/>
          </w:tcPr>
          <w:p w:rsidR="000A78B0" w:rsidRPr="00571F38" w:rsidRDefault="000A78B0" w:rsidP="000A78B0">
            <w:pPr>
              <w:widowControl w:val="0"/>
              <w:autoSpaceDE w:val="0"/>
              <w:autoSpaceDN w:val="0"/>
              <w:adjustRightInd w:val="0"/>
              <w:rPr>
                <w:lang w:val="uk-UA"/>
              </w:rPr>
            </w:pPr>
            <w:r w:rsidRPr="00571F38">
              <w:rPr>
                <w:lang w:val="uk-UA"/>
              </w:rPr>
              <w:t xml:space="preserve">Програма розвитку пасажирського транспорту на 2018-2020 </w:t>
            </w:r>
            <w:r>
              <w:rPr>
                <w:lang w:val="uk-UA"/>
              </w:rPr>
              <w:t>роки</w:t>
            </w:r>
          </w:p>
        </w:tc>
      </w:tr>
      <w:tr w:rsidR="000A78B0" w:rsidRPr="00571F38" w:rsidTr="000A78B0">
        <w:trPr>
          <w:trHeight w:val="64"/>
        </w:trPr>
        <w:tc>
          <w:tcPr>
            <w:tcW w:w="463" w:type="dxa"/>
            <w:noWrap/>
            <w:vAlign w:val="center"/>
          </w:tcPr>
          <w:p w:rsidR="000A78B0" w:rsidRPr="00571F38" w:rsidRDefault="000A78B0" w:rsidP="000A78B0">
            <w:pPr>
              <w:widowControl w:val="0"/>
              <w:autoSpaceDE w:val="0"/>
              <w:autoSpaceDN w:val="0"/>
              <w:adjustRightInd w:val="0"/>
              <w:jc w:val="center"/>
              <w:rPr>
                <w:lang w:val="uk-UA"/>
              </w:rPr>
            </w:pPr>
            <w:r w:rsidRPr="00571F38">
              <w:rPr>
                <w:lang w:val="uk-UA"/>
              </w:rPr>
              <w:t>20</w:t>
            </w:r>
          </w:p>
        </w:tc>
        <w:tc>
          <w:tcPr>
            <w:tcW w:w="9030" w:type="dxa"/>
            <w:vAlign w:val="center"/>
          </w:tcPr>
          <w:p w:rsidR="000A78B0" w:rsidRPr="00571F38" w:rsidRDefault="000A78B0" w:rsidP="000A78B0">
            <w:pPr>
              <w:widowControl w:val="0"/>
              <w:autoSpaceDE w:val="0"/>
              <w:autoSpaceDN w:val="0"/>
              <w:adjustRightInd w:val="0"/>
              <w:rPr>
                <w:lang w:val="uk-UA"/>
              </w:rPr>
            </w:pPr>
            <w:r w:rsidRPr="00571F38">
              <w:rPr>
                <w:lang w:val="uk-UA"/>
              </w:rPr>
              <w:t xml:space="preserve">Програма розвитку малого та середнього підприємництва на 2019-2020 роки </w:t>
            </w:r>
          </w:p>
        </w:tc>
      </w:tr>
      <w:tr w:rsidR="000A78B0" w:rsidRPr="00CC01FE" w:rsidTr="000A78B0">
        <w:trPr>
          <w:trHeight w:val="353"/>
        </w:trPr>
        <w:tc>
          <w:tcPr>
            <w:tcW w:w="463" w:type="dxa"/>
            <w:noWrap/>
            <w:vAlign w:val="center"/>
          </w:tcPr>
          <w:p w:rsidR="000A78B0" w:rsidRPr="00571F38" w:rsidRDefault="000A78B0" w:rsidP="000A78B0">
            <w:pPr>
              <w:widowControl w:val="0"/>
              <w:autoSpaceDE w:val="0"/>
              <w:autoSpaceDN w:val="0"/>
              <w:adjustRightInd w:val="0"/>
              <w:jc w:val="center"/>
              <w:rPr>
                <w:lang w:val="uk-UA"/>
              </w:rPr>
            </w:pPr>
            <w:r w:rsidRPr="00571F38">
              <w:rPr>
                <w:lang w:val="uk-UA"/>
              </w:rPr>
              <w:t>21</w:t>
            </w:r>
          </w:p>
        </w:tc>
        <w:tc>
          <w:tcPr>
            <w:tcW w:w="9030" w:type="dxa"/>
            <w:vAlign w:val="center"/>
          </w:tcPr>
          <w:p w:rsidR="000A78B0" w:rsidRPr="00571F38" w:rsidRDefault="000A78B0" w:rsidP="000A78B0">
            <w:pPr>
              <w:widowControl w:val="0"/>
              <w:autoSpaceDE w:val="0"/>
              <w:autoSpaceDN w:val="0"/>
              <w:adjustRightInd w:val="0"/>
              <w:rPr>
                <w:lang w:val="uk-UA"/>
              </w:rPr>
            </w:pPr>
            <w:r w:rsidRPr="00571F38">
              <w:rPr>
                <w:lang w:val="uk-UA"/>
              </w:rPr>
              <w:t xml:space="preserve">Програма мобілізації зусиль Тернопільської міської ради, Тернопільської об’єднаної податкової інспекції  по забезпеченню надходжень до міського бюджету на 2017-2019 роки   </w:t>
            </w:r>
          </w:p>
        </w:tc>
      </w:tr>
      <w:tr w:rsidR="000A78B0" w:rsidRPr="00571F38" w:rsidTr="000A78B0">
        <w:trPr>
          <w:trHeight w:val="720"/>
        </w:trPr>
        <w:tc>
          <w:tcPr>
            <w:tcW w:w="463" w:type="dxa"/>
            <w:noWrap/>
            <w:vAlign w:val="center"/>
          </w:tcPr>
          <w:p w:rsidR="000A78B0" w:rsidRPr="00571F38" w:rsidRDefault="000A78B0" w:rsidP="000A78B0">
            <w:pPr>
              <w:widowControl w:val="0"/>
              <w:autoSpaceDE w:val="0"/>
              <w:autoSpaceDN w:val="0"/>
              <w:adjustRightInd w:val="0"/>
              <w:jc w:val="center"/>
              <w:rPr>
                <w:lang w:val="uk-UA"/>
              </w:rPr>
            </w:pPr>
            <w:r w:rsidRPr="00571F38">
              <w:rPr>
                <w:lang w:val="uk-UA"/>
              </w:rPr>
              <w:t>22</w:t>
            </w:r>
          </w:p>
        </w:tc>
        <w:tc>
          <w:tcPr>
            <w:tcW w:w="9030" w:type="dxa"/>
            <w:vAlign w:val="center"/>
          </w:tcPr>
          <w:p w:rsidR="000A78B0" w:rsidRPr="00571F38" w:rsidRDefault="000A78B0" w:rsidP="000A78B0">
            <w:pPr>
              <w:widowControl w:val="0"/>
              <w:tabs>
                <w:tab w:val="left" w:pos="1588"/>
              </w:tabs>
              <w:rPr>
                <w:rFonts w:eastAsia="MS Mincho"/>
                <w:caps/>
                <w:lang w:val="uk-UA"/>
              </w:rPr>
            </w:pPr>
            <w:r w:rsidRPr="00571F38">
              <w:rPr>
                <w:lang w:val="uk-UA"/>
              </w:rPr>
              <w:t xml:space="preserve">Програма захисту населення і території  Тернопільської міської територіальної громади від надзвичайних ситуацій техногенного та природного характеру на 2019-2022 роки  </w:t>
            </w:r>
          </w:p>
        </w:tc>
      </w:tr>
      <w:tr w:rsidR="000A78B0" w:rsidRPr="00571F38" w:rsidTr="000A78B0">
        <w:trPr>
          <w:trHeight w:val="64"/>
        </w:trPr>
        <w:tc>
          <w:tcPr>
            <w:tcW w:w="463" w:type="dxa"/>
            <w:noWrap/>
            <w:vAlign w:val="center"/>
          </w:tcPr>
          <w:p w:rsidR="000A78B0" w:rsidRPr="00571F38" w:rsidRDefault="000A78B0" w:rsidP="000A78B0">
            <w:pPr>
              <w:widowControl w:val="0"/>
              <w:autoSpaceDE w:val="0"/>
              <w:autoSpaceDN w:val="0"/>
              <w:adjustRightInd w:val="0"/>
              <w:jc w:val="center"/>
              <w:rPr>
                <w:lang w:val="uk-UA"/>
              </w:rPr>
            </w:pPr>
            <w:r w:rsidRPr="00571F38">
              <w:rPr>
                <w:lang w:val="uk-UA"/>
              </w:rPr>
              <w:t>23</w:t>
            </w:r>
          </w:p>
        </w:tc>
        <w:tc>
          <w:tcPr>
            <w:tcW w:w="9030" w:type="dxa"/>
            <w:vAlign w:val="center"/>
          </w:tcPr>
          <w:p w:rsidR="000A78B0" w:rsidRPr="00571F38" w:rsidRDefault="000A78B0" w:rsidP="000A78B0">
            <w:pPr>
              <w:widowControl w:val="0"/>
              <w:autoSpaceDE w:val="0"/>
              <w:autoSpaceDN w:val="0"/>
              <w:adjustRightInd w:val="0"/>
              <w:rPr>
                <w:bCs/>
                <w:shd w:val="clear" w:color="auto" w:fill="FFFFFF"/>
                <w:lang w:val="uk-UA"/>
              </w:rPr>
            </w:pPr>
            <w:r w:rsidRPr="00571F38">
              <w:rPr>
                <w:bCs/>
                <w:shd w:val="clear" w:color="auto" w:fill="FFFFFF"/>
                <w:lang w:val="uk-UA"/>
              </w:rPr>
              <w:t>Програма попередження  надзвичайних ситуацій та забезпечення пожежної  і техногенної безпеки громади на 2017-2019 роки</w:t>
            </w:r>
          </w:p>
        </w:tc>
      </w:tr>
      <w:tr w:rsidR="000A78B0" w:rsidRPr="00571F38" w:rsidTr="000A78B0">
        <w:trPr>
          <w:trHeight w:val="535"/>
        </w:trPr>
        <w:tc>
          <w:tcPr>
            <w:tcW w:w="463" w:type="dxa"/>
            <w:noWrap/>
            <w:vAlign w:val="center"/>
          </w:tcPr>
          <w:p w:rsidR="000A78B0" w:rsidRPr="00571F38" w:rsidRDefault="000A78B0" w:rsidP="000A78B0">
            <w:pPr>
              <w:widowControl w:val="0"/>
              <w:autoSpaceDE w:val="0"/>
              <w:autoSpaceDN w:val="0"/>
              <w:adjustRightInd w:val="0"/>
              <w:jc w:val="center"/>
              <w:rPr>
                <w:lang w:val="uk-UA"/>
              </w:rPr>
            </w:pPr>
            <w:r w:rsidRPr="00571F38">
              <w:rPr>
                <w:lang w:val="uk-UA"/>
              </w:rPr>
              <w:t>24</w:t>
            </w:r>
          </w:p>
        </w:tc>
        <w:tc>
          <w:tcPr>
            <w:tcW w:w="9030" w:type="dxa"/>
            <w:vAlign w:val="center"/>
          </w:tcPr>
          <w:p w:rsidR="000A78B0" w:rsidRPr="00571F38" w:rsidRDefault="000A78B0" w:rsidP="000A78B0">
            <w:pPr>
              <w:widowControl w:val="0"/>
              <w:autoSpaceDE w:val="0"/>
              <w:autoSpaceDN w:val="0"/>
              <w:adjustRightInd w:val="0"/>
              <w:rPr>
                <w:lang w:val="uk-UA"/>
              </w:rPr>
            </w:pPr>
            <w:r w:rsidRPr="00571F38">
              <w:rPr>
                <w:lang w:val="uk-UA"/>
              </w:rPr>
              <w:t xml:space="preserve">Програма розвитку земельних  відносин Тернопільської міської територіальної громади на </w:t>
            </w:r>
            <w:r w:rsidRPr="00571F38">
              <w:rPr>
                <w:lang w:val="uk-UA"/>
              </w:rPr>
              <w:lastRenderedPageBreak/>
              <w:t xml:space="preserve">2019-2022 роки </w:t>
            </w:r>
          </w:p>
        </w:tc>
      </w:tr>
      <w:tr w:rsidR="000A78B0" w:rsidRPr="00571F38" w:rsidTr="000A78B0">
        <w:trPr>
          <w:trHeight w:val="264"/>
        </w:trPr>
        <w:tc>
          <w:tcPr>
            <w:tcW w:w="463" w:type="dxa"/>
            <w:vAlign w:val="center"/>
          </w:tcPr>
          <w:p w:rsidR="000A78B0" w:rsidRPr="00571F38" w:rsidRDefault="000A78B0" w:rsidP="000A78B0">
            <w:pPr>
              <w:widowControl w:val="0"/>
              <w:autoSpaceDE w:val="0"/>
              <w:autoSpaceDN w:val="0"/>
              <w:adjustRightInd w:val="0"/>
              <w:jc w:val="center"/>
              <w:rPr>
                <w:lang w:val="uk-UA"/>
              </w:rPr>
            </w:pPr>
            <w:r w:rsidRPr="00571F38">
              <w:rPr>
                <w:lang w:val="uk-UA"/>
              </w:rPr>
              <w:lastRenderedPageBreak/>
              <w:t>25</w:t>
            </w:r>
          </w:p>
        </w:tc>
        <w:tc>
          <w:tcPr>
            <w:tcW w:w="9030" w:type="dxa"/>
            <w:vAlign w:val="center"/>
          </w:tcPr>
          <w:p w:rsidR="000A78B0" w:rsidRPr="00571F38" w:rsidRDefault="000A78B0" w:rsidP="000A78B0">
            <w:pPr>
              <w:widowControl w:val="0"/>
              <w:autoSpaceDE w:val="0"/>
              <w:autoSpaceDN w:val="0"/>
              <w:adjustRightInd w:val="0"/>
              <w:rPr>
                <w:lang w:val="uk-UA"/>
              </w:rPr>
            </w:pPr>
            <w:r w:rsidRPr="00571F38">
              <w:rPr>
                <w:lang w:val="uk-UA"/>
              </w:rPr>
              <w:t>Програма Призову громадян міста Тернополя на стр</w:t>
            </w:r>
            <w:r>
              <w:rPr>
                <w:lang w:val="uk-UA"/>
              </w:rPr>
              <w:t>окову військову службу  на 2016-</w:t>
            </w:r>
            <w:r w:rsidRPr="00571F38">
              <w:rPr>
                <w:lang w:val="uk-UA"/>
              </w:rPr>
              <w:t xml:space="preserve">2019 роки </w:t>
            </w:r>
          </w:p>
        </w:tc>
      </w:tr>
      <w:tr w:rsidR="000A78B0" w:rsidRPr="00CC01FE" w:rsidTr="000A78B0">
        <w:trPr>
          <w:trHeight w:val="264"/>
        </w:trPr>
        <w:tc>
          <w:tcPr>
            <w:tcW w:w="463" w:type="dxa"/>
            <w:vAlign w:val="center"/>
          </w:tcPr>
          <w:p w:rsidR="000A78B0" w:rsidRPr="00571F38" w:rsidRDefault="000A78B0" w:rsidP="000A78B0">
            <w:pPr>
              <w:widowControl w:val="0"/>
              <w:autoSpaceDE w:val="0"/>
              <w:autoSpaceDN w:val="0"/>
              <w:adjustRightInd w:val="0"/>
              <w:jc w:val="center"/>
              <w:rPr>
                <w:lang w:val="uk-UA"/>
              </w:rPr>
            </w:pPr>
            <w:r w:rsidRPr="00571F38">
              <w:rPr>
                <w:lang w:val="uk-UA"/>
              </w:rPr>
              <w:t>26</w:t>
            </w:r>
          </w:p>
        </w:tc>
        <w:tc>
          <w:tcPr>
            <w:tcW w:w="9030" w:type="dxa"/>
            <w:vAlign w:val="center"/>
          </w:tcPr>
          <w:p w:rsidR="000A78B0" w:rsidRPr="00571F38" w:rsidRDefault="000A78B0" w:rsidP="000A78B0">
            <w:pPr>
              <w:widowControl w:val="0"/>
              <w:autoSpaceDE w:val="0"/>
              <w:autoSpaceDN w:val="0"/>
              <w:adjustRightInd w:val="0"/>
              <w:rPr>
                <w:bCs/>
                <w:color w:val="000000"/>
                <w:lang w:val="uk-UA"/>
              </w:rPr>
            </w:pPr>
            <w:r w:rsidRPr="00571F38">
              <w:rPr>
                <w:color w:val="000000"/>
                <w:lang w:val="uk-UA"/>
              </w:rPr>
              <w:t xml:space="preserve">Програма забезпечення обороноздатності  військових формувань Тернопільського гарнізону та мобілізаційної  підготовки  Тернопільської міської територіальної громади на 2019 рік </w:t>
            </w:r>
          </w:p>
        </w:tc>
      </w:tr>
      <w:tr w:rsidR="000A78B0" w:rsidRPr="00571F38" w:rsidTr="000A78B0">
        <w:trPr>
          <w:trHeight w:val="494"/>
        </w:trPr>
        <w:tc>
          <w:tcPr>
            <w:tcW w:w="463" w:type="dxa"/>
            <w:vAlign w:val="center"/>
          </w:tcPr>
          <w:p w:rsidR="000A78B0" w:rsidRPr="00571F38" w:rsidRDefault="000A78B0" w:rsidP="000A78B0">
            <w:pPr>
              <w:widowControl w:val="0"/>
              <w:autoSpaceDE w:val="0"/>
              <w:autoSpaceDN w:val="0"/>
              <w:adjustRightInd w:val="0"/>
              <w:jc w:val="center"/>
              <w:rPr>
                <w:lang w:val="uk-UA"/>
              </w:rPr>
            </w:pPr>
            <w:r w:rsidRPr="00571F38">
              <w:rPr>
                <w:lang w:val="uk-UA"/>
              </w:rPr>
              <w:t>27</w:t>
            </w:r>
          </w:p>
        </w:tc>
        <w:tc>
          <w:tcPr>
            <w:tcW w:w="9030" w:type="dxa"/>
            <w:vAlign w:val="center"/>
          </w:tcPr>
          <w:p w:rsidR="000A78B0" w:rsidRPr="00571F38" w:rsidRDefault="000A78B0" w:rsidP="000A78B0">
            <w:pPr>
              <w:widowControl w:val="0"/>
              <w:autoSpaceDE w:val="0"/>
              <w:autoSpaceDN w:val="0"/>
              <w:adjustRightInd w:val="0"/>
              <w:rPr>
                <w:color w:val="000000"/>
                <w:lang w:val="uk-UA"/>
              </w:rPr>
            </w:pPr>
            <w:r w:rsidRPr="00571F38">
              <w:rPr>
                <w:color w:val="000000"/>
                <w:lang w:val="uk-UA"/>
              </w:rPr>
              <w:t xml:space="preserve">Програма «Безпечна громада» на 2019-2020 роки </w:t>
            </w:r>
          </w:p>
        </w:tc>
      </w:tr>
      <w:tr w:rsidR="000A78B0" w:rsidRPr="00571F38" w:rsidTr="000A78B0">
        <w:trPr>
          <w:trHeight w:val="64"/>
        </w:trPr>
        <w:tc>
          <w:tcPr>
            <w:tcW w:w="463" w:type="dxa"/>
            <w:vAlign w:val="center"/>
          </w:tcPr>
          <w:p w:rsidR="000A78B0" w:rsidRPr="00571F38" w:rsidRDefault="000A78B0" w:rsidP="000A78B0">
            <w:pPr>
              <w:widowControl w:val="0"/>
              <w:autoSpaceDE w:val="0"/>
              <w:autoSpaceDN w:val="0"/>
              <w:adjustRightInd w:val="0"/>
              <w:jc w:val="center"/>
              <w:rPr>
                <w:lang w:val="uk-UA"/>
              </w:rPr>
            </w:pPr>
            <w:r w:rsidRPr="00571F38">
              <w:rPr>
                <w:lang w:val="uk-UA"/>
              </w:rPr>
              <w:t>28</w:t>
            </w:r>
          </w:p>
        </w:tc>
        <w:tc>
          <w:tcPr>
            <w:tcW w:w="9030" w:type="dxa"/>
            <w:vAlign w:val="center"/>
          </w:tcPr>
          <w:p w:rsidR="000A78B0" w:rsidRPr="00571F38" w:rsidRDefault="000A78B0" w:rsidP="000A78B0">
            <w:pPr>
              <w:widowControl w:val="0"/>
              <w:autoSpaceDE w:val="0"/>
              <w:autoSpaceDN w:val="0"/>
              <w:adjustRightInd w:val="0"/>
              <w:rPr>
                <w:color w:val="000000"/>
                <w:lang w:val="uk-UA"/>
              </w:rPr>
            </w:pPr>
            <w:r w:rsidRPr="00571F38">
              <w:rPr>
                <w:color w:val="000000"/>
                <w:lang w:val="uk-UA"/>
              </w:rPr>
              <w:t xml:space="preserve">Програма розвитку міжнародного співробітництва і туризму </w:t>
            </w:r>
            <w:r w:rsidRPr="00571F38">
              <w:rPr>
                <w:lang w:val="uk-UA"/>
              </w:rPr>
              <w:t>Тернопільської міської територіальної громади</w:t>
            </w:r>
            <w:r w:rsidRPr="00571F38">
              <w:rPr>
                <w:color w:val="000000"/>
                <w:lang w:val="uk-UA"/>
              </w:rPr>
              <w:t xml:space="preserve"> на 2019-2021 роки </w:t>
            </w:r>
          </w:p>
        </w:tc>
      </w:tr>
      <w:tr w:rsidR="000A78B0" w:rsidRPr="00CC01FE" w:rsidTr="000A78B0">
        <w:trPr>
          <w:trHeight w:val="738"/>
        </w:trPr>
        <w:tc>
          <w:tcPr>
            <w:tcW w:w="463" w:type="dxa"/>
            <w:vAlign w:val="center"/>
          </w:tcPr>
          <w:p w:rsidR="000A78B0" w:rsidRPr="00571F38" w:rsidRDefault="000A78B0" w:rsidP="000A78B0">
            <w:pPr>
              <w:widowControl w:val="0"/>
              <w:autoSpaceDE w:val="0"/>
              <w:autoSpaceDN w:val="0"/>
              <w:adjustRightInd w:val="0"/>
              <w:jc w:val="center"/>
              <w:rPr>
                <w:lang w:val="uk-UA"/>
              </w:rPr>
            </w:pPr>
            <w:r w:rsidRPr="00571F38">
              <w:rPr>
                <w:lang w:val="uk-UA"/>
              </w:rPr>
              <w:t>29</w:t>
            </w:r>
          </w:p>
        </w:tc>
        <w:tc>
          <w:tcPr>
            <w:tcW w:w="9030" w:type="dxa"/>
            <w:vAlign w:val="center"/>
          </w:tcPr>
          <w:p w:rsidR="000A78B0" w:rsidRPr="00571F38" w:rsidRDefault="000A78B0" w:rsidP="000A78B0">
            <w:pPr>
              <w:widowControl w:val="0"/>
              <w:autoSpaceDE w:val="0"/>
              <w:autoSpaceDN w:val="0"/>
              <w:adjustRightInd w:val="0"/>
              <w:rPr>
                <w:lang w:val="uk-UA"/>
              </w:rPr>
            </w:pPr>
            <w:r w:rsidRPr="00571F38">
              <w:rPr>
                <w:lang w:val="uk-UA"/>
              </w:rPr>
              <w:t xml:space="preserve">Програма оновлення, актуалізації містобудівної, топографо-геодезичної документації та впровадження  </w:t>
            </w:r>
            <w:proofErr w:type="spellStart"/>
            <w:r w:rsidRPr="00571F38">
              <w:rPr>
                <w:lang w:val="uk-UA"/>
              </w:rPr>
              <w:t>геоінформаційної</w:t>
            </w:r>
            <w:proofErr w:type="spellEnd"/>
            <w:r w:rsidRPr="00571F38">
              <w:rPr>
                <w:lang w:val="uk-UA"/>
              </w:rPr>
              <w:t xml:space="preserve">  системи ведення  містобудівного кадастру на 2019-2021 роки </w:t>
            </w:r>
          </w:p>
        </w:tc>
      </w:tr>
      <w:tr w:rsidR="000A78B0" w:rsidRPr="00571F38" w:rsidTr="000A78B0">
        <w:trPr>
          <w:trHeight w:val="509"/>
        </w:trPr>
        <w:tc>
          <w:tcPr>
            <w:tcW w:w="463" w:type="dxa"/>
            <w:vAlign w:val="center"/>
          </w:tcPr>
          <w:p w:rsidR="000A78B0" w:rsidRPr="00571F38" w:rsidRDefault="000A78B0" w:rsidP="000A78B0">
            <w:pPr>
              <w:widowControl w:val="0"/>
              <w:autoSpaceDE w:val="0"/>
              <w:autoSpaceDN w:val="0"/>
              <w:adjustRightInd w:val="0"/>
              <w:jc w:val="center"/>
              <w:rPr>
                <w:lang w:val="uk-UA"/>
              </w:rPr>
            </w:pPr>
            <w:r w:rsidRPr="00571F38">
              <w:rPr>
                <w:lang w:val="uk-UA"/>
              </w:rPr>
              <w:t>30</w:t>
            </w:r>
          </w:p>
        </w:tc>
        <w:tc>
          <w:tcPr>
            <w:tcW w:w="9030" w:type="dxa"/>
            <w:vAlign w:val="center"/>
          </w:tcPr>
          <w:p w:rsidR="000A78B0" w:rsidRPr="00571F38" w:rsidRDefault="000A78B0" w:rsidP="000A78B0">
            <w:pPr>
              <w:widowControl w:val="0"/>
              <w:autoSpaceDE w:val="0"/>
              <w:autoSpaceDN w:val="0"/>
              <w:adjustRightInd w:val="0"/>
              <w:rPr>
                <w:lang w:val="uk-UA"/>
              </w:rPr>
            </w:pPr>
            <w:r w:rsidRPr="00571F38">
              <w:rPr>
                <w:lang w:val="uk-UA"/>
              </w:rPr>
              <w:t>Програма будівництва (придбання) доступного житла у м.</w:t>
            </w:r>
            <w:r>
              <w:rPr>
                <w:lang w:val="uk-UA"/>
              </w:rPr>
              <w:t xml:space="preserve"> </w:t>
            </w:r>
            <w:r w:rsidRPr="00571F38">
              <w:rPr>
                <w:lang w:val="uk-UA"/>
              </w:rPr>
              <w:t xml:space="preserve">Тернополі на 2018-2020 роки  </w:t>
            </w:r>
          </w:p>
        </w:tc>
      </w:tr>
      <w:tr w:rsidR="000A78B0" w:rsidRPr="00571F38" w:rsidTr="000A78B0">
        <w:trPr>
          <w:trHeight w:val="727"/>
        </w:trPr>
        <w:tc>
          <w:tcPr>
            <w:tcW w:w="463" w:type="dxa"/>
            <w:vAlign w:val="center"/>
          </w:tcPr>
          <w:p w:rsidR="000A78B0" w:rsidRPr="00571F38" w:rsidRDefault="000A78B0" w:rsidP="000A78B0">
            <w:pPr>
              <w:widowControl w:val="0"/>
              <w:autoSpaceDE w:val="0"/>
              <w:autoSpaceDN w:val="0"/>
              <w:adjustRightInd w:val="0"/>
              <w:jc w:val="center"/>
              <w:rPr>
                <w:lang w:val="uk-UA"/>
              </w:rPr>
            </w:pPr>
            <w:r w:rsidRPr="00571F38">
              <w:rPr>
                <w:lang w:val="uk-UA"/>
              </w:rPr>
              <w:t>31</w:t>
            </w:r>
          </w:p>
        </w:tc>
        <w:tc>
          <w:tcPr>
            <w:tcW w:w="9030" w:type="dxa"/>
            <w:vAlign w:val="center"/>
          </w:tcPr>
          <w:p w:rsidR="000A78B0" w:rsidRPr="00571F38" w:rsidRDefault="000A78B0" w:rsidP="000A78B0">
            <w:pPr>
              <w:widowControl w:val="0"/>
              <w:autoSpaceDE w:val="0"/>
              <w:autoSpaceDN w:val="0"/>
              <w:adjustRightInd w:val="0"/>
              <w:rPr>
                <w:b/>
                <w:lang w:val="uk-UA"/>
              </w:rPr>
            </w:pPr>
            <w:r w:rsidRPr="00571F38">
              <w:rPr>
                <w:lang w:val="uk-UA"/>
              </w:rPr>
              <w:t>Програма забезпечення виконання рішень суду щодо безспірного списання коштів з розпорядників бюджетних коштів міського бюджету м.</w:t>
            </w:r>
            <w:r>
              <w:rPr>
                <w:lang w:val="uk-UA"/>
              </w:rPr>
              <w:t xml:space="preserve"> </w:t>
            </w:r>
            <w:r w:rsidRPr="00571F38">
              <w:rPr>
                <w:lang w:val="uk-UA"/>
              </w:rPr>
              <w:t xml:space="preserve">Тернополя на 2017-2020 роки </w:t>
            </w:r>
          </w:p>
        </w:tc>
      </w:tr>
      <w:tr w:rsidR="000A78B0" w:rsidRPr="00571F38" w:rsidTr="000A78B0">
        <w:trPr>
          <w:trHeight w:val="727"/>
        </w:trPr>
        <w:tc>
          <w:tcPr>
            <w:tcW w:w="463" w:type="dxa"/>
            <w:vAlign w:val="center"/>
          </w:tcPr>
          <w:p w:rsidR="000A78B0" w:rsidRPr="00571F38" w:rsidRDefault="000A78B0" w:rsidP="000A78B0">
            <w:pPr>
              <w:widowControl w:val="0"/>
              <w:autoSpaceDE w:val="0"/>
              <w:autoSpaceDN w:val="0"/>
              <w:adjustRightInd w:val="0"/>
              <w:jc w:val="center"/>
              <w:rPr>
                <w:lang w:val="uk-UA"/>
              </w:rPr>
            </w:pPr>
            <w:r w:rsidRPr="00571F38">
              <w:rPr>
                <w:lang w:val="uk-UA"/>
              </w:rPr>
              <w:t>32</w:t>
            </w:r>
          </w:p>
        </w:tc>
        <w:tc>
          <w:tcPr>
            <w:tcW w:w="9030" w:type="dxa"/>
            <w:vAlign w:val="center"/>
          </w:tcPr>
          <w:p w:rsidR="000A78B0" w:rsidRPr="00571F38" w:rsidRDefault="000A78B0" w:rsidP="000A78B0">
            <w:pPr>
              <w:widowControl w:val="0"/>
              <w:autoSpaceDE w:val="0"/>
              <w:autoSpaceDN w:val="0"/>
              <w:adjustRightInd w:val="0"/>
              <w:rPr>
                <w:lang w:val="uk-UA"/>
              </w:rPr>
            </w:pPr>
            <w:r w:rsidRPr="00571F38">
              <w:rPr>
                <w:lang w:val="uk-UA"/>
              </w:rPr>
              <w:t>Програма оснащення багатоквартирних  житлових будинків будинковими вузлами комерційного обліку теплової енергії та водопостачання на 2019-2021 роки</w:t>
            </w:r>
          </w:p>
        </w:tc>
      </w:tr>
      <w:tr w:rsidR="000A78B0" w:rsidRPr="00571F38" w:rsidTr="000A78B0">
        <w:trPr>
          <w:trHeight w:val="727"/>
        </w:trPr>
        <w:tc>
          <w:tcPr>
            <w:tcW w:w="463" w:type="dxa"/>
            <w:vAlign w:val="center"/>
          </w:tcPr>
          <w:p w:rsidR="000A78B0" w:rsidRPr="00571F38" w:rsidRDefault="000A78B0" w:rsidP="000A78B0">
            <w:pPr>
              <w:widowControl w:val="0"/>
              <w:autoSpaceDE w:val="0"/>
              <w:autoSpaceDN w:val="0"/>
              <w:adjustRightInd w:val="0"/>
              <w:jc w:val="center"/>
              <w:rPr>
                <w:lang w:val="uk-UA"/>
              </w:rPr>
            </w:pPr>
            <w:r>
              <w:rPr>
                <w:lang w:val="uk-UA"/>
              </w:rPr>
              <w:t>33</w:t>
            </w:r>
          </w:p>
        </w:tc>
        <w:tc>
          <w:tcPr>
            <w:tcW w:w="9030" w:type="dxa"/>
            <w:vAlign w:val="center"/>
          </w:tcPr>
          <w:p w:rsidR="000A78B0" w:rsidRPr="00571F38" w:rsidRDefault="000A78B0" w:rsidP="000A78B0">
            <w:pPr>
              <w:widowControl w:val="0"/>
              <w:autoSpaceDE w:val="0"/>
              <w:autoSpaceDN w:val="0"/>
              <w:adjustRightInd w:val="0"/>
              <w:rPr>
                <w:lang w:val="uk-UA"/>
              </w:rPr>
            </w:pPr>
            <w:r w:rsidRPr="00FE321F">
              <w:rPr>
                <w:lang w:val="uk-UA"/>
              </w:rPr>
              <w:t>План місцевого економічного розвитку</w:t>
            </w:r>
            <w:r>
              <w:rPr>
                <w:lang w:val="uk-UA"/>
              </w:rPr>
              <w:t xml:space="preserve"> </w:t>
            </w:r>
            <w:r w:rsidRPr="00FE321F">
              <w:rPr>
                <w:lang w:val="uk-UA"/>
              </w:rPr>
              <w:t>Тернопільської</w:t>
            </w:r>
            <w:r>
              <w:rPr>
                <w:lang w:val="uk-UA"/>
              </w:rPr>
              <w:t xml:space="preserve"> міської територіальної громади </w:t>
            </w:r>
            <w:r w:rsidRPr="00FE321F">
              <w:rPr>
                <w:lang w:val="uk-UA"/>
              </w:rPr>
              <w:t>на 2020-2021роки</w:t>
            </w:r>
          </w:p>
        </w:tc>
      </w:tr>
    </w:tbl>
    <w:p w:rsidR="000A78B0" w:rsidRDefault="000A78B0" w:rsidP="000A78B0">
      <w:pPr>
        <w:pStyle w:val="ms-rteelement-p"/>
        <w:widowControl w:val="0"/>
        <w:spacing w:before="0" w:beforeAutospacing="0" w:after="0" w:afterAutospacing="0" w:line="360" w:lineRule="auto"/>
        <w:contextualSpacing/>
        <w:jc w:val="center"/>
        <w:rPr>
          <w:b/>
          <w:sz w:val="28"/>
          <w:szCs w:val="28"/>
          <w:lang w:val="uk-UA"/>
        </w:rPr>
      </w:pPr>
    </w:p>
    <w:p w:rsidR="000A78B0" w:rsidRDefault="000A78B0" w:rsidP="000A78B0">
      <w:pPr>
        <w:pStyle w:val="ms-rteelement-p"/>
        <w:widowControl w:val="0"/>
        <w:spacing w:before="0" w:beforeAutospacing="0" w:after="0" w:afterAutospacing="0" w:line="360" w:lineRule="auto"/>
        <w:contextualSpacing/>
        <w:jc w:val="center"/>
        <w:rPr>
          <w:b/>
          <w:sz w:val="28"/>
          <w:szCs w:val="28"/>
          <w:lang w:val="uk-UA"/>
        </w:rPr>
      </w:pPr>
    </w:p>
    <w:p w:rsidR="000A78B0" w:rsidRDefault="000A78B0" w:rsidP="000A78B0">
      <w:pPr>
        <w:pStyle w:val="ms-rteelement-p"/>
        <w:widowControl w:val="0"/>
        <w:spacing w:before="0" w:beforeAutospacing="0" w:after="0" w:afterAutospacing="0" w:line="360" w:lineRule="auto"/>
        <w:contextualSpacing/>
        <w:jc w:val="center"/>
        <w:rPr>
          <w:b/>
          <w:sz w:val="28"/>
          <w:szCs w:val="28"/>
          <w:lang w:val="uk-UA"/>
        </w:rPr>
      </w:pPr>
    </w:p>
    <w:p w:rsidR="000A78B0" w:rsidRDefault="000A78B0" w:rsidP="000A78B0">
      <w:pPr>
        <w:pStyle w:val="ms-rteelement-p"/>
        <w:widowControl w:val="0"/>
        <w:spacing w:before="0" w:beforeAutospacing="0" w:after="0" w:afterAutospacing="0" w:line="360" w:lineRule="auto"/>
        <w:contextualSpacing/>
        <w:jc w:val="center"/>
        <w:rPr>
          <w:b/>
          <w:sz w:val="28"/>
          <w:szCs w:val="28"/>
          <w:lang w:val="uk-UA"/>
        </w:rPr>
      </w:pPr>
    </w:p>
    <w:p w:rsidR="000A78B0" w:rsidRDefault="000A78B0" w:rsidP="000A78B0">
      <w:pPr>
        <w:pStyle w:val="ms-rteelement-p"/>
        <w:widowControl w:val="0"/>
        <w:spacing w:before="0" w:beforeAutospacing="0" w:after="0" w:afterAutospacing="0" w:line="360" w:lineRule="auto"/>
        <w:contextualSpacing/>
        <w:jc w:val="center"/>
        <w:rPr>
          <w:b/>
          <w:sz w:val="28"/>
          <w:szCs w:val="28"/>
          <w:lang w:val="uk-UA"/>
        </w:rPr>
      </w:pPr>
    </w:p>
    <w:p w:rsidR="000A78B0" w:rsidRDefault="000A78B0" w:rsidP="000A78B0">
      <w:pPr>
        <w:pStyle w:val="ms-rteelement-p"/>
        <w:widowControl w:val="0"/>
        <w:spacing w:before="0" w:beforeAutospacing="0" w:after="0" w:afterAutospacing="0" w:line="360" w:lineRule="auto"/>
        <w:contextualSpacing/>
        <w:jc w:val="center"/>
        <w:rPr>
          <w:b/>
          <w:sz w:val="28"/>
          <w:szCs w:val="28"/>
          <w:lang w:val="uk-UA"/>
        </w:rPr>
      </w:pPr>
    </w:p>
    <w:p w:rsidR="000A78B0" w:rsidRDefault="000A78B0" w:rsidP="000A78B0">
      <w:pPr>
        <w:pStyle w:val="ms-rteelement-p"/>
        <w:widowControl w:val="0"/>
        <w:spacing w:before="0" w:beforeAutospacing="0" w:after="0" w:afterAutospacing="0" w:line="360" w:lineRule="auto"/>
        <w:contextualSpacing/>
        <w:jc w:val="center"/>
        <w:rPr>
          <w:b/>
          <w:sz w:val="28"/>
          <w:szCs w:val="28"/>
          <w:lang w:val="uk-UA"/>
        </w:rPr>
      </w:pPr>
    </w:p>
    <w:p w:rsidR="000A78B0" w:rsidRDefault="000A78B0" w:rsidP="000A78B0">
      <w:pPr>
        <w:pStyle w:val="ms-rteelement-p"/>
        <w:widowControl w:val="0"/>
        <w:spacing w:before="0" w:beforeAutospacing="0" w:after="0" w:afterAutospacing="0" w:line="360" w:lineRule="auto"/>
        <w:contextualSpacing/>
        <w:jc w:val="center"/>
        <w:rPr>
          <w:b/>
          <w:sz w:val="28"/>
          <w:szCs w:val="28"/>
          <w:lang w:val="uk-UA"/>
        </w:rPr>
      </w:pPr>
      <w:r>
        <w:rPr>
          <w:b/>
          <w:sz w:val="28"/>
          <w:szCs w:val="28"/>
          <w:lang w:val="uk-UA"/>
        </w:rPr>
        <w:t>РОЗДІЛ 7</w:t>
      </w:r>
    </w:p>
    <w:p w:rsidR="000A78B0" w:rsidRPr="00850205" w:rsidRDefault="000A78B0" w:rsidP="000A78B0">
      <w:pPr>
        <w:pStyle w:val="ms-rteelement-p"/>
        <w:widowControl w:val="0"/>
        <w:spacing w:before="0" w:beforeAutospacing="0" w:after="0" w:afterAutospacing="0" w:line="360" w:lineRule="auto"/>
        <w:contextualSpacing/>
        <w:jc w:val="center"/>
        <w:rPr>
          <w:b/>
          <w:sz w:val="28"/>
          <w:szCs w:val="28"/>
          <w:lang w:val="uk-UA"/>
        </w:rPr>
      </w:pPr>
      <w:r>
        <w:rPr>
          <w:b/>
          <w:sz w:val="28"/>
          <w:szCs w:val="28"/>
          <w:lang w:val="uk-UA"/>
        </w:rPr>
        <w:t xml:space="preserve">МОНІТОРИНГ, </w:t>
      </w:r>
      <w:r w:rsidRPr="00850205">
        <w:rPr>
          <w:b/>
          <w:sz w:val="28"/>
          <w:szCs w:val="28"/>
          <w:lang w:val="uk-UA"/>
        </w:rPr>
        <w:t>АНАЛІЗ ТА ЗВІТУВАННЯ ЩОДО ВИКОНАННЯ СТРАТЕГІЧНОГО П</w:t>
      </w:r>
      <w:r>
        <w:rPr>
          <w:b/>
          <w:sz w:val="28"/>
          <w:szCs w:val="28"/>
          <w:lang w:val="uk-UA"/>
        </w:rPr>
        <w:t>ЛАНУ РОЗВИТКУ ТЕРНОПІЛЬСЬКОЇ МІСЬКОЇ ТЕРИТОРІАЛЬНОЇ ГРОМАДИ</w:t>
      </w:r>
      <w:r w:rsidRPr="00850205">
        <w:rPr>
          <w:b/>
          <w:sz w:val="28"/>
          <w:szCs w:val="28"/>
          <w:lang w:val="uk-UA"/>
        </w:rPr>
        <w:t xml:space="preserve"> ДО 2029 РОКУ</w:t>
      </w:r>
    </w:p>
    <w:p w:rsidR="000A78B0" w:rsidRPr="00850205" w:rsidRDefault="000A78B0" w:rsidP="000A78B0">
      <w:pPr>
        <w:pStyle w:val="ms-rteelement-p"/>
        <w:widowControl w:val="0"/>
        <w:spacing w:before="0" w:beforeAutospacing="0" w:after="0" w:afterAutospacing="0" w:line="360" w:lineRule="auto"/>
        <w:contextualSpacing/>
        <w:jc w:val="center"/>
        <w:rPr>
          <w:b/>
          <w:sz w:val="28"/>
          <w:szCs w:val="28"/>
          <w:lang w:val="uk-UA"/>
        </w:rPr>
      </w:pPr>
    </w:p>
    <w:p w:rsidR="000A78B0" w:rsidRPr="00851816" w:rsidRDefault="000A78B0" w:rsidP="000A78B0">
      <w:pPr>
        <w:pStyle w:val="ms-rteelement-p"/>
        <w:widowControl w:val="0"/>
        <w:spacing w:line="360" w:lineRule="auto"/>
        <w:ind w:firstLine="851"/>
        <w:contextualSpacing/>
        <w:jc w:val="both"/>
        <w:rPr>
          <w:sz w:val="28"/>
          <w:szCs w:val="28"/>
          <w:lang w:val="uk-UA"/>
        </w:rPr>
      </w:pPr>
      <w:r w:rsidRPr="00850205">
        <w:rPr>
          <w:sz w:val="28"/>
          <w:szCs w:val="28"/>
          <w:lang w:val="uk-UA"/>
        </w:rPr>
        <w:t xml:space="preserve">Звітування про перебіг реалізації Стратегічного плану розвитку Тернопільської МТГ до 2029 року буде здійснюватися щороку, базуючись на аналізі показників та реалізації відповідних заходів. Моніторинг та аналіз здійснює управління стратегічного розвитку міста Тернопільської міської ради </w:t>
      </w:r>
      <w:r w:rsidRPr="00850205">
        <w:rPr>
          <w:sz w:val="28"/>
          <w:szCs w:val="28"/>
          <w:lang w:val="uk-UA"/>
        </w:rPr>
        <w:lastRenderedPageBreak/>
        <w:t>на основі як статистичних показників (див. «Система основних індикаторів оцінки ефективності впровадження Стратегічного плану розвитку Тернопільської МТГ до 2029 року»), так і згідно рівня виконання відповідних заходів та досягнення очікуваних результатів.</w:t>
      </w:r>
    </w:p>
    <w:p w:rsidR="000A78B0" w:rsidRDefault="000A78B0" w:rsidP="000A78B0">
      <w:pPr>
        <w:pStyle w:val="ms-rteelement-p"/>
        <w:widowControl w:val="0"/>
        <w:spacing w:before="0" w:beforeAutospacing="0" w:after="0" w:afterAutospacing="0" w:line="360" w:lineRule="auto"/>
        <w:contextualSpacing/>
        <w:jc w:val="center"/>
        <w:rPr>
          <w:b/>
          <w:sz w:val="28"/>
          <w:szCs w:val="28"/>
          <w:lang w:val="uk-UA"/>
        </w:rPr>
      </w:pPr>
    </w:p>
    <w:p w:rsidR="000A78B0" w:rsidRPr="009D074F" w:rsidRDefault="000A78B0" w:rsidP="000A78B0">
      <w:pPr>
        <w:pStyle w:val="ms-rteelement-p"/>
        <w:widowControl w:val="0"/>
        <w:spacing w:before="0" w:beforeAutospacing="0" w:after="0" w:afterAutospacing="0" w:line="360" w:lineRule="auto"/>
        <w:contextualSpacing/>
        <w:jc w:val="center"/>
        <w:rPr>
          <w:b/>
          <w:sz w:val="28"/>
          <w:szCs w:val="28"/>
          <w:lang w:val="uk-UA"/>
        </w:rPr>
      </w:pPr>
    </w:p>
    <w:p w:rsidR="000A78B0" w:rsidRDefault="000A78B0" w:rsidP="000A78B0">
      <w:pPr>
        <w:pStyle w:val="ms-rteelement-p"/>
        <w:widowControl w:val="0"/>
        <w:spacing w:before="0" w:beforeAutospacing="0" w:after="0" w:afterAutospacing="0" w:line="360" w:lineRule="auto"/>
        <w:contextualSpacing/>
        <w:jc w:val="center"/>
        <w:rPr>
          <w:b/>
          <w:sz w:val="28"/>
          <w:szCs w:val="28"/>
          <w:lang w:val="uk-UA"/>
        </w:rPr>
      </w:pPr>
      <w:r>
        <w:rPr>
          <w:b/>
          <w:sz w:val="28"/>
          <w:szCs w:val="28"/>
          <w:lang w:val="uk-UA"/>
        </w:rPr>
        <w:t>С</w:t>
      </w:r>
      <w:r w:rsidRPr="009D074F">
        <w:rPr>
          <w:b/>
          <w:sz w:val="28"/>
          <w:szCs w:val="28"/>
          <w:lang w:val="uk-UA"/>
        </w:rPr>
        <w:t>истема</w:t>
      </w:r>
      <w:r>
        <w:rPr>
          <w:b/>
          <w:sz w:val="28"/>
          <w:szCs w:val="28"/>
          <w:lang w:val="uk-UA"/>
        </w:rPr>
        <w:t xml:space="preserve"> основних</w:t>
      </w:r>
      <w:r w:rsidRPr="009D074F">
        <w:rPr>
          <w:b/>
          <w:sz w:val="28"/>
          <w:szCs w:val="28"/>
          <w:lang w:val="uk-UA"/>
        </w:rPr>
        <w:t xml:space="preserve"> індикаторів оцінки ефективності впровадженн</w:t>
      </w:r>
      <w:r>
        <w:rPr>
          <w:b/>
          <w:sz w:val="28"/>
          <w:szCs w:val="28"/>
          <w:lang w:val="uk-UA"/>
        </w:rPr>
        <w:t>я Стратегічного плану розвитку Т</w:t>
      </w:r>
      <w:r w:rsidRPr="009D074F">
        <w:rPr>
          <w:b/>
          <w:sz w:val="28"/>
          <w:szCs w:val="28"/>
          <w:lang w:val="uk-UA"/>
        </w:rPr>
        <w:t xml:space="preserve">ернопільської </w:t>
      </w:r>
      <w:r>
        <w:rPr>
          <w:b/>
          <w:sz w:val="28"/>
          <w:szCs w:val="28"/>
          <w:lang w:val="uk-UA"/>
        </w:rPr>
        <w:t>міської територіальної громади</w:t>
      </w:r>
      <w:r w:rsidRPr="00850205">
        <w:rPr>
          <w:b/>
          <w:sz w:val="28"/>
          <w:szCs w:val="28"/>
          <w:lang w:val="uk-UA"/>
        </w:rPr>
        <w:t xml:space="preserve"> до 2029 року</w:t>
      </w:r>
    </w:p>
    <w:p w:rsidR="000A78B0" w:rsidRPr="009D074F" w:rsidRDefault="000A78B0" w:rsidP="000A78B0">
      <w:pPr>
        <w:pStyle w:val="ms-rteelement-p"/>
        <w:widowControl w:val="0"/>
        <w:spacing w:before="0" w:beforeAutospacing="0" w:after="0" w:afterAutospacing="0" w:line="360" w:lineRule="auto"/>
        <w:contextualSpacing/>
        <w:jc w:val="center"/>
        <w:rPr>
          <w:b/>
          <w:sz w:val="28"/>
          <w:szCs w:val="28"/>
          <w:lang w:val="uk-UA"/>
        </w:rPr>
      </w:pPr>
    </w:p>
    <w:p w:rsidR="000A78B0" w:rsidRPr="009D074F" w:rsidRDefault="000A78B0" w:rsidP="000A78B0">
      <w:pPr>
        <w:pStyle w:val="ms-rteelement-p"/>
        <w:widowControl w:val="0"/>
        <w:spacing w:before="0" w:beforeAutospacing="0" w:after="0" w:afterAutospacing="0" w:line="360" w:lineRule="auto"/>
        <w:contextualSpacing/>
        <w:jc w:val="both"/>
        <w:rPr>
          <w:sz w:val="28"/>
          <w:szCs w:val="28"/>
          <w:lang w:val="uk-UA"/>
        </w:rPr>
      </w:pPr>
      <w:r w:rsidRPr="009D074F">
        <w:rPr>
          <w:sz w:val="28"/>
          <w:szCs w:val="28"/>
          <w:lang w:val="uk-UA"/>
        </w:rPr>
        <w:t>1) Динаміка бюджету громади, млн. грн.</w:t>
      </w:r>
    </w:p>
    <w:p w:rsidR="000A78B0" w:rsidRPr="009D074F" w:rsidRDefault="000A78B0" w:rsidP="000A78B0">
      <w:pPr>
        <w:pStyle w:val="ms-rteelement-p"/>
        <w:widowControl w:val="0"/>
        <w:spacing w:before="0" w:beforeAutospacing="0" w:after="0" w:afterAutospacing="0" w:line="360" w:lineRule="auto"/>
        <w:contextualSpacing/>
        <w:jc w:val="both"/>
        <w:rPr>
          <w:sz w:val="28"/>
          <w:szCs w:val="28"/>
          <w:lang w:val="uk-UA"/>
        </w:rPr>
      </w:pPr>
      <w:r w:rsidRPr="009D074F">
        <w:rPr>
          <w:sz w:val="28"/>
          <w:szCs w:val="28"/>
          <w:lang w:val="uk-UA"/>
        </w:rPr>
        <w:t>2) Динаміка діяльності громади у сфері міжнародного співробітництва.</w:t>
      </w:r>
    </w:p>
    <w:p w:rsidR="000A78B0" w:rsidRPr="009D074F" w:rsidRDefault="000A78B0" w:rsidP="000A78B0">
      <w:pPr>
        <w:pStyle w:val="ms-rteelement-p"/>
        <w:widowControl w:val="0"/>
        <w:spacing w:before="0" w:beforeAutospacing="0" w:after="0" w:afterAutospacing="0" w:line="360" w:lineRule="auto"/>
        <w:contextualSpacing/>
        <w:jc w:val="both"/>
        <w:rPr>
          <w:sz w:val="28"/>
          <w:szCs w:val="28"/>
          <w:lang w:val="uk-UA"/>
        </w:rPr>
      </w:pPr>
      <w:r w:rsidRPr="009D074F">
        <w:rPr>
          <w:sz w:val="28"/>
          <w:szCs w:val="28"/>
          <w:lang w:val="uk-UA"/>
        </w:rPr>
        <w:t>3) Динаміка зовнішньоторговельного обороту, млн. дол. США.</w:t>
      </w:r>
    </w:p>
    <w:p w:rsidR="000A78B0" w:rsidRPr="009D074F" w:rsidRDefault="000A78B0" w:rsidP="000A78B0">
      <w:pPr>
        <w:pStyle w:val="ms-rteelement-p"/>
        <w:widowControl w:val="0"/>
        <w:spacing w:before="0" w:beforeAutospacing="0" w:after="0" w:afterAutospacing="0" w:line="360" w:lineRule="auto"/>
        <w:contextualSpacing/>
        <w:jc w:val="both"/>
        <w:rPr>
          <w:sz w:val="28"/>
          <w:szCs w:val="28"/>
          <w:lang w:val="uk-UA"/>
        </w:rPr>
      </w:pPr>
      <w:r w:rsidRPr="009D074F">
        <w:rPr>
          <w:sz w:val="28"/>
          <w:szCs w:val="28"/>
          <w:lang w:val="uk-UA"/>
        </w:rPr>
        <w:t>4) Динаміка капітальних інвестицій, млн. грн.</w:t>
      </w:r>
    </w:p>
    <w:p w:rsidR="000A78B0" w:rsidRPr="009D074F" w:rsidRDefault="000A78B0" w:rsidP="000A78B0">
      <w:pPr>
        <w:pStyle w:val="ms-rteelement-p"/>
        <w:widowControl w:val="0"/>
        <w:spacing w:before="0" w:beforeAutospacing="0" w:after="0" w:afterAutospacing="0" w:line="360" w:lineRule="auto"/>
        <w:contextualSpacing/>
        <w:jc w:val="both"/>
        <w:rPr>
          <w:sz w:val="28"/>
          <w:szCs w:val="28"/>
          <w:lang w:val="uk-UA"/>
        </w:rPr>
      </w:pPr>
      <w:r w:rsidRPr="009D074F">
        <w:rPr>
          <w:sz w:val="28"/>
          <w:szCs w:val="28"/>
          <w:lang w:val="uk-UA"/>
        </w:rPr>
        <w:t xml:space="preserve">5) Динаміка кількості </w:t>
      </w:r>
      <w:r>
        <w:rPr>
          <w:sz w:val="28"/>
          <w:szCs w:val="28"/>
          <w:lang w:val="uk-UA"/>
        </w:rPr>
        <w:t xml:space="preserve">різноформатних </w:t>
      </w:r>
      <w:r w:rsidRPr="009D074F">
        <w:rPr>
          <w:sz w:val="28"/>
          <w:szCs w:val="28"/>
          <w:lang w:val="uk-UA"/>
        </w:rPr>
        <w:t>подій</w:t>
      </w:r>
      <w:r>
        <w:rPr>
          <w:sz w:val="28"/>
          <w:szCs w:val="28"/>
          <w:lang w:val="uk-UA"/>
        </w:rPr>
        <w:t xml:space="preserve"> та заходів</w:t>
      </w:r>
      <w:r w:rsidRPr="009D074F">
        <w:rPr>
          <w:sz w:val="28"/>
          <w:szCs w:val="28"/>
          <w:lang w:val="uk-UA"/>
        </w:rPr>
        <w:t xml:space="preserve"> (фестивалів,</w:t>
      </w:r>
      <w:r>
        <w:rPr>
          <w:sz w:val="28"/>
          <w:szCs w:val="28"/>
          <w:lang w:val="uk-UA"/>
        </w:rPr>
        <w:t xml:space="preserve"> ярмарків,</w:t>
      </w:r>
      <w:r w:rsidRPr="009D074F">
        <w:rPr>
          <w:sz w:val="28"/>
          <w:szCs w:val="28"/>
          <w:lang w:val="uk-UA"/>
        </w:rPr>
        <w:t xml:space="preserve"> </w:t>
      </w:r>
      <w:r>
        <w:rPr>
          <w:sz w:val="28"/>
          <w:szCs w:val="28"/>
          <w:lang w:val="uk-UA"/>
        </w:rPr>
        <w:t>конференцій</w:t>
      </w:r>
      <w:r w:rsidRPr="009D074F">
        <w:rPr>
          <w:sz w:val="28"/>
          <w:szCs w:val="28"/>
          <w:lang w:val="uk-UA"/>
        </w:rPr>
        <w:t xml:space="preserve"> тощо), од.</w:t>
      </w:r>
    </w:p>
    <w:p w:rsidR="000A78B0" w:rsidRDefault="000A78B0" w:rsidP="000A78B0">
      <w:pPr>
        <w:pStyle w:val="ms-rteelement-p"/>
        <w:widowControl w:val="0"/>
        <w:spacing w:before="0" w:beforeAutospacing="0" w:after="0" w:afterAutospacing="0" w:line="360" w:lineRule="auto"/>
        <w:contextualSpacing/>
        <w:jc w:val="both"/>
        <w:rPr>
          <w:sz w:val="28"/>
          <w:szCs w:val="28"/>
          <w:lang w:val="uk-UA"/>
        </w:rPr>
      </w:pPr>
      <w:r w:rsidRPr="009D074F">
        <w:rPr>
          <w:sz w:val="28"/>
          <w:szCs w:val="28"/>
          <w:lang w:val="uk-UA"/>
        </w:rPr>
        <w:t>6) Динаміка кількості ОСББ у житловому фонді громади, од.</w:t>
      </w:r>
    </w:p>
    <w:p w:rsidR="000A78B0" w:rsidRPr="009D074F" w:rsidRDefault="000A78B0" w:rsidP="000A78B0">
      <w:pPr>
        <w:pStyle w:val="ms-rteelement-p"/>
        <w:widowControl w:val="0"/>
        <w:spacing w:before="0" w:beforeAutospacing="0" w:after="0" w:afterAutospacing="0" w:line="360" w:lineRule="auto"/>
        <w:contextualSpacing/>
        <w:jc w:val="both"/>
        <w:rPr>
          <w:sz w:val="28"/>
          <w:szCs w:val="28"/>
          <w:lang w:val="uk-UA"/>
        </w:rPr>
      </w:pPr>
      <w:r>
        <w:rPr>
          <w:sz w:val="28"/>
          <w:szCs w:val="28"/>
          <w:lang w:val="uk-UA"/>
        </w:rPr>
        <w:t>7) Динаміка коштів, витрачених на модернізацію житлово-комунального фонду, млн. грн.</w:t>
      </w:r>
    </w:p>
    <w:p w:rsidR="000A78B0" w:rsidRPr="009D074F" w:rsidRDefault="000A78B0" w:rsidP="000A78B0">
      <w:pPr>
        <w:pStyle w:val="ms-rteelement-p"/>
        <w:widowControl w:val="0"/>
        <w:spacing w:before="0" w:beforeAutospacing="0" w:after="0" w:afterAutospacing="0" w:line="360" w:lineRule="auto"/>
        <w:contextualSpacing/>
        <w:jc w:val="both"/>
        <w:rPr>
          <w:sz w:val="28"/>
          <w:szCs w:val="28"/>
          <w:lang w:val="uk-UA"/>
        </w:rPr>
      </w:pPr>
      <w:r>
        <w:rPr>
          <w:sz w:val="28"/>
          <w:szCs w:val="28"/>
          <w:lang w:val="uk-UA"/>
        </w:rPr>
        <w:t>8</w:t>
      </w:r>
      <w:r w:rsidRPr="009D074F">
        <w:rPr>
          <w:sz w:val="28"/>
          <w:szCs w:val="28"/>
          <w:lang w:val="uk-UA"/>
        </w:rPr>
        <w:t>) Динаміка кількості партнерських міст громади з муніципалітетами Європи та світу, од.</w:t>
      </w:r>
    </w:p>
    <w:p w:rsidR="000A78B0" w:rsidRPr="009D074F" w:rsidRDefault="000A78B0" w:rsidP="000A78B0">
      <w:pPr>
        <w:pStyle w:val="ms-rteelement-p"/>
        <w:widowControl w:val="0"/>
        <w:spacing w:before="0" w:beforeAutospacing="0" w:after="0" w:afterAutospacing="0" w:line="360" w:lineRule="auto"/>
        <w:contextualSpacing/>
        <w:jc w:val="both"/>
        <w:rPr>
          <w:sz w:val="28"/>
          <w:szCs w:val="28"/>
          <w:lang w:val="uk-UA"/>
        </w:rPr>
      </w:pPr>
      <w:r>
        <w:rPr>
          <w:sz w:val="28"/>
          <w:szCs w:val="28"/>
          <w:lang w:val="uk-UA"/>
        </w:rPr>
        <w:t>9</w:t>
      </w:r>
      <w:r w:rsidRPr="009D074F">
        <w:rPr>
          <w:sz w:val="28"/>
          <w:szCs w:val="28"/>
          <w:lang w:val="uk-UA"/>
        </w:rPr>
        <w:t>) Динаміка кількості туристів, тис. осіб</w:t>
      </w:r>
    </w:p>
    <w:p w:rsidR="000A78B0" w:rsidRPr="009D074F" w:rsidRDefault="000A78B0" w:rsidP="000A78B0">
      <w:pPr>
        <w:pStyle w:val="ms-rteelement-p"/>
        <w:widowControl w:val="0"/>
        <w:spacing w:before="0" w:beforeAutospacing="0" w:after="0" w:afterAutospacing="0" w:line="360" w:lineRule="auto"/>
        <w:contextualSpacing/>
        <w:jc w:val="both"/>
        <w:rPr>
          <w:sz w:val="28"/>
          <w:szCs w:val="28"/>
          <w:lang w:val="uk-UA"/>
        </w:rPr>
      </w:pPr>
      <w:r>
        <w:rPr>
          <w:sz w:val="28"/>
          <w:szCs w:val="28"/>
          <w:lang w:val="uk-UA"/>
        </w:rPr>
        <w:t>10</w:t>
      </w:r>
      <w:r w:rsidRPr="009D074F">
        <w:rPr>
          <w:sz w:val="28"/>
          <w:szCs w:val="28"/>
          <w:lang w:val="uk-UA"/>
        </w:rPr>
        <w:t>) Динаміка кредитного рейтингу громади.</w:t>
      </w:r>
    </w:p>
    <w:p w:rsidR="000A78B0" w:rsidRPr="009D074F" w:rsidRDefault="000A78B0" w:rsidP="000A78B0">
      <w:pPr>
        <w:pStyle w:val="ms-rteelement-p"/>
        <w:widowControl w:val="0"/>
        <w:spacing w:before="0" w:beforeAutospacing="0" w:after="0" w:afterAutospacing="0" w:line="360" w:lineRule="auto"/>
        <w:contextualSpacing/>
        <w:jc w:val="both"/>
        <w:rPr>
          <w:sz w:val="28"/>
          <w:szCs w:val="28"/>
          <w:lang w:val="uk-UA"/>
        </w:rPr>
      </w:pPr>
      <w:r>
        <w:rPr>
          <w:sz w:val="28"/>
          <w:szCs w:val="28"/>
          <w:lang w:val="uk-UA"/>
        </w:rPr>
        <w:t>11</w:t>
      </w:r>
      <w:r w:rsidRPr="009D074F">
        <w:rPr>
          <w:sz w:val="28"/>
          <w:szCs w:val="28"/>
          <w:lang w:val="uk-UA"/>
        </w:rPr>
        <w:t>) Динаміка обсягів реалізації промислової продукції підприємствами громади, млн. грн.</w:t>
      </w:r>
    </w:p>
    <w:p w:rsidR="000A78B0" w:rsidRPr="009D074F" w:rsidRDefault="000A78B0" w:rsidP="000A78B0">
      <w:pPr>
        <w:pStyle w:val="ms-rteelement-p"/>
        <w:widowControl w:val="0"/>
        <w:spacing w:before="0" w:beforeAutospacing="0" w:after="0" w:afterAutospacing="0" w:line="360" w:lineRule="auto"/>
        <w:contextualSpacing/>
        <w:jc w:val="both"/>
        <w:rPr>
          <w:sz w:val="28"/>
          <w:szCs w:val="28"/>
          <w:lang w:val="uk-UA"/>
        </w:rPr>
      </w:pPr>
      <w:r>
        <w:rPr>
          <w:sz w:val="28"/>
          <w:szCs w:val="28"/>
          <w:lang w:val="uk-UA"/>
        </w:rPr>
        <w:t>12</w:t>
      </w:r>
      <w:r w:rsidRPr="009D074F">
        <w:rPr>
          <w:sz w:val="28"/>
          <w:szCs w:val="28"/>
          <w:lang w:val="uk-UA"/>
        </w:rPr>
        <w:t>) Динаміка обсягів роздрібного товарообороту громади, млн. грн.</w:t>
      </w:r>
    </w:p>
    <w:p w:rsidR="000A78B0" w:rsidRPr="009D074F" w:rsidRDefault="000A78B0" w:rsidP="000A78B0">
      <w:pPr>
        <w:pStyle w:val="ms-rteelement-p"/>
        <w:widowControl w:val="0"/>
        <w:spacing w:before="0" w:beforeAutospacing="0" w:after="0" w:afterAutospacing="0" w:line="360" w:lineRule="auto"/>
        <w:contextualSpacing/>
        <w:jc w:val="both"/>
        <w:rPr>
          <w:sz w:val="28"/>
          <w:szCs w:val="28"/>
          <w:lang w:val="uk-UA"/>
        </w:rPr>
      </w:pPr>
      <w:r>
        <w:rPr>
          <w:sz w:val="28"/>
          <w:szCs w:val="28"/>
          <w:lang w:val="uk-UA"/>
        </w:rPr>
        <w:t>13</w:t>
      </w:r>
      <w:r w:rsidRPr="009D074F">
        <w:rPr>
          <w:sz w:val="28"/>
          <w:szCs w:val="28"/>
          <w:lang w:val="uk-UA"/>
        </w:rPr>
        <w:t>) Динаміка обсягів споживання природного газу у громаді, млн. м. куб.</w:t>
      </w:r>
    </w:p>
    <w:p w:rsidR="000A78B0" w:rsidRPr="009D074F" w:rsidRDefault="000A78B0" w:rsidP="000A78B0">
      <w:pPr>
        <w:pStyle w:val="ms-rteelement-p"/>
        <w:widowControl w:val="0"/>
        <w:spacing w:before="0" w:beforeAutospacing="0" w:after="0" w:afterAutospacing="0" w:line="360" w:lineRule="auto"/>
        <w:contextualSpacing/>
        <w:jc w:val="both"/>
        <w:rPr>
          <w:sz w:val="28"/>
          <w:szCs w:val="28"/>
          <w:lang w:val="uk-UA"/>
        </w:rPr>
      </w:pPr>
      <w:r>
        <w:rPr>
          <w:sz w:val="28"/>
          <w:szCs w:val="28"/>
          <w:lang w:val="uk-UA"/>
        </w:rPr>
        <w:t>14</w:t>
      </w:r>
      <w:r w:rsidRPr="009D074F">
        <w:rPr>
          <w:sz w:val="28"/>
          <w:szCs w:val="28"/>
          <w:lang w:val="uk-UA"/>
        </w:rPr>
        <w:t xml:space="preserve">) Динаміка </w:t>
      </w:r>
      <w:r>
        <w:rPr>
          <w:sz w:val="28"/>
          <w:szCs w:val="28"/>
          <w:lang w:val="uk-UA"/>
        </w:rPr>
        <w:t>кількості комунального громадського транспорту</w:t>
      </w:r>
      <w:r w:rsidRPr="009D074F">
        <w:rPr>
          <w:sz w:val="28"/>
          <w:szCs w:val="28"/>
          <w:lang w:val="uk-UA"/>
        </w:rPr>
        <w:t>, од.</w:t>
      </w:r>
    </w:p>
    <w:p w:rsidR="000A78B0" w:rsidRPr="009D074F" w:rsidRDefault="000A78B0" w:rsidP="000A78B0">
      <w:pPr>
        <w:pStyle w:val="ms-rteelement-p"/>
        <w:widowControl w:val="0"/>
        <w:spacing w:before="0" w:beforeAutospacing="0" w:after="0" w:afterAutospacing="0" w:line="360" w:lineRule="auto"/>
        <w:contextualSpacing/>
        <w:jc w:val="both"/>
        <w:rPr>
          <w:sz w:val="28"/>
          <w:szCs w:val="28"/>
          <w:lang w:val="uk-UA"/>
        </w:rPr>
      </w:pPr>
      <w:r>
        <w:rPr>
          <w:sz w:val="28"/>
          <w:szCs w:val="28"/>
          <w:lang w:val="uk-UA"/>
        </w:rPr>
        <w:t>15</w:t>
      </w:r>
      <w:r w:rsidRPr="009D074F">
        <w:rPr>
          <w:sz w:val="28"/>
          <w:szCs w:val="28"/>
          <w:lang w:val="uk-UA"/>
        </w:rPr>
        <w:t>) Динаміка прямих іноземних інвестицій в громаді, млн. дол. США.</w:t>
      </w:r>
    </w:p>
    <w:p w:rsidR="000A78B0" w:rsidRPr="009D074F" w:rsidRDefault="000A78B0" w:rsidP="000A78B0">
      <w:pPr>
        <w:pStyle w:val="ms-rteelement-p"/>
        <w:widowControl w:val="0"/>
        <w:spacing w:before="0" w:beforeAutospacing="0" w:after="0" w:afterAutospacing="0" w:line="360" w:lineRule="auto"/>
        <w:contextualSpacing/>
        <w:jc w:val="both"/>
        <w:rPr>
          <w:sz w:val="28"/>
          <w:szCs w:val="28"/>
          <w:lang w:val="uk-UA"/>
        </w:rPr>
      </w:pPr>
      <w:r>
        <w:rPr>
          <w:sz w:val="28"/>
          <w:szCs w:val="28"/>
          <w:lang w:val="uk-UA"/>
        </w:rPr>
        <w:t>16</w:t>
      </w:r>
      <w:r w:rsidRPr="009D074F">
        <w:rPr>
          <w:sz w:val="28"/>
          <w:szCs w:val="28"/>
          <w:lang w:val="uk-UA"/>
        </w:rPr>
        <w:t>) Динаміка рейтингу інвестиційної привабливості громади.</w:t>
      </w:r>
    </w:p>
    <w:p w:rsidR="000A78B0" w:rsidRPr="009D074F" w:rsidRDefault="000A78B0" w:rsidP="000A78B0">
      <w:pPr>
        <w:pStyle w:val="ms-rteelement-p"/>
        <w:widowControl w:val="0"/>
        <w:spacing w:before="0" w:beforeAutospacing="0" w:after="0" w:afterAutospacing="0" w:line="360" w:lineRule="auto"/>
        <w:contextualSpacing/>
        <w:jc w:val="both"/>
        <w:rPr>
          <w:sz w:val="28"/>
          <w:szCs w:val="28"/>
          <w:lang w:val="uk-UA"/>
        </w:rPr>
      </w:pPr>
      <w:r>
        <w:rPr>
          <w:sz w:val="28"/>
          <w:szCs w:val="28"/>
          <w:lang w:val="uk-UA"/>
        </w:rPr>
        <w:t>17</w:t>
      </w:r>
      <w:r w:rsidRPr="009D074F">
        <w:rPr>
          <w:sz w:val="28"/>
          <w:szCs w:val="28"/>
          <w:lang w:val="uk-UA"/>
        </w:rPr>
        <w:t>) Динаміка туристичного збору, тис. грн.</w:t>
      </w:r>
    </w:p>
    <w:p w:rsidR="000A78B0" w:rsidRPr="009D074F" w:rsidRDefault="000A78B0" w:rsidP="000A78B0">
      <w:pPr>
        <w:pStyle w:val="ms-rteelement-p"/>
        <w:widowControl w:val="0"/>
        <w:spacing w:before="0" w:beforeAutospacing="0" w:after="0" w:afterAutospacing="0" w:line="360" w:lineRule="auto"/>
        <w:contextualSpacing/>
        <w:jc w:val="both"/>
        <w:rPr>
          <w:sz w:val="28"/>
          <w:szCs w:val="28"/>
          <w:lang w:val="uk-UA"/>
        </w:rPr>
      </w:pPr>
      <w:r>
        <w:rPr>
          <w:sz w:val="28"/>
          <w:szCs w:val="28"/>
          <w:lang w:val="uk-UA"/>
        </w:rPr>
        <w:t>18</w:t>
      </w:r>
      <w:r w:rsidRPr="009D074F">
        <w:rPr>
          <w:sz w:val="28"/>
          <w:szCs w:val="28"/>
          <w:lang w:val="uk-UA"/>
        </w:rPr>
        <w:t>) Динаміка чисельності населення громади, тис. осіб на кінець року.</w:t>
      </w:r>
    </w:p>
    <w:p w:rsidR="000A78B0" w:rsidRPr="009D074F" w:rsidRDefault="000A78B0" w:rsidP="000A78B0">
      <w:pPr>
        <w:pStyle w:val="ms-rteelement-p"/>
        <w:widowControl w:val="0"/>
        <w:spacing w:before="0" w:beforeAutospacing="0" w:after="0" w:afterAutospacing="0" w:line="360" w:lineRule="auto"/>
        <w:contextualSpacing/>
        <w:jc w:val="both"/>
        <w:rPr>
          <w:sz w:val="28"/>
          <w:szCs w:val="28"/>
          <w:lang w:val="uk-UA"/>
        </w:rPr>
      </w:pPr>
      <w:r>
        <w:rPr>
          <w:sz w:val="28"/>
          <w:szCs w:val="28"/>
          <w:lang w:val="uk-UA"/>
        </w:rPr>
        <w:lastRenderedPageBreak/>
        <w:t>19</w:t>
      </w:r>
      <w:r w:rsidRPr="009D074F">
        <w:rPr>
          <w:sz w:val="28"/>
          <w:szCs w:val="28"/>
          <w:lang w:val="uk-UA"/>
        </w:rPr>
        <w:t xml:space="preserve">) </w:t>
      </w:r>
      <w:r>
        <w:rPr>
          <w:sz w:val="28"/>
          <w:szCs w:val="28"/>
          <w:lang w:val="uk-UA"/>
        </w:rPr>
        <w:t>Динаміка кількості</w:t>
      </w:r>
      <w:r w:rsidRPr="009D074F">
        <w:rPr>
          <w:sz w:val="28"/>
          <w:szCs w:val="28"/>
          <w:lang w:val="uk-UA"/>
        </w:rPr>
        <w:t xml:space="preserve"> зареєстрованих безробітних в громаді, тис. осіб.</w:t>
      </w:r>
    </w:p>
    <w:p w:rsidR="000A78B0" w:rsidRPr="009D074F" w:rsidRDefault="000A78B0" w:rsidP="000A78B0">
      <w:pPr>
        <w:pStyle w:val="ms-rteelement-p"/>
        <w:widowControl w:val="0"/>
        <w:spacing w:before="0" w:beforeAutospacing="0" w:after="0" w:afterAutospacing="0" w:line="360" w:lineRule="auto"/>
        <w:contextualSpacing/>
        <w:jc w:val="both"/>
        <w:rPr>
          <w:sz w:val="28"/>
          <w:szCs w:val="28"/>
          <w:lang w:val="uk-UA"/>
        </w:rPr>
      </w:pPr>
      <w:r>
        <w:rPr>
          <w:sz w:val="28"/>
          <w:szCs w:val="28"/>
          <w:lang w:val="uk-UA"/>
        </w:rPr>
        <w:t>20</w:t>
      </w:r>
      <w:r w:rsidRPr="009D074F">
        <w:rPr>
          <w:sz w:val="28"/>
          <w:szCs w:val="28"/>
          <w:lang w:val="uk-UA"/>
        </w:rPr>
        <w:t>) Місце громади у рейтингових оцінюваннях.</w:t>
      </w:r>
    </w:p>
    <w:p w:rsidR="000A78B0" w:rsidRDefault="000A78B0" w:rsidP="000A78B0">
      <w:pPr>
        <w:pStyle w:val="ms-rteelement-p"/>
        <w:widowControl w:val="0"/>
        <w:spacing w:before="0" w:beforeAutospacing="0" w:after="0" w:afterAutospacing="0" w:line="360" w:lineRule="auto"/>
        <w:contextualSpacing/>
        <w:jc w:val="both"/>
        <w:rPr>
          <w:sz w:val="28"/>
          <w:szCs w:val="28"/>
          <w:lang w:val="uk-UA"/>
        </w:rPr>
      </w:pPr>
      <w:r>
        <w:rPr>
          <w:sz w:val="28"/>
          <w:szCs w:val="28"/>
          <w:lang w:val="uk-UA"/>
        </w:rPr>
        <w:t>21</w:t>
      </w:r>
      <w:r w:rsidRPr="009D074F">
        <w:rPr>
          <w:sz w:val="28"/>
          <w:szCs w:val="28"/>
          <w:lang w:val="uk-UA"/>
        </w:rPr>
        <w:t xml:space="preserve">) </w:t>
      </w:r>
      <w:r>
        <w:rPr>
          <w:sz w:val="28"/>
          <w:szCs w:val="28"/>
          <w:lang w:val="uk-UA"/>
        </w:rPr>
        <w:t>Динаміка середньомісячної заробітної плати</w:t>
      </w:r>
      <w:r w:rsidRPr="009D074F">
        <w:rPr>
          <w:sz w:val="28"/>
          <w:szCs w:val="28"/>
          <w:lang w:val="uk-UA"/>
        </w:rPr>
        <w:t xml:space="preserve"> в громаді, грн.</w:t>
      </w:r>
    </w:p>
    <w:p w:rsidR="000A78B0" w:rsidRDefault="000A78B0" w:rsidP="000A78B0">
      <w:pPr>
        <w:pStyle w:val="ms-rteelement-p"/>
        <w:widowControl w:val="0"/>
        <w:spacing w:before="0" w:beforeAutospacing="0" w:after="0" w:afterAutospacing="0" w:line="360" w:lineRule="auto"/>
        <w:contextualSpacing/>
        <w:jc w:val="both"/>
        <w:rPr>
          <w:sz w:val="28"/>
          <w:szCs w:val="28"/>
          <w:lang w:val="uk-UA"/>
        </w:rPr>
      </w:pPr>
      <w:r>
        <w:rPr>
          <w:sz w:val="28"/>
          <w:szCs w:val="28"/>
          <w:lang w:val="uk-UA"/>
        </w:rPr>
        <w:t xml:space="preserve">22) Динаміка кількості </w:t>
      </w:r>
      <w:proofErr w:type="spellStart"/>
      <w:r>
        <w:rPr>
          <w:sz w:val="28"/>
          <w:szCs w:val="28"/>
          <w:lang w:val="uk-UA"/>
        </w:rPr>
        <w:t>онлайн-сервісів</w:t>
      </w:r>
      <w:proofErr w:type="spellEnd"/>
      <w:r>
        <w:rPr>
          <w:sz w:val="28"/>
          <w:szCs w:val="28"/>
          <w:lang w:val="uk-UA"/>
        </w:rPr>
        <w:t xml:space="preserve"> та електронних ресурсів, од.</w:t>
      </w:r>
    </w:p>
    <w:p w:rsidR="000A78B0" w:rsidRDefault="000A78B0" w:rsidP="000A78B0">
      <w:pPr>
        <w:pStyle w:val="ms-rteelement-p"/>
        <w:widowControl w:val="0"/>
        <w:spacing w:before="0" w:beforeAutospacing="0" w:after="0" w:afterAutospacing="0" w:line="360" w:lineRule="auto"/>
        <w:contextualSpacing/>
        <w:jc w:val="both"/>
        <w:rPr>
          <w:sz w:val="28"/>
          <w:szCs w:val="28"/>
          <w:lang w:val="uk-UA"/>
        </w:rPr>
      </w:pPr>
      <w:r>
        <w:rPr>
          <w:sz w:val="28"/>
          <w:szCs w:val="28"/>
          <w:lang w:val="uk-UA"/>
        </w:rPr>
        <w:t xml:space="preserve">23) Динаміка кількості встановлених камер </w:t>
      </w:r>
      <w:proofErr w:type="spellStart"/>
      <w:r>
        <w:rPr>
          <w:sz w:val="28"/>
          <w:szCs w:val="28"/>
          <w:lang w:val="uk-UA"/>
        </w:rPr>
        <w:t>відеоспостереження</w:t>
      </w:r>
      <w:proofErr w:type="spellEnd"/>
      <w:r>
        <w:rPr>
          <w:sz w:val="28"/>
          <w:szCs w:val="28"/>
          <w:lang w:val="uk-UA"/>
        </w:rPr>
        <w:t>, од.</w:t>
      </w:r>
    </w:p>
    <w:p w:rsidR="000A78B0" w:rsidRPr="009D074F" w:rsidRDefault="000A78B0" w:rsidP="000A78B0">
      <w:pPr>
        <w:pStyle w:val="ms-rteelement-p"/>
        <w:widowControl w:val="0"/>
        <w:spacing w:before="0" w:beforeAutospacing="0" w:after="0" w:afterAutospacing="0" w:line="360" w:lineRule="auto"/>
        <w:contextualSpacing/>
        <w:jc w:val="both"/>
        <w:rPr>
          <w:sz w:val="28"/>
          <w:szCs w:val="28"/>
          <w:lang w:val="uk-UA"/>
        </w:rPr>
      </w:pPr>
      <w:r>
        <w:rPr>
          <w:sz w:val="28"/>
          <w:szCs w:val="28"/>
          <w:lang w:val="uk-UA"/>
        </w:rPr>
        <w:t>24) Динаміка кількості об’єктів спортивної інфраструктури, од.</w:t>
      </w:r>
    </w:p>
    <w:p w:rsidR="000A78B0" w:rsidRDefault="000A78B0" w:rsidP="000A78B0">
      <w:pPr>
        <w:pStyle w:val="ms-rteelement-p"/>
        <w:widowControl w:val="0"/>
        <w:spacing w:before="0" w:beforeAutospacing="0" w:after="0" w:afterAutospacing="0" w:line="360" w:lineRule="auto"/>
        <w:ind w:firstLine="851"/>
        <w:contextualSpacing/>
        <w:jc w:val="both"/>
        <w:rPr>
          <w:sz w:val="28"/>
          <w:szCs w:val="28"/>
          <w:lang w:val="uk-UA"/>
        </w:rPr>
      </w:pPr>
    </w:p>
    <w:p w:rsidR="000A78B0" w:rsidRDefault="000A78B0" w:rsidP="000A78B0">
      <w:pPr>
        <w:pStyle w:val="ms-rteelement-p"/>
        <w:widowControl w:val="0"/>
        <w:spacing w:before="0" w:beforeAutospacing="0" w:after="0" w:afterAutospacing="0" w:line="360" w:lineRule="auto"/>
        <w:ind w:firstLine="851"/>
        <w:contextualSpacing/>
        <w:jc w:val="both"/>
        <w:rPr>
          <w:sz w:val="28"/>
          <w:szCs w:val="28"/>
          <w:lang w:val="uk-UA"/>
        </w:rPr>
      </w:pPr>
      <w:r>
        <w:rPr>
          <w:sz w:val="28"/>
          <w:szCs w:val="28"/>
          <w:lang w:val="uk-UA"/>
        </w:rPr>
        <w:t xml:space="preserve">Міський голова                                                           С.В. </w:t>
      </w:r>
      <w:proofErr w:type="spellStart"/>
      <w:r>
        <w:rPr>
          <w:sz w:val="28"/>
          <w:szCs w:val="28"/>
          <w:lang w:val="uk-UA"/>
        </w:rPr>
        <w:t>Надал</w:t>
      </w:r>
      <w:proofErr w:type="spellEnd"/>
    </w:p>
    <w:p w:rsidR="00F3559D" w:rsidRDefault="00F3559D" w:rsidP="000A78B0">
      <w:pPr>
        <w:pStyle w:val="ms-rteelement-p"/>
        <w:widowControl w:val="0"/>
        <w:spacing w:before="0" w:beforeAutospacing="0" w:after="0" w:afterAutospacing="0" w:line="360" w:lineRule="auto"/>
        <w:ind w:firstLine="851"/>
        <w:contextualSpacing/>
        <w:jc w:val="both"/>
        <w:rPr>
          <w:sz w:val="28"/>
          <w:szCs w:val="28"/>
          <w:lang w:val="uk-UA"/>
        </w:rPr>
      </w:pPr>
    </w:p>
    <w:p w:rsidR="00F3559D" w:rsidRDefault="00F3559D" w:rsidP="000A78B0">
      <w:pPr>
        <w:pStyle w:val="ms-rteelement-p"/>
        <w:widowControl w:val="0"/>
        <w:spacing w:before="0" w:beforeAutospacing="0" w:after="0" w:afterAutospacing="0" w:line="360" w:lineRule="auto"/>
        <w:ind w:firstLine="851"/>
        <w:contextualSpacing/>
        <w:jc w:val="both"/>
        <w:rPr>
          <w:b/>
          <w:color w:val="000000"/>
          <w:lang w:val="uk-UA"/>
        </w:rPr>
      </w:pPr>
      <w:r w:rsidRPr="00F3559D">
        <w:rPr>
          <w:b/>
          <w:sz w:val="28"/>
          <w:szCs w:val="28"/>
          <w:lang w:val="uk-UA"/>
        </w:rPr>
        <w:t xml:space="preserve">5. </w:t>
      </w:r>
      <w:r w:rsidRPr="00F3559D">
        <w:rPr>
          <w:b/>
          <w:color w:val="000000"/>
          <w:lang w:val="uk-UA"/>
        </w:rPr>
        <w:t>Про надання в безоплатне використання стадіону за адресою вул. Д. Лук’яновича,8 комунального підприємства «Футбольний клуб « Тернопіль»</w:t>
      </w:r>
    </w:p>
    <w:p w:rsidR="00F3559D" w:rsidRPr="00F3559D" w:rsidRDefault="00F3559D" w:rsidP="00F3559D">
      <w:pPr>
        <w:pStyle w:val="ms-rteelement-p"/>
        <w:widowControl w:val="0"/>
        <w:spacing w:after="0" w:line="360" w:lineRule="auto"/>
        <w:ind w:firstLine="851"/>
        <w:contextualSpacing/>
        <w:jc w:val="both"/>
        <w:rPr>
          <w:color w:val="000000"/>
          <w:lang w:val="uk-UA"/>
        </w:rPr>
      </w:pPr>
      <w:r w:rsidRPr="00F3559D">
        <w:rPr>
          <w:color w:val="000000"/>
          <w:lang w:val="uk-UA"/>
        </w:rPr>
        <w:t>Керуючись Законом України «Про місцеве самоврядування в Україні», розглянувши звернення громадської організації «Дитячо-юнацького спортивного клубу «Чемпіон Плюс», з метою популяризації футболу, здорового способу життя серед широких верств населення та враховуючи рішення постійних комісій міської ради з гуманітарних питань, з питань економіки, промисловості, транспорту і зв’язку, контролю за використанням комунального майна, зовнішніх зв’язків, підприємницької діяльності, захисту прав споживачів та туризму, міська рада</w:t>
      </w:r>
    </w:p>
    <w:p w:rsidR="00F3559D" w:rsidRPr="00F3559D" w:rsidRDefault="00F3559D" w:rsidP="00F3559D">
      <w:pPr>
        <w:pStyle w:val="ms-rteelement-p"/>
        <w:widowControl w:val="0"/>
        <w:spacing w:after="0" w:line="360" w:lineRule="auto"/>
        <w:ind w:firstLine="851"/>
        <w:contextualSpacing/>
        <w:jc w:val="both"/>
        <w:rPr>
          <w:color w:val="000000"/>
          <w:lang w:val="uk-UA"/>
        </w:rPr>
      </w:pPr>
      <w:r w:rsidRPr="00F3559D">
        <w:rPr>
          <w:color w:val="000000"/>
          <w:lang w:val="uk-UA"/>
        </w:rPr>
        <w:t>ВИРІШИЛА:</w:t>
      </w:r>
    </w:p>
    <w:p w:rsidR="00F3559D" w:rsidRPr="00F3559D" w:rsidRDefault="00F3559D" w:rsidP="00F3559D">
      <w:pPr>
        <w:pStyle w:val="ms-rteelement-p"/>
        <w:widowControl w:val="0"/>
        <w:spacing w:after="0" w:line="360" w:lineRule="auto"/>
        <w:ind w:firstLine="851"/>
        <w:contextualSpacing/>
        <w:jc w:val="both"/>
        <w:rPr>
          <w:color w:val="000000"/>
          <w:lang w:val="uk-UA"/>
        </w:rPr>
      </w:pPr>
      <w:r w:rsidRPr="00F3559D">
        <w:rPr>
          <w:color w:val="000000"/>
          <w:lang w:val="uk-UA"/>
        </w:rPr>
        <w:t>1.Надати в безоплатне користування стадіон за адресою вул. Д. Лук’яновича, 8 загальною площею території 2,8 га комунального підприємства «Футбольний клуб «Тернопіль» громадській організації «Дитячо-юнацький спортивний клуб «Чемпіон Плюс» для забезпечення якісного навчально-тренувального процесу для вихованців клубу терміном на 35 місяців.</w:t>
      </w:r>
    </w:p>
    <w:p w:rsidR="00F3559D" w:rsidRPr="00F3559D" w:rsidRDefault="00F3559D" w:rsidP="00F3559D">
      <w:pPr>
        <w:pStyle w:val="ms-rteelement-p"/>
        <w:widowControl w:val="0"/>
        <w:spacing w:after="0" w:line="360" w:lineRule="auto"/>
        <w:ind w:firstLine="851"/>
        <w:contextualSpacing/>
        <w:jc w:val="both"/>
        <w:rPr>
          <w:color w:val="000000"/>
          <w:lang w:val="uk-UA"/>
        </w:rPr>
      </w:pPr>
      <w:r w:rsidRPr="00F3559D">
        <w:rPr>
          <w:color w:val="000000"/>
          <w:lang w:val="uk-UA"/>
        </w:rPr>
        <w:t>2. Адміністрації комунального підприємства «Футбольний клуб «Тернопіль» укласти  договір надання  в  безоплатне користування майна, що належить до комунальної власності міста з  громадською організацією «Дитячо-юнацький спортивний клубу «Чемпіон Плюс».</w:t>
      </w:r>
    </w:p>
    <w:p w:rsidR="00F3559D" w:rsidRPr="00F3559D" w:rsidRDefault="00F3559D" w:rsidP="00F3559D">
      <w:pPr>
        <w:pStyle w:val="ms-rteelement-p"/>
        <w:widowControl w:val="0"/>
        <w:spacing w:before="0" w:beforeAutospacing="0" w:after="0" w:afterAutospacing="0" w:line="360" w:lineRule="auto"/>
        <w:ind w:firstLine="851"/>
        <w:contextualSpacing/>
        <w:jc w:val="both"/>
        <w:rPr>
          <w:color w:val="000000"/>
          <w:lang w:val="uk-UA"/>
        </w:rPr>
      </w:pPr>
      <w:r w:rsidRPr="00F3559D">
        <w:rPr>
          <w:color w:val="000000"/>
          <w:lang w:val="uk-UA"/>
        </w:rPr>
        <w:t>3. Контроль за виконанням рішення покласти на постійні комісії міської ради з гуманітарних питань, з питань економіки, промисловості, транспорту і зв’язку, контролю за використанням комунального майна, зовнішніх зв’язків, підприємницької діяльності, захисту прав споживачів та туризму.</w:t>
      </w:r>
    </w:p>
    <w:p w:rsidR="00F3559D" w:rsidRDefault="003E7BAE" w:rsidP="000A78B0">
      <w:pPr>
        <w:pStyle w:val="ms-rteelement-p"/>
        <w:widowControl w:val="0"/>
        <w:spacing w:before="0" w:beforeAutospacing="0" w:after="0" w:afterAutospacing="0" w:line="360" w:lineRule="auto"/>
        <w:ind w:firstLine="851"/>
        <w:contextualSpacing/>
        <w:jc w:val="both"/>
        <w:rPr>
          <w:b/>
          <w:color w:val="000000"/>
          <w:lang w:val="uk-UA" w:eastAsia="en-US"/>
        </w:rPr>
      </w:pPr>
      <w:r w:rsidRPr="003E7BAE">
        <w:rPr>
          <w:b/>
          <w:sz w:val="28"/>
          <w:szCs w:val="28"/>
          <w:lang w:val="uk-UA"/>
        </w:rPr>
        <w:t xml:space="preserve">6. </w:t>
      </w:r>
      <w:r w:rsidRPr="003E7BAE">
        <w:rPr>
          <w:b/>
          <w:color w:val="000000"/>
          <w:lang w:eastAsia="en-US"/>
        </w:rPr>
        <w:t xml:space="preserve">Про </w:t>
      </w:r>
      <w:proofErr w:type="spellStart"/>
      <w:r w:rsidRPr="003E7BAE">
        <w:rPr>
          <w:b/>
          <w:color w:val="000000"/>
          <w:lang w:eastAsia="en-US"/>
        </w:rPr>
        <w:t>внесення</w:t>
      </w:r>
      <w:proofErr w:type="spellEnd"/>
      <w:r w:rsidRPr="003E7BAE">
        <w:rPr>
          <w:b/>
          <w:color w:val="000000"/>
          <w:lang w:eastAsia="en-US"/>
        </w:rPr>
        <w:t xml:space="preserve"> </w:t>
      </w:r>
      <w:proofErr w:type="spellStart"/>
      <w:r w:rsidRPr="003E7BAE">
        <w:rPr>
          <w:b/>
          <w:color w:val="000000"/>
          <w:lang w:eastAsia="en-US"/>
        </w:rPr>
        <w:t>змін</w:t>
      </w:r>
      <w:proofErr w:type="spellEnd"/>
      <w:r w:rsidRPr="003E7BAE">
        <w:rPr>
          <w:b/>
          <w:color w:val="000000"/>
          <w:lang w:eastAsia="en-US"/>
        </w:rPr>
        <w:t xml:space="preserve"> до Статуту </w:t>
      </w:r>
      <w:proofErr w:type="spellStart"/>
      <w:r w:rsidRPr="003E7BAE">
        <w:rPr>
          <w:b/>
          <w:color w:val="000000"/>
          <w:lang w:eastAsia="en-US"/>
        </w:rPr>
        <w:t>комунального</w:t>
      </w:r>
      <w:proofErr w:type="spellEnd"/>
      <w:r w:rsidRPr="003E7BAE">
        <w:rPr>
          <w:b/>
          <w:color w:val="000000"/>
          <w:lang w:eastAsia="en-US"/>
        </w:rPr>
        <w:t xml:space="preserve"> </w:t>
      </w:r>
      <w:proofErr w:type="spellStart"/>
      <w:r w:rsidRPr="003E7BAE">
        <w:rPr>
          <w:b/>
          <w:color w:val="000000"/>
          <w:lang w:eastAsia="en-US"/>
        </w:rPr>
        <w:t>підприємства</w:t>
      </w:r>
      <w:proofErr w:type="spellEnd"/>
      <w:r w:rsidRPr="003E7BAE">
        <w:rPr>
          <w:b/>
          <w:color w:val="000000"/>
          <w:lang w:eastAsia="en-US"/>
        </w:rPr>
        <w:t xml:space="preserve"> «</w:t>
      </w:r>
      <w:proofErr w:type="spellStart"/>
      <w:r w:rsidRPr="003E7BAE">
        <w:rPr>
          <w:b/>
          <w:color w:val="000000"/>
          <w:lang w:eastAsia="en-US"/>
        </w:rPr>
        <w:t>Тернопільський</w:t>
      </w:r>
      <w:proofErr w:type="spellEnd"/>
      <w:r w:rsidRPr="003E7BAE">
        <w:rPr>
          <w:b/>
          <w:color w:val="000000"/>
          <w:lang w:eastAsia="en-US"/>
        </w:rPr>
        <w:t xml:space="preserve"> </w:t>
      </w:r>
      <w:proofErr w:type="spellStart"/>
      <w:r w:rsidRPr="003E7BAE">
        <w:rPr>
          <w:b/>
          <w:color w:val="000000"/>
          <w:lang w:eastAsia="en-US"/>
        </w:rPr>
        <w:t>міський</w:t>
      </w:r>
      <w:proofErr w:type="spellEnd"/>
      <w:r w:rsidRPr="003E7BAE">
        <w:rPr>
          <w:b/>
          <w:color w:val="000000"/>
          <w:lang w:eastAsia="en-US"/>
        </w:rPr>
        <w:t xml:space="preserve"> </w:t>
      </w:r>
      <w:proofErr w:type="spellStart"/>
      <w:r w:rsidRPr="003E7BAE">
        <w:rPr>
          <w:b/>
          <w:color w:val="000000"/>
          <w:lang w:eastAsia="en-US"/>
        </w:rPr>
        <w:t>стадіон</w:t>
      </w:r>
      <w:proofErr w:type="spellEnd"/>
      <w:r w:rsidRPr="003E7BAE">
        <w:rPr>
          <w:b/>
          <w:color w:val="000000"/>
          <w:lang w:eastAsia="en-US"/>
        </w:rPr>
        <w:t>»</w:t>
      </w:r>
    </w:p>
    <w:p w:rsidR="003E7BAE" w:rsidRDefault="003E7BAE" w:rsidP="000A78B0">
      <w:pPr>
        <w:pStyle w:val="ms-rteelement-p"/>
        <w:widowControl w:val="0"/>
        <w:spacing w:before="0" w:beforeAutospacing="0" w:after="0" w:afterAutospacing="0" w:line="360" w:lineRule="auto"/>
        <w:ind w:firstLine="851"/>
        <w:contextualSpacing/>
        <w:jc w:val="both"/>
        <w:rPr>
          <w:b/>
          <w:color w:val="000000"/>
          <w:lang w:val="uk-UA" w:eastAsia="en-US"/>
        </w:rPr>
      </w:pPr>
    </w:p>
    <w:p w:rsidR="003E7BAE" w:rsidRPr="003E7BAE" w:rsidRDefault="003E7BAE" w:rsidP="003E7BAE">
      <w:pPr>
        <w:pStyle w:val="ms-rteelement-p"/>
        <w:widowControl w:val="0"/>
        <w:spacing w:after="0" w:line="360" w:lineRule="auto"/>
        <w:ind w:firstLine="851"/>
        <w:contextualSpacing/>
        <w:jc w:val="both"/>
        <w:rPr>
          <w:lang w:val="uk-UA"/>
        </w:rPr>
      </w:pPr>
      <w:r w:rsidRPr="003E7BAE">
        <w:rPr>
          <w:lang w:val="uk-UA"/>
        </w:rPr>
        <w:t xml:space="preserve">Відповідно до Закону України «Про фізичну культуру і спорт», керуючись Законом </w:t>
      </w:r>
      <w:r w:rsidRPr="003E7BAE">
        <w:rPr>
          <w:lang w:val="uk-UA"/>
        </w:rPr>
        <w:lastRenderedPageBreak/>
        <w:t>України "Про місцеве самоврядування в Україні", враховуючи висновки постійної комісії міської ради з гуманітарних питань, міська рада</w:t>
      </w:r>
    </w:p>
    <w:p w:rsidR="003E7BAE" w:rsidRPr="003E7BAE" w:rsidRDefault="003E7BAE" w:rsidP="003E7BAE">
      <w:pPr>
        <w:pStyle w:val="ms-rteelement-p"/>
        <w:widowControl w:val="0"/>
        <w:spacing w:after="0" w:line="360" w:lineRule="auto"/>
        <w:ind w:firstLine="851"/>
        <w:contextualSpacing/>
        <w:jc w:val="both"/>
        <w:rPr>
          <w:lang w:val="uk-UA"/>
        </w:rPr>
      </w:pPr>
      <w:r w:rsidRPr="003E7BAE">
        <w:rPr>
          <w:lang w:val="uk-UA"/>
        </w:rPr>
        <w:t xml:space="preserve">ВИРІШИЛА: </w:t>
      </w:r>
    </w:p>
    <w:p w:rsidR="003E7BAE" w:rsidRPr="003E7BAE" w:rsidRDefault="003E7BAE" w:rsidP="003E7BAE">
      <w:pPr>
        <w:pStyle w:val="ms-rteelement-p"/>
        <w:widowControl w:val="0"/>
        <w:spacing w:after="0" w:line="360" w:lineRule="auto"/>
        <w:ind w:firstLine="851"/>
        <w:contextualSpacing/>
        <w:jc w:val="both"/>
        <w:rPr>
          <w:lang w:val="uk-UA"/>
        </w:rPr>
      </w:pPr>
      <w:r w:rsidRPr="003E7BAE">
        <w:rPr>
          <w:lang w:val="uk-UA"/>
        </w:rPr>
        <w:t xml:space="preserve">1. Внести зміни до Статуту комунального підприємства </w:t>
      </w:r>
      <w:proofErr w:type="spellStart"/>
      <w:r w:rsidRPr="003E7BAE">
        <w:rPr>
          <w:lang w:val="uk-UA"/>
        </w:rPr>
        <w:t>“Тернопільський</w:t>
      </w:r>
      <w:proofErr w:type="spellEnd"/>
      <w:r w:rsidRPr="003E7BAE">
        <w:rPr>
          <w:lang w:val="uk-UA"/>
        </w:rPr>
        <w:t xml:space="preserve"> міський </w:t>
      </w:r>
      <w:proofErr w:type="spellStart"/>
      <w:r w:rsidRPr="003E7BAE">
        <w:rPr>
          <w:lang w:val="uk-UA"/>
        </w:rPr>
        <w:t>стадіон”</w:t>
      </w:r>
      <w:proofErr w:type="spellEnd"/>
      <w:r w:rsidRPr="003E7BAE">
        <w:rPr>
          <w:lang w:val="uk-UA"/>
        </w:rPr>
        <w:t xml:space="preserve"> (код ЄДРПОУ  23590837), затвердженого рішенням міської ради від 16.03.2018 р. № 7/23/31, а саме: п. 2.1.5. доповнити словами: «надання інших допоміжних комерційних послуг, </w:t>
      </w:r>
      <w:proofErr w:type="spellStart"/>
      <w:r w:rsidRPr="003E7BAE">
        <w:rPr>
          <w:lang w:val="uk-UA"/>
        </w:rPr>
        <w:t>н.в.і.у</w:t>
      </w:r>
      <w:proofErr w:type="spellEnd"/>
      <w:r w:rsidRPr="003E7BAE">
        <w:rPr>
          <w:lang w:val="uk-UA"/>
        </w:rPr>
        <w:t>.» та викласти у новій редакції:</w:t>
      </w:r>
    </w:p>
    <w:p w:rsidR="003E7BAE" w:rsidRPr="003E7BAE" w:rsidRDefault="003E7BAE" w:rsidP="003E7BAE">
      <w:pPr>
        <w:pStyle w:val="ms-rteelement-p"/>
        <w:widowControl w:val="0"/>
        <w:spacing w:after="0" w:line="360" w:lineRule="auto"/>
        <w:ind w:firstLine="851"/>
        <w:contextualSpacing/>
        <w:jc w:val="both"/>
        <w:rPr>
          <w:lang w:val="uk-UA"/>
        </w:rPr>
      </w:pPr>
      <w:r w:rsidRPr="003E7BAE">
        <w:rPr>
          <w:lang w:val="uk-UA"/>
        </w:rPr>
        <w:t>«2.1.5.Створення індустрії розваг шляхом організації та проведення видовищних програм, шоу, атракціонів, лотерей.</w:t>
      </w:r>
    </w:p>
    <w:p w:rsidR="003E7BAE" w:rsidRPr="003E7BAE" w:rsidRDefault="003E7BAE" w:rsidP="003E7BAE">
      <w:pPr>
        <w:pStyle w:val="ms-rteelement-p"/>
        <w:widowControl w:val="0"/>
        <w:spacing w:after="0" w:line="360" w:lineRule="auto"/>
        <w:ind w:firstLine="851"/>
        <w:contextualSpacing/>
        <w:jc w:val="both"/>
        <w:rPr>
          <w:lang w:val="uk-UA"/>
        </w:rPr>
      </w:pPr>
      <w:r w:rsidRPr="003E7BAE">
        <w:rPr>
          <w:lang w:val="uk-UA"/>
        </w:rPr>
        <w:t xml:space="preserve">         Підприємство має право здійснювати:</w:t>
      </w:r>
    </w:p>
    <w:p w:rsidR="003E7BAE" w:rsidRPr="003E7BAE" w:rsidRDefault="003E7BAE" w:rsidP="003E7BAE">
      <w:pPr>
        <w:pStyle w:val="ms-rteelement-p"/>
        <w:widowControl w:val="0"/>
        <w:spacing w:after="0" w:line="360" w:lineRule="auto"/>
        <w:ind w:firstLine="851"/>
        <w:contextualSpacing/>
        <w:jc w:val="both"/>
        <w:rPr>
          <w:lang w:val="uk-UA"/>
        </w:rPr>
      </w:pPr>
      <w:r w:rsidRPr="003E7BAE">
        <w:rPr>
          <w:lang w:val="uk-UA"/>
        </w:rPr>
        <w:t>•</w:t>
      </w:r>
      <w:r w:rsidRPr="003E7BAE">
        <w:rPr>
          <w:lang w:val="uk-UA"/>
        </w:rPr>
        <w:tab/>
        <w:t>надання послуг по організації відпочинку, культурно-видовищних, спортивних заходів, організації спортивних клубів та їх філій;</w:t>
      </w:r>
    </w:p>
    <w:p w:rsidR="003E7BAE" w:rsidRPr="003E7BAE" w:rsidRDefault="003E7BAE" w:rsidP="003E7BAE">
      <w:pPr>
        <w:pStyle w:val="ms-rteelement-p"/>
        <w:widowControl w:val="0"/>
        <w:spacing w:after="0" w:line="360" w:lineRule="auto"/>
        <w:ind w:firstLine="851"/>
        <w:contextualSpacing/>
        <w:jc w:val="both"/>
        <w:rPr>
          <w:lang w:val="uk-UA"/>
        </w:rPr>
      </w:pPr>
      <w:r w:rsidRPr="003E7BAE">
        <w:rPr>
          <w:lang w:val="uk-UA"/>
        </w:rPr>
        <w:t>•</w:t>
      </w:r>
      <w:r w:rsidRPr="003E7BAE">
        <w:rPr>
          <w:lang w:val="uk-UA"/>
        </w:rPr>
        <w:tab/>
        <w:t>надання послуг в сфері фізичної культури та спорту;</w:t>
      </w:r>
    </w:p>
    <w:p w:rsidR="003E7BAE" w:rsidRPr="003E7BAE" w:rsidRDefault="003E7BAE" w:rsidP="003E7BAE">
      <w:pPr>
        <w:pStyle w:val="ms-rteelement-p"/>
        <w:widowControl w:val="0"/>
        <w:spacing w:after="0" w:line="360" w:lineRule="auto"/>
        <w:ind w:firstLine="851"/>
        <w:contextualSpacing/>
        <w:jc w:val="both"/>
        <w:rPr>
          <w:lang w:val="uk-UA"/>
        </w:rPr>
      </w:pPr>
      <w:r w:rsidRPr="003E7BAE">
        <w:rPr>
          <w:lang w:val="uk-UA"/>
        </w:rPr>
        <w:t>•</w:t>
      </w:r>
      <w:r w:rsidRPr="003E7BAE">
        <w:rPr>
          <w:lang w:val="uk-UA"/>
        </w:rPr>
        <w:tab/>
        <w:t>надання туристичних послуг, організація відпочинку туристів;</w:t>
      </w:r>
    </w:p>
    <w:p w:rsidR="003E7BAE" w:rsidRPr="003E7BAE" w:rsidRDefault="003E7BAE" w:rsidP="003E7BAE">
      <w:pPr>
        <w:pStyle w:val="ms-rteelement-p"/>
        <w:widowControl w:val="0"/>
        <w:spacing w:after="0" w:line="360" w:lineRule="auto"/>
        <w:ind w:firstLine="851"/>
        <w:contextualSpacing/>
        <w:jc w:val="both"/>
        <w:rPr>
          <w:lang w:val="uk-UA"/>
        </w:rPr>
      </w:pPr>
      <w:r w:rsidRPr="003E7BAE">
        <w:rPr>
          <w:lang w:val="uk-UA"/>
        </w:rPr>
        <w:t>•</w:t>
      </w:r>
      <w:r w:rsidRPr="003E7BAE">
        <w:rPr>
          <w:lang w:val="uk-UA"/>
        </w:rPr>
        <w:tab/>
        <w:t>гуртово-роздрібна торгівля;</w:t>
      </w:r>
    </w:p>
    <w:p w:rsidR="003E7BAE" w:rsidRPr="003E7BAE" w:rsidRDefault="003E7BAE" w:rsidP="003E7BAE">
      <w:pPr>
        <w:pStyle w:val="ms-rteelement-p"/>
        <w:widowControl w:val="0"/>
        <w:spacing w:after="0" w:line="360" w:lineRule="auto"/>
        <w:ind w:firstLine="851"/>
        <w:contextualSpacing/>
        <w:jc w:val="both"/>
        <w:rPr>
          <w:lang w:val="uk-UA"/>
        </w:rPr>
      </w:pPr>
      <w:r w:rsidRPr="003E7BAE">
        <w:rPr>
          <w:lang w:val="uk-UA"/>
        </w:rPr>
        <w:t>•</w:t>
      </w:r>
      <w:r w:rsidRPr="003E7BAE">
        <w:rPr>
          <w:lang w:val="uk-UA"/>
        </w:rPr>
        <w:tab/>
        <w:t>створення закладів торгівлі та громадського харчування, кулінарія;</w:t>
      </w:r>
    </w:p>
    <w:p w:rsidR="003E7BAE" w:rsidRPr="003E7BAE" w:rsidRDefault="003E7BAE" w:rsidP="003E7BAE">
      <w:pPr>
        <w:pStyle w:val="ms-rteelement-p"/>
        <w:widowControl w:val="0"/>
        <w:spacing w:after="0" w:line="360" w:lineRule="auto"/>
        <w:ind w:firstLine="851"/>
        <w:contextualSpacing/>
        <w:jc w:val="both"/>
        <w:rPr>
          <w:lang w:val="uk-UA"/>
        </w:rPr>
      </w:pPr>
      <w:r w:rsidRPr="003E7BAE">
        <w:rPr>
          <w:lang w:val="uk-UA"/>
        </w:rPr>
        <w:t>•</w:t>
      </w:r>
      <w:r w:rsidRPr="003E7BAE">
        <w:rPr>
          <w:lang w:val="uk-UA"/>
        </w:rPr>
        <w:tab/>
        <w:t>виробництво товарів народного споживання;</w:t>
      </w:r>
    </w:p>
    <w:p w:rsidR="003E7BAE" w:rsidRPr="003E7BAE" w:rsidRDefault="003E7BAE" w:rsidP="003E7BAE">
      <w:pPr>
        <w:pStyle w:val="ms-rteelement-p"/>
        <w:widowControl w:val="0"/>
        <w:spacing w:after="0" w:line="360" w:lineRule="auto"/>
        <w:ind w:firstLine="851"/>
        <w:contextualSpacing/>
        <w:jc w:val="both"/>
        <w:rPr>
          <w:lang w:val="uk-UA"/>
        </w:rPr>
      </w:pPr>
      <w:r w:rsidRPr="003E7BAE">
        <w:rPr>
          <w:lang w:val="uk-UA"/>
        </w:rPr>
        <w:t>•</w:t>
      </w:r>
      <w:r w:rsidRPr="003E7BAE">
        <w:rPr>
          <w:lang w:val="uk-UA"/>
        </w:rPr>
        <w:tab/>
        <w:t>організація відеосалонів, відеопоказу;</w:t>
      </w:r>
    </w:p>
    <w:p w:rsidR="003E7BAE" w:rsidRPr="003E7BAE" w:rsidRDefault="003E7BAE" w:rsidP="003E7BAE">
      <w:pPr>
        <w:pStyle w:val="ms-rteelement-p"/>
        <w:widowControl w:val="0"/>
        <w:spacing w:after="0" w:line="360" w:lineRule="auto"/>
        <w:ind w:firstLine="851"/>
        <w:contextualSpacing/>
        <w:jc w:val="both"/>
        <w:rPr>
          <w:lang w:val="uk-UA"/>
        </w:rPr>
      </w:pPr>
      <w:r w:rsidRPr="003E7BAE">
        <w:rPr>
          <w:lang w:val="uk-UA"/>
        </w:rPr>
        <w:t>•</w:t>
      </w:r>
      <w:r w:rsidRPr="003E7BAE">
        <w:rPr>
          <w:lang w:val="uk-UA"/>
        </w:rPr>
        <w:tab/>
        <w:t>проведення грошово-речових лотерей;</w:t>
      </w:r>
    </w:p>
    <w:p w:rsidR="003E7BAE" w:rsidRPr="003E7BAE" w:rsidRDefault="003E7BAE" w:rsidP="003E7BAE">
      <w:pPr>
        <w:pStyle w:val="ms-rteelement-p"/>
        <w:widowControl w:val="0"/>
        <w:spacing w:after="0" w:line="360" w:lineRule="auto"/>
        <w:ind w:firstLine="851"/>
        <w:contextualSpacing/>
        <w:jc w:val="both"/>
        <w:rPr>
          <w:lang w:val="uk-UA"/>
        </w:rPr>
      </w:pPr>
      <w:r w:rsidRPr="003E7BAE">
        <w:rPr>
          <w:lang w:val="uk-UA"/>
        </w:rPr>
        <w:t>•</w:t>
      </w:r>
      <w:r w:rsidRPr="003E7BAE">
        <w:rPr>
          <w:lang w:val="uk-UA"/>
        </w:rPr>
        <w:tab/>
        <w:t xml:space="preserve">створення </w:t>
      </w:r>
      <w:proofErr w:type="spellStart"/>
      <w:r w:rsidRPr="003E7BAE">
        <w:rPr>
          <w:lang w:val="uk-UA"/>
        </w:rPr>
        <w:t>букмекерських</w:t>
      </w:r>
      <w:proofErr w:type="spellEnd"/>
      <w:r w:rsidRPr="003E7BAE">
        <w:rPr>
          <w:lang w:val="uk-UA"/>
        </w:rPr>
        <w:t xml:space="preserve"> контор;</w:t>
      </w:r>
    </w:p>
    <w:p w:rsidR="003E7BAE" w:rsidRPr="003E7BAE" w:rsidRDefault="003E7BAE" w:rsidP="003E7BAE">
      <w:pPr>
        <w:pStyle w:val="ms-rteelement-p"/>
        <w:widowControl w:val="0"/>
        <w:spacing w:after="0" w:line="360" w:lineRule="auto"/>
        <w:ind w:firstLine="851"/>
        <w:contextualSpacing/>
        <w:jc w:val="both"/>
        <w:rPr>
          <w:lang w:val="uk-UA"/>
        </w:rPr>
      </w:pPr>
      <w:proofErr w:type="spellStart"/>
      <w:r w:rsidRPr="003E7BAE">
        <w:rPr>
          <w:lang w:val="uk-UA"/>
        </w:rPr>
        <w:t>•реклама</w:t>
      </w:r>
      <w:proofErr w:type="spellEnd"/>
      <w:r w:rsidRPr="003E7BAE">
        <w:rPr>
          <w:lang w:val="uk-UA"/>
        </w:rPr>
        <w:t xml:space="preserve"> та рекламно-інформаційна діяльність;</w:t>
      </w:r>
    </w:p>
    <w:p w:rsidR="003E7BAE" w:rsidRPr="003E7BAE" w:rsidRDefault="003E7BAE" w:rsidP="003E7BAE">
      <w:pPr>
        <w:pStyle w:val="ms-rteelement-p"/>
        <w:widowControl w:val="0"/>
        <w:spacing w:after="0" w:line="360" w:lineRule="auto"/>
        <w:ind w:firstLine="851"/>
        <w:contextualSpacing/>
        <w:jc w:val="both"/>
        <w:rPr>
          <w:lang w:val="uk-UA"/>
        </w:rPr>
      </w:pPr>
      <w:r w:rsidRPr="003E7BAE">
        <w:rPr>
          <w:lang w:val="uk-UA"/>
        </w:rPr>
        <w:t>•</w:t>
      </w:r>
      <w:r w:rsidRPr="003E7BAE">
        <w:rPr>
          <w:lang w:val="uk-UA"/>
        </w:rPr>
        <w:tab/>
        <w:t>організація автомобільного, речового та інших видів ринків;</w:t>
      </w:r>
    </w:p>
    <w:p w:rsidR="003E7BAE" w:rsidRPr="003E7BAE" w:rsidRDefault="003E7BAE" w:rsidP="003E7BAE">
      <w:pPr>
        <w:pStyle w:val="ms-rteelement-p"/>
        <w:widowControl w:val="0"/>
        <w:spacing w:after="0" w:line="360" w:lineRule="auto"/>
        <w:ind w:firstLine="851"/>
        <w:contextualSpacing/>
        <w:jc w:val="both"/>
        <w:rPr>
          <w:lang w:val="uk-UA"/>
        </w:rPr>
      </w:pPr>
      <w:r w:rsidRPr="003E7BAE">
        <w:rPr>
          <w:lang w:val="uk-UA"/>
        </w:rPr>
        <w:t>•</w:t>
      </w:r>
      <w:r w:rsidRPr="003E7BAE">
        <w:rPr>
          <w:lang w:val="uk-UA"/>
        </w:rPr>
        <w:tab/>
        <w:t>організація автосервісу та надання транспортно-експедиційних послуг;</w:t>
      </w:r>
    </w:p>
    <w:p w:rsidR="003E7BAE" w:rsidRPr="003E7BAE" w:rsidRDefault="003E7BAE" w:rsidP="003E7BAE">
      <w:pPr>
        <w:pStyle w:val="ms-rteelement-p"/>
        <w:widowControl w:val="0"/>
        <w:spacing w:after="0" w:line="360" w:lineRule="auto"/>
        <w:ind w:firstLine="851"/>
        <w:contextualSpacing/>
        <w:jc w:val="both"/>
        <w:rPr>
          <w:lang w:val="uk-UA"/>
        </w:rPr>
      </w:pPr>
      <w:r w:rsidRPr="003E7BAE">
        <w:rPr>
          <w:lang w:val="uk-UA"/>
        </w:rPr>
        <w:t>•</w:t>
      </w:r>
      <w:r w:rsidRPr="003E7BAE">
        <w:rPr>
          <w:lang w:val="uk-UA"/>
        </w:rPr>
        <w:tab/>
        <w:t>експортно-імпортні операції товарів народного споживання, сировини, матеріалів та устаткування;</w:t>
      </w:r>
    </w:p>
    <w:p w:rsidR="003E7BAE" w:rsidRPr="003E7BAE" w:rsidRDefault="003E7BAE" w:rsidP="003E7BAE">
      <w:pPr>
        <w:pStyle w:val="ms-rteelement-p"/>
        <w:widowControl w:val="0"/>
        <w:spacing w:after="0" w:line="360" w:lineRule="auto"/>
        <w:ind w:firstLine="851"/>
        <w:contextualSpacing/>
        <w:jc w:val="both"/>
        <w:rPr>
          <w:lang w:val="uk-UA"/>
        </w:rPr>
      </w:pPr>
      <w:r w:rsidRPr="003E7BAE">
        <w:rPr>
          <w:lang w:val="uk-UA"/>
        </w:rPr>
        <w:t>•</w:t>
      </w:r>
      <w:r w:rsidRPr="003E7BAE">
        <w:rPr>
          <w:lang w:val="uk-UA"/>
        </w:rPr>
        <w:tab/>
        <w:t>підвищення кваліфікації спеціалістів, як на території України, так і за її межами, шляхом індивідуального навчання або на курсах, що організовуються Підприємством та іншими організаціями;</w:t>
      </w:r>
    </w:p>
    <w:p w:rsidR="003E7BAE" w:rsidRPr="003E7BAE" w:rsidRDefault="003E7BAE" w:rsidP="003E7BAE">
      <w:pPr>
        <w:pStyle w:val="ms-rteelement-p"/>
        <w:widowControl w:val="0"/>
        <w:spacing w:after="0" w:line="360" w:lineRule="auto"/>
        <w:ind w:firstLine="851"/>
        <w:contextualSpacing/>
        <w:jc w:val="both"/>
        <w:rPr>
          <w:lang w:val="uk-UA"/>
        </w:rPr>
      </w:pPr>
      <w:r w:rsidRPr="003E7BAE">
        <w:rPr>
          <w:lang w:val="uk-UA"/>
        </w:rPr>
        <w:t>•</w:t>
      </w:r>
      <w:r w:rsidRPr="003E7BAE">
        <w:rPr>
          <w:lang w:val="uk-UA"/>
        </w:rPr>
        <w:tab/>
        <w:t>проведення аукціонів, виставок-продаж та інших заходів;</w:t>
      </w:r>
    </w:p>
    <w:p w:rsidR="003E7BAE" w:rsidRPr="003E7BAE" w:rsidRDefault="003E7BAE" w:rsidP="003E7BAE">
      <w:pPr>
        <w:pStyle w:val="ms-rteelement-p"/>
        <w:widowControl w:val="0"/>
        <w:spacing w:after="0" w:line="360" w:lineRule="auto"/>
        <w:ind w:firstLine="851"/>
        <w:contextualSpacing/>
        <w:jc w:val="both"/>
        <w:rPr>
          <w:lang w:val="uk-UA"/>
        </w:rPr>
      </w:pPr>
      <w:r w:rsidRPr="003E7BAE">
        <w:rPr>
          <w:lang w:val="uk-UA"/>
        </w:rPr>
        <w:t>•</w:t>
      </w:r>
      <w:r w:rsidRPr="003E7BAE">
        <w:rPr>
          <w:lang w:val="uk-UA"/>
        </w:rPr>
        <w:tab/>
        <w:t>надання послуг по організації відпочинку;</w:t>
      </w:r>
    </w:p>
    <w:p w:rsidR="003E7BAE" w:rsidRPr="003E7BAE" w:rsidRDefault="003E7BAE" w:rsidP="003E7BAE">
      <w:pPr>
        <w:pStyle w:val="ms-rteelement-p"/>
        <w:widowControl w:val="0"/>
        <w:spacing w:after="0" w:line="360" w:lineRule="auto"/>
        <w:ind w:firstLine="851"/>
        <w:contextualSpacing/>
        <w:jc w:val="both"/>
        <w:rPr>
          <w:lang w:val="uk-UA"/>
        </w:rPr>
      </w:pPr>
      <w:r w:rsidRPr="003E7BAE">
        <w:rPr>
          <w:lang w:val="uk-UA"/>
        </w:rPr>
        <w:t>•</w:t>
      </w:r>
      <w:r w:rsidRPr="003E7BAE">
        <w:rPr>
          <w:lang w:val="uk-UA"/>
        </w:rPr>
        <w:tab/>
        <w:t>видавнича діяльність, заснування та видання газет, буклетів, журналів згідно чинного законодавства;</w:t>
      </w:r>
    </w:p>
    <w:p w:rsidR="003E7BAE" w:rsidRPr="003E7BAE" w:rsidRDefault="003E7BAE" w:rsidP="003E7BAE">
      <w:pPr>
        <w:pStyle w:val="ms-rteelement-p"/>
        <w:widowControl w:val="0"/>
        <w:spacing w:after="0" w:line="360" w:lineRule="auto"/>
        <w:ind w:firstLine="851"/>
        <w:contextualSpacing/>
        <w:jc w:val="both"/>
        <w:rPr>
          <w:lang w:val="uk-UA"/>
        </w:rPr>
      </w:pPr>
      <w:r w:rsidRPr="003E7BAE">
        <w:rPr>
          <w:lang w:val="uk-UA"/>
        </w:rPr>
        <w:t>•</w:t>
      </w:r>
      <w:r w:rsidRPr="003E7BAE">
        <w:rPr>
          <w:lang w:val="uk-UA"/>
        </w:rPr>
        <w:tab/>
        <w:t>надання в оренду нерухомого майна;</w:t>
      </w:r>
    </w:p>
    <w:p w:rsidR="003E7BAE" w:rsidRPr="003E7BAE" w:rsidRDefault="003E7BAE" w:rsidP="003E7BAE">
      <w:pPr>
        <w:pStyle w:val="ms-rteelement-p"/>
        <w:widowControl w:val="0"/>
        <w:spacing w:after="0" w:line="360" w:lineRule="auto"/>
        <w:ind w:firstLine="851"/>
        <w:contextualSpacing/>
        <w:jc w:val="both"/>
        <w:rPr>
          <w:lang w:val="uk-UA"/>
        </w:rPr>
      </w:pPr>
      <w:r w:rsidRPr="003E7BAE">
        <w:rPr>
          <w:lang w:val="uk-UA"/>
        </w:rPr>
        <w:t>•</w:t>
      </w:r>
      <w:r w:rsidRPr="003E7BAE">
        <w:rPr>
          <w:lang w:val="uk-UA"/>
        </w:rPr>
        <w:tab/>
        <w:t xml:space="preserve">надання інших допоміжних комерційних послуг, </w:t>
      </w:r>
      <w:proofErr w:type="spellStart"/>
      <w:r w:rsidRPr="003E7BAE">
        <w:rPr>
          <w:lang w:val="uk-UA"/>
        </w:rPr>
        <w:t>н.в.і.у</w:t>
      </w:r>
      <w:proofErr w:type="spellEnd"/>
      <w:r w:rsidRPr="003E7BAE">
        <w:rPr>
          <w:lang w:val="uk-UA"/>
        </w:rPr>
        <w:t>;</w:t>
      </w:r>
    </w:p>
    <w:p w:rsidR="003E7BAE" w:rsidRPr="003E7BAE" w:rsidRDefault="003E7BAE" w:rsidP="003E7BAE">
      <w:pPr>
        <w:pStyle w:val="ms-rteelement-p"/>
        <w:widowControl w:val="0"/>
        <w:spacing w:after="0" w:line="360" w:lineRule="auto"/>
        <w:ind w:firstLine="851"/>
        <w:contextualSpacing/>
        <w:jc w:val="both"/>
        <w:rPr>
          <w:lang w:val="uk-UA"/>
        </w:rPr>
      </w:pPr>
      <w:r w:rsidRPr="003E7BAE">
        <w:rPr>
          <w:lang w:val="uk-UA"/>
        </w:rPr>
        <w:t>•</w:t>
      </w:r>
      <w:r w:rsidRPr="003E7BAE">
        <w:rPr>
          <w:lang w:val="uk-UA"/>
        </w:rPr>
        <w:tab/>
        <w:t>інша діяльність, дозволена чинним законодавством.»</w:t>
      </w:r>
    </w:p>
    <w:p w:rsidR="003E7BAE" w:rsidRPr="003E7BAE" w:rsidRDefault="003E7BAE" w:rsidP="003E7BAE">
      <w:pPr>
        <w:pStyle w:val="ms-rteelement-p"/>
        <w:widowControl w:val="0"/>
        <w:spacing w:after="0" w:line="360" w:lineRule="auto"/>
        <w:ind w:firstLine="851"/>
        <w:contextualSpacing/>
        <w:jc w:val="both"/>
        <w:rPr>
          <w:lang w:val="uk-UA"/>
        </w:rPr>
      </w:pPr>
      <w:r w:rsidRPr="003E7BAE">
        <w:rPr>
          <w:lang w:val="uk-UA"/>
        </w:rPr>
        <w:t xml:space="preserve">2. Доповнити відомості в Єдиному державному реєстрі юридичних осіб та фізичних осіб – підприємців наступним КВЕД:82.99 «Надання інших допоміжних комерційних послуг, </w:t>
      </w:r>
      <w:proofErr w:type="spellStart"/>
      <w:r w:rsidRPr="003E7BAE">
        <w:rPr>
          <w:lang w:val="uk-UA"/>
        </w:rPr>
        <w:lastRenderedPageBreak/>
        <w:t>н.в.і.у</w:t>
      </w:r>
      <w:proofErr w:type="spellEnd"/>
      <w:r w:rsidRPr="003E7BAE">
        <w:rPr>
          <w:lang w:val="uk-UA"/>
        </w:rPr>
        <w:t>.».</w:t>
      </w:r>
    </w:p>
    <w:p w:rsidR="003E7BAE" w:rsidRPr="003E7BAE" w:rsidRDefault="003E7BAE" w:rsidP="003E7BAE">
      <w:pPr>
        <w:pStyle w:val="ms-rteelement-p"/>
        <w:widowControl w:val="0"/>
        <w:spacing w:after="0" w:line="360" w:lineRule="auto"/>
        <w:ind w:firstLine="851"/>
        <w:contextualSpacing/>
        <w:jc w:val="both"/>
        <w:rPr>
          <w:lang w:val="uk-UA"/>
        </w:rPr>
      </w:pPr>
      <w:r w:rsidRPr="003E7BAE">
        <w:rPr>
          <w:lang w:val="uk-UA"/>
        </w:rPr>
        <w:t xml:space="preserve">3. Враховуючи зміни, зазначені у п. 1 та п. 2 даного рішення, викласти Статут комунального підприємства </w:t>
      </w:r>
      <w:proofErr w:type="spellStart"/>
      <w:r w:rsidRPr="003E7BAE">
        <w:rPr>
          <w:lang w:val="uk-UA"/>
        </w:rPr>
        <w:t>“Тернопільський</w:t>
      </w:r>
      <w:proofErr w:type="spellEnd"/>
      <w:r w:rsidRPr="003E7BAE">
        <w:rPr>
          <w:lang w:val="uk-UA"/>
        </w:rPr>
        <w:t xml:space="preserve"> міський </w:t>
      </w:r>
      <w:proofErr w:type="spellStart"/>
      <w:r w:rsidRPr="003E7BAE">
        <w:rPr>
          <w:lang w:val="uk-UA"/>
        </w:rPr>
        <w:t>стадіон”</w:t>
      </w:r>
      <w:proofErr w:type="spellEnd"/>
      <w:r w:rsidRPr="003E7BAE">
        <w:rPr>
          <w:lang w:val="uk-UA"/>
        </w:rPr>
        <w:t xml:space="preserve"> в новій  редакції, згідно з додатком (додається).</w:t>
      </w:r>
    </w:p>
    <w:p w:rsidR="003E7BAE" w:rsidRDefault="003E7BAE" w:rsidP="003E7BAE">
      <w:pPr>
        <w:pStyle w:val="ms-rteelement-p"/>
        <w:widowControl w:val="0"/>
        <w:spacing w:before="0" w:beforeAutospacing="0" w:after="0" w:afterAutospacing="0" w:line="360" w:lineRule="auto"/>
        <w:ind w:firstLine="851"/>
        <w:contextualSpacing/>
        <w:jc w:val="both"/>
        <w:rPr>
          <w:lang w:val="uk-UA"/>
        </w:rPr>
      </w:pPr>
      <w:r w:rsidRPr="003E7BAE">
        <w:rPr>
          <w:lang w:val="uk-UA"/>
        </w:rPr>
        <w:t>4. Контроль за виконанням рішення покласти на постійну комісію міської ради з гуманітарних питань.</w:t>
      </w:r>
    </w:p>
    <w:p w:rsidR="003E7BAE" w:rsidRPr="00181484" w:rsidRDefault="003E7BAE" w:rsidP="003E7BAE">
      <w:pPr>
        <w:tabs>
          <w:tab w:val="left" w:pos="2355"/>
        </w:tabs>
        <w:spacing w:after="0" w:line="240" w:lineRule="auto"/>
        <w:ind w:left="5812"/>
        <w:rPr>
          <w:rFonts w:ascii="Times New Roman" w:hAnsi="Times New Roman"/>
          <w:sz w:val="24"/>
          <w:szCs w:val="24"/>
          <w:lang w:val="uk-UA"/>
        </w:rPr>
      </w:pPr>
      <w:proofErr w:type="spellStart"/>
      <w:r w:rsidRPr="00181484">
        <w:rPr>
          <w:rFonts w:ascii="Times New Roman" w:hAnsi="Times New Roman"/>
          <w:sz w:val="24"/>
          <w:szCs w:val="24"/>
        </w:rPr>
        <w:t>Додаток</w:t>
      </w:r>
      <w:proofErr w:type="spellEnd"/>
      <w:r w:rsidRPr="00181484">
        <w:rPr>
          <w:rFonts w:ascii="Times New Roman" w:hAnsi="Times New Roman"/>
          <w:sz w:val="24"/>
          <w:szCs w:val="24"/>
        </w:rPr>
        <w:t xml:space="preserve"> </w:t>
      </w:r>
    </w:p>
    <w:p w:rsidR="003E7BAE" w:rsidRPr="00181484" w:rsidRDefault="003E7BAE" w:rsidP="003E7BAE">
      <w:pPr>
        <w:pStyle w:val="a5"/>
        <w:shd w:val="clear" w:color="auto" w:fill="FFFFFF"/>
        <w:spacing w:before="0" w:beforeAutospacing="0" w:after="0" w:afterAutospacing="0"/>
        <w:ind w:left="5812"/>
        <w:rPr>
          <w:bCs/>
        </w:rPr>
      </w:pPr>
      <w:r w:rsidRPr="00181484">
        <w:rPr>
          <w:bCs/>
        </w:rPr>
        <w:t xml:space="preserve">до </w:t>
      </w:r>
      <w:proofErr w:type="spellStart"/>
      <w:r w:rsidRPr="00181484">
        <w:rPr>
          <w:bCs/>
        </w:rPr>
        <w:t>рішення</w:t>
      </w:r>
      <w:proofErr w:type="spellEnd"/>
      <w:r w:rsidRPr="00181484">
        <w:rPr>
          <w:bCs/>
        </w:rPr>
        <w:t xml:space="preserve"> </w:t>
      </w:r>
      <w:proofErr w:type="spellStart"/>
      <w:r w:rsidRPr="00181484">
        <w:rPr>
          <w:bCs/>
        </w:rPr>
        <w:t>міської</w:t>
      </w:r>
      <w:proofErr w:type="spellEnd"/>
      <w:r w:rsidRPr="00181484">
        <w:rPr>
          <w:bCs/>
        </w:rPr>
        <w:t xml:space="preserve"> ради</w:t>
      </w:r>
    </w:p>
    <w:p w:rsidR="003E7BAE" w:rsidRPr="00181484" w:rsidRDefault="003E7BAE" w:rsidP="003E7BAE">
      <w:pPr>
        <w:pStyle w:val="a5"/>
        <w:shd w:val="clear" w:color="auto" w:fill="FFFFFF"/>
        <w:spacing w:before="0" w:beforeAutospacing="0" w:after="0" w:afterAutospacing="0"/>
        <w:ind w:left="5812"/>
        <w:rPr>
          <w:bCs/>
        </w:rPr>
      </w:pPr>
      <w:proofErr w:type="spellStart"/>
      <w:r w:rsidRPr="00181484">
        <w:rPr>
          <w:bCs/>
        </w:rPr>
        <w:t>від</w:t>
      </w:r>
      <w:proofErr w:type="spellEnd"/>
      <w:r w:rsidRPr="00181484">
        <w:rPr>
          <w:bCs/>
        </w:rPr>
        <w:t xml:space="preserve"> _____________№______</w:t>
      </w:r>
    </w:p>
    <w:p w:rsidR="003E7BAE" w:rsidRPr="00181484" w:rsidRDefault="003E7BAE" w:rsidP="003E7BAE">
      <w:pPr>
        <w:pBdr>
          <w:top w:val="single" w:sz="4" w:space="1" w:color="auto"/>
          <w:left w:val="single" w:sz="4" w:space="4" w:color="auto"/>
          <w:bottom w:val="single" w:sz="4" w:space="1" w:color="auto"/>
          <w:right w:val="single" w:sz="4" w:space="4" w:color="auto"/>
        </w:pBdr>
        <w:shd w:val="clear" w:color="auto" w:fill="FFFFFF"/>
        <w:tabs>
          <w:tab w:val="left" w:pos="0"/>
        </w:tabs>
        <w:spacing w:before="122" w:line="295" w:lineRule="exact"/>
        <w:ind w:right="36"/>
        <w:jc w:val="both"/>
        <w:rPr>
          <w:rFonts w:ascii="Times New Roman" w:hAnsi="Times New Roman"/>
          <w:bCs/>
          <w:sz w:val="24"/>
          <w:szCs w:val="24"/>
          <w:lang w:val="uk-UA"/>
        </w:rPr>
      </w:pPr>
    </w:p>
    <w:p w:rsidR="003E7BAE" w:rsidRPr="00181484" w:rsidRDefault="003E7BAE" w:rsidP="003E7BAE">
      <w:pPr>
        <w:pBdr>
          <w:top w:val="single" w:sz="4" w:space="1" w:color="auto"/>
          <w:left w:val="single" w:sz="4" w:space="4" w:color="auto"/>
          <w:bottom w:val="single" w:sz="4" w:space="1" w:color="auto"/>
          <w:right w:val="single" w:sz="4" w:space="4" w:color="auto"/>
        </w:pBdr>
        <w:shd w:val="clear" w:color="auto" w:fill="FFFFFF"/>
        <w:tabs>
          <w:tab w:val="left" w:pos="0"/>
        </w:tabs>
        <w:spacing w:before="122" w:line="295" w:lineRule="exact"/>
        <w:ind w:right="36"/>
        <w:jc w:val="both"/>
        <w:rPr>
          <w:rFonts w:ascii="Times New Roman" w:hAnsi="Times New Roman"/>
          <w:bCs/>
          <w:sz w:val="24"/>
          <w:szCs w:val="24"/>
          <w:lang w:val="uk-UA"/>
        </w:rPr>
      </w:pPr>
      <w:r w:rsidRPr="00181484">
        <w:rPr>
          <w:rFonts w:ascii="Times New Roman" w:hAnsi="Times New Roman"/>
          <w:bCs/>
          <w:sz w:val="24"/>
          <w:szCs w:val="24"/>
          <w:lang w:val="uk-UA"/>
        </w:rPr>
        <w:t xml:space="preserve">   ”ПОГОДЖЕНО”                                                                           ”ЗАТВЕРДЖЕНО” </w:t>
      </w:r>
    </w:p>
    <w:p w:rsidR="003E7BAE" w:rsidRPr="00181484" w:rsidRDefault="003E7BAE" w:rsidP="003E7BAE">
      <w:pPr>
        <w:pBdr>
          <w:top w:val="single" w:sz="4" w:space="1" w:color="auto"/>
          <w:left w:val="single" w:sz="4" w:space="4" w:color="auto"/>
          <w:bottom w:val="single" w:sz="4" w:space="1" w:color="auto"/>
          <w:right w:val="single" w:sz="4" w:space="4" w:color="auto"/>
        </w:pBdr>
        <w:shd w:val="clear" w:color="auto" w:fill="FFFFFF"/>
        <w:tabs>
          <w:tab w:val="left" w:pos="0"/>
        </w:tabs>
        <w:spacing w:before="122" w:line="295" w:lineRule="exact"/>
        <w:ind w:right="36"/>
        <w:jc w:val="both"/>
        <w:rPr>
          <w:rFonts w:ascii="Times New Roman" w:hAnsi="Times New Roman"/>
          <w:bCs/>
          <w:sz w:val="24"/>
          <w:szCs w:val="24"/>
          <w:lang w:val="uk-UA"/>
        </w:rPr>
      </w:pPr>
      <w:r w:rsidRPr="00181484">
        <w:rPr>
          <w:rFonts w:ascii="Times New Roman" w:hAnsi="Times New Roman"/>
          <w:bCs/>
          <w:sz w:val="24"/>
          <w:szCs w:val="24"/>
          <w:lang w:val="uk-UA"/>
        </w:rPr>
        <w:t xml:space="preserve">  управлінням  у справах сім’ї, молодіжної                           рішенням Тернопільської                      </w:t>
      </w:r>
    </w:p>
    <w:p w:rsidR="003E7BAE" w:rsidRPr="00181484" w:rsidRDefault="003E7BAE" w:rsidP="003E7BAE">
      <w:pPr>
        <w:pBdr>
          <w:top w:val="single" w:sz="4" w:space="1" w:color="auto"/>
          <w:left w:val="single" w:sz="4" w:space="4" w:color="auto"/>
          <w:bottom w:val="single" w:sz="4" w:space="1" w:color="auto"/>
          <w:right w:val="single" w:sz="4" w:space="4" w:color="auto"/>
        </w:pBdr>
        <w:shd w:val="clear" w:color="auto" w:fill="FFFFFF"/>
        <w:tabs>
          <w:tab w:val="left" w:pos="0"/>
        </w:tabs>
        <w:spacing w:before="122" w:line="295" w:lineRule="exact"/>
        <w:ind w:right="36"/>
        <w:jc w:val="both"/>
        <w:rPr>
          <w:rFonts w:ascii="Times New Roman" w:hAnsi="Times New Roman"/>
          <w:bCs/>
          <w:sz w:val="24"/>
          <w:szCs w:val="24"/>
          <w:lang w:val="uk-UA"/>
        </w:rPr>
      </w:pPr>
      <w:r w:rsidRPr="00181484">
        <w:rPr>
          <w:rFonts w:ascii="Times New Roman" w:hAnsi="Times New Roman"/>
          <w:bCs/>
          <w:sz w:val="24"/>
          <w:szCs w:val="24"/>
          <w:lang w:val="uk-UA"/>
        </w:rPr>
        <w:t xml:space="preserve">  політики і спорту </w:t>
      </w:r>
    </w:p>
    <w:p w:rsidR="003E7BAE" w:rsidRPr="00181484" w:rsidRDefault="003E7BAE" w:rsidP="003E7BAE">
      <w:pPr>
        <w:pBdr>
          <w:top w:val="single" w:sz="4" w:space="1" w:color="auto"/>
          <w:left w:val="single" w:sz="4" w:space="4" w:color="auto"/>
          <w:bottom w:val="single" w:sz="4" w:space="1" w:color="auto"/>
          <w:right w:val="single" w:sz="4" w:space="4" w:color="auto"/>
        </w:pBdr>
        <w:shd w:val="clear" w:color="auto" w:fill="FFFFFF"/>
        <w:tabs>
          <w:tab w:val="left" w:pos="0"/>
        </w:tabs>
        <w:spacing w:before="122" w:line="295" w:lineRule="exact"/>
        <w:ind w:right="36"/>
        <w:jc w:val="both"/>
        <w:rPr>
          <w:rFonts w:ascii="Times New Roman" w:hAnsi="Times New Roman"/>
          <w:bCs/>
          <w:sz w:val="24"/>
          <w:szCs w:val="24"/>
          <w:lang w:val="uk-UA"/>
        </w:rPr>
      </w:pPr>
      <w:r w:rsidRPr="00181484">
        <w:rPr>
          <w:rFonts w:ascii="Times New Roman" w:hAnsi="Times New Roman"/>
          <w:bCs/>
          <w:sz w:val="24"/>
          <w:szCs w:val="24"/>
          <w:lang w:val="uk-UA"/>
        </w:rPr>
        <w:t xml:space="preserve">  Тернопільської міської ради                                                  </w:t>
      </w:r>
    </w:p>
    <w:p w:rsidR="003E7BAE" w:rsidRPr="00181484" w:rsidRDefault="003E7BAE" w:rsidP="003E7BAE">
      <w:pPr>
        <w:pBdr>
          <w:top w:val="single" w:sz="4" w:space="1" w:color="auto"/>
          <w:left w:val="single" w:sz="4" w:space="4" w:color="auto"/>
          <w:bottom w:val="single" w:sz="4" w:space="1" w:color="auto"/>
          <w:right w:val="single" w:sz="4" w:space="4" w:color="auto"/>
        </w:pBdr>
        <w:shd w:val="clear" w:color="auto" w:fill="FFFFFF"/>
        <w:tabs>
          <w:tab w:val="left" w:pos="0"/>
        </w:tabs>
        <w:spacing w:before="122" w:line="295" w:lineRule="exact"/>
        <w:ind w:right="36"/>
        <w:jc w:val="both"/>
        <w:rPr>
          <w:rFonts w:ascii="Times New Roman" w:hAnsi="Times New Roman"/>
          <w:bCs/>
          <w:sz w:val="24"/>
          <w:szCs w:val="24"/>
          <w:lang w:val="uk-UA"/>
        </w:rPr>
      </w:pPr>
      <w:r w:rsidRPr="00181484">
        <w:rPr>
          <w:rFonts w:ascii="Times New Roman" w:hAnsi="Times New Roman"/>
          <w:bCs/>
          <w:sz w:val="24"/>
          <w:szCs w:val="24"/>
          <w:lang w:val="uk-UA"/>
        </w:rPr>
        <w:t xml:space="preserve">  Начальник ________ М. М. Круть                                         від “__” _________2019 р.</w:t>
      </w:r>
    </w:p>
    <w:p w:rsidR="003E7BAE" w:rsidRPr="00181484" w:rsidRDefault="003E7BAE" w:rsidP="003E7BAE">
      <w:pPr>
        <w:pBdr>
          <w:top w:val="single" w:sz="4" w:space="1" w:color="auto"/>
          <w:left w:val="single" w:sz="4" w:space="4" w:color="auto"/>
          <w:bottom w:val="single" w:sz="4" w:space="1" w:color="auto"/>
          <w:right w:val="single" w:sz="4" w:space="4" w:color="auto"/>
        </w:pBdr>
        <w:shd w:val="clear" w:color="auto" w:fill="FFFFFF"/>
        <w:tabs>
          <w:tab w:val="left" w:pos="0"/>
        </w:tabs>
        <w:spacing w:before="122" w:line="295" w:lineRule="exact"/>
        <w:ind w:right="36"/>
        <w:jc w:val="both"/>
        <w:rPr>
          <w:rFonts w:ascii="Times New Roman" w:hAnsi="Times New Roman"/>
          <w:bCs/>
          <w:sz w:val="24"/>
          <w:szCs w:val="24"/>
          <w:lang w:val="uk-UA"/>
        </w:rPr>
      </w:pPr>
      <w:r w:rsidRPr="00181484">
        <w:rPr>
          <w:rFonts w:ascii="Times New Roman" w:hAnsi="Times New Roman"/>
          <w:bCs/>
          <w:sz w:val="24"/>
          <w:szCs w:val="24"/>
          <w:lang w:val="uk-UA"/>
        </w:rPr>
        <w:t xml:space="preserve">  “__” ______________2019 р.                                                      № _______                                                        </w:t>
      </w:r>
    </w:p>
    <w:p w:rsidR="003E7BAE" w:rsidRPr="00181484" w:rsidRDefault="003E7BAE" w:rsidP="003E7BAE">
      <w:pPr>
        <w:pBdr>
          <w:top w:val="single" w:sz="4" w:space="1" w:color="auto"/>
          <w:left w:val="single" w:sz="4" w:space="4" w:color="auto"/>
          <w:bottom w:val="single" w:sz="4" w:space="1" w:color="auto"/>
          <w:right w:val="single" w:sz="4" w:space="4" w:color="auto"/>
        </w:pBdr>
        <w:shd w:val="clear" w:color="auto" w:fill="FFFFFF"/>
        <w:tabs>
          <w:tab w:val="left" w:pos="0"/>
        </w:tabs>
        <w:spacing w:before="122" w:line="295" w:lineRule="exact"/>
        <w:ind w:right="36"/>
        <w:jc w:val="both"/>
        <w:rPr>
          <w:rFonts w:ascii="Times New Roman" w:hAnsi="Times New Roman"/>
          <w:bCs/>
          <w:sz w:val="24"/>
          <w:szCs w:val="24"/>
          <w:lang w:val="uk-UA"/>
        </w:rPr>
      </w:pPr>
      <w:r w:rsidRPr="00181484">
        <w:rPr>
          <w:rFonts w:ascii="Times New Roman" w:hAnsi="Times New Roman"/>
          <w:bCs/>
          <w:sz w:val="24"/>
          <w:szCs w:val="24"/>
          <w:lang w:val="uk-UA"/>
        </w:rPr>
        <w:t xml:space="preserve">                                                                </w:t>
      </w:r>
    </w:p>
    <w:p w:rsidR="003E7BAE" w:rsidRPr="00181484" w:rsidRDefault="003E7BAE" w:rsidP="003E7BAE">
      <w:pPr>
        <w:pBdr>
          <w:top w:val="single" w:sz="4" w:space="1" w:color="auto"/>
          <w:left w:val="single" w:sz="4" w:space="4" w:color="auto"/>
          <w:bottom w:val="single" w:sz="4" w:space="1" w:color="auto"/>
          <w:right w:val="single" w:sz="4" w:space="4" w:color="auto"/>
        </w:pBdr>
        <w:shd w:val="clear" w:color="auto" w:fill="FFFFFF"/>
        <w:tabs>
          <w:tab w:val="left" w:pos="0"/>
        </w:tabs>
        <w:spacing w:before="122" w:line="295" w:lineRule="exact"/>
        <w:ind w:right="36"/>
        <w:jc w:val="both"/>
        <w:rPr>
          <w:rFonts w:ascii="Times New Roman" w:hAnsi="Times New Roman"/>
          <w:bCs/>
          <w:sz w:val="24"/>
          <w:szCs w:val="24"/>
          <w:lang w:val="uk-UA"/>
        </w:rPr>
      </w:pPr>
    </w:p>
    <w:p w:rsidR="003E7BAE" w:rsidRPr="00181484" w:rsidRDefault="003E7BAE" w:rsidP="003E7BAE">
      <w:pPr>
        <w:pBdr>
          <w:top w:val="single" w:sz="4" w:space="1" w:color="auto"/>
          <w:left w:val="single" w:sz="4" w:space="4" w:color="auto"/>
          <w:bottom w:val="single" w:sz="4" w:space="1" w:color="auto"/>
          <w:right w:val="single" w:sz="4" w:space="4" w:color="auto"/>
        </w:pBdr>
        <w:shd w:val="clear" w:color="auto" w:fill="FFFFFF"/>
        <w:tabs>
          <w:tab w:val="left" w:pos="0"/>
        </w:tabs>
        <w:spacing w:before="122" w:line="295" w:lineRule="exact"/>
        <w:ind w:right="36"/>
        <w:jc w:val="both"/>
        <w:rPr>
          <w:rFonts w:ascii="Times New Roman" w:hAnsi="Times New Roman"/>
          <w:bCs/>
          <w:sz w:val="24"/>
          <w:szCs w:val="24"/>
          <w:lang w:val="uk-UA"/>
        </w:rPr>
      </w:pPr>
    </w:p>
    <w:p w:rsidR="003E7BAE" w:rsidRPr="00181484" w:rsidRDefault="003E7BAE" w:rsidP="003E7BAE">
      <w:pPr>
        <w:pBdr>
          <w:top w:val="single" w:sz="4" w:space="1" w:color="auto"/>
          <w:left w:val="single" w:sz="4" w:space="4" w:color="auto"/>
          <w:bottom w:val="single" w:sz="4" w:space="1" w:color="auto"/>
          <w:right w:val="single" w:sz="4" w:space="4" w:color="auto"/>
        </w:pBdr>
        <w:shd w:val="clear" w:color="auto" w:fill="FFFFFF"/>
        <w:tabs>
          <w:tab w:val="left" w:pos="0"/>
        </w:tabs>
        <w:spacing w:before="122" w:line="295" w:lineRule="exact"/>
        <w:ind w:right="36"/>
        <w:jc w:val="both"/>
        <w:rPr>
          <w:rFonts w:ascii="Times New Roman" w:hAnsi="Times New Roman"/>
          <w:bCs/>
          <w:sz w:val="24"/>
          <w:szCs w:val="24"/>
          <w:lang w:val="uk-UA"/>
        </w:rPr>
      </w:pPr>
    </w:p>
    <w:p w:rsidR="003E7BAE" w:rsidRPr="00181484" w:rsidRDefault="003E7BAE" w:rsidP="003E7BAE">
      <w:pPr>
        <w:pBdr>
          <w:top w:val="single" w:sz="4" w:space="1" w:color="auto"/>
          <w:left w:val="single" w:sz="4" w:space="4" w:color="auto"/>
          <w:bottom w:val="single" w:sz="4" w:space="1" w:color="auto"/>
          <w:right w:val="single" w:sz="4" w:space="4" w:color="auto"/>
        </w:pBdr>
        <w:shd w:val="clear" w:color="auto" w:fill="FFFFFF"/>
        <w:tabs>
          <w:tab w:val="left" w:pos="0"/>
        </w:tabs>
        <w:spacing w:before="122" w:line="295" w:lineRule="exact"/>
        <w:ind w:right="36"/>
        <w:jc w:val="both"/>
        <w:rPr>
          <w:rFonts w:ascii="Times New Roman" w:hAnsi="Times New Roman"/>
          <w:bCs/>
          <w:sz w:val="24"/>
          <w:szCs w:val="24"/>
          <w:lang w:val="uk-UA"/>
        </w:rPr>
      </w:pPr>
    </w:p>
    <w:p w:rsidR="003E7BAE" w:rsidRPr="00181484" w:rsidRDefault="003E7BAE" w:rsidP="003E7BAE">
      <w:pPr>
        <w:pBdr>
          <w:top w:val="single" w:sz="4" w:space="1" w:color="auto"/>
          <w:left w:val="single" w:sz="4" w:space="4" w:color="auto"/>
          <w:bottom w:val="single" w:sz="4" w:space="1" w:color="auto"/>
          <w:right w:val="single" w:sz="4" w:space="4" w:color="auto"/>
        </w:pBdr>
        <w:shd w:val="clear" w:color="auto" w:fill="FFFFFF"/>
        <w:tabs>
          <w:tab w:val="left" w:pos="0"/>
        </w:tabs>
        <w:spacing w:before="122" w:line="295" w:lineRule="exact"/>
        <w:ind w:right="36"/>
        <w:jc w:val="center"/>
        <w:rPr>
          <w:rFonts w:ascii="Times New Roman" w:hAnsi="Times New Roman"/>
          <w:bCs/>
          <w:sz w:val="24"/>
          <w:szCs w:val="24"/>
          <w:lang w:val="uk-UA"/>
        </w:rPr>
      </w:pPr>
      <w:r w:rsidRPr="00181484">
        <w:rPr>
          <w:rFonts w:ascii="Times New Roman" w:hAnsi="Times New Roman"/>
          <w:bCs/>
          <w:sz w:val="24"/>
          <w:szCs w:val="24"/>
          <w:lang w:val="uk-UA"/>
        </w:rPr>
        <w:t>СТАТУТ</w:t>
      </w:r>
    </w:p>
    <w:p w:rsidR="003E7BAE" w:rsidRPr="00181484" w:rsidRDefault="003E7BAE" w:rsidP="003E7BAE">
      <w:pPr>
        <w:pBdr>
          <w:top w:val="single" w:sz="4" w:space="1" w:color="auto"/>
          <w:left w:val="single" w:sz="4" w:space="4" w:color="auto"/>
          <w:bottom w:val="single" w:sz="4" w:space="1" w:color="auto"/>
          <w:right w:val="single" w:sz="4" w:space="4" w:color="auto"/>
        </w:pBdr>
        <w:shd w:val="clear" w:color="auto" w:fill="FFFFFF"/>
        <w:tabs>
          <w:tab w:val="left" w:pos="0"/>
        </w:tabs>
        <w:spacing w:before="122" w:line="295" w:lineRule="exact"/>
        <w:ind w:right="36"/>
        <w:jc w:val="center"/>
        <w:rPr>
          <w:rFonts w:ascii="Times New Roman" w:hAnsi="Times New Roman"/>
          <w:bCs/>
          <w:sz w:val="24"/>
          <w:szCs w:val="24"/>
          <w:lang w:val="uk-UA"/>
        </w:rPr>
      </w:pPr>
      <w:r w:rsidRPr="00181484">
        <w:rPr>
          <w:rFonts w:ascii="Times New Roman" w:hAnsi="Times New Roman"/>
          <w:bCs/>
          <w:sz w:val="24"/>
          <w:szCs w:val="24"/>
          <w:lang w:val="uk-UA"/>
        </w:rPr>
        <w:t>комунального підприємства</w:t>
      </w:r>
    </w:p>
    <w:p w:rsidR="003E7BAE" w:rsidRPr="00181484" w:rsidRDefault="003E7BAE" w:rsidP="003E7BAE">
      <w:pPr>
        <w:pBdr>
          <w:top w:val="single" w:sz="4" w:space="1" w:color="auto"/>
          <w:left w:val="single" w:sz="4" w:space="4" w:color="auto"/>
          <w:bottom w:val="single" w:sz="4" w:space="1" w:color="auto"/>
          <w:right w:val="single" w:sz="4" w:space="4" w:color="auto"/>
        </w:pBdr>
        <w:shd w:val="clear" w:color="auto" w:fill="FFFFFF"/>
        <w:tabs>
          <w:tab w:val="left" w:pos="0"/>
        </w:tabs>
        <w:spacing w:before="122" w:line="295" w:lineRule="exact"/>
        <w:ind w:right="36"/>
        <w:jc w:val="center"/>
        <w:rPr>
          <w:rFonts w:ascii="Times New Roman" w:hAnsi="Times New Roman"/>
          <w:bCs/>
          <w:sz w:val="24"/>
          <w:szCs w:val="24"/>
          <w:lang w:val="uk-UA"/>
        </w:rPr>
      </w:pPr>
      <w:proofErr w:type="spellStart"/>
      <w:r w:rsidRPr="00181484">
        <w:rPr>
          <w:rFonts w:ascii="Times New Roman" w:hAnsi="Times New Roman"/>
          <w:bCs/>
          <w:sz w:val="24"/>
          <w:szCs w:val="24"/>
          <w:lang w:val="uk-UA"/>
        </w:rPr>
        <w:t>“Тернопільський</w:t>
      </w:r>
      <w:proofErr w:type="spellEnd"/>
      <w:r w:rsidRPr="00181484">
        <w:rPr>
          <w:rFonts w:ascii="Times New Roman" w:hAnsi="Times New Roman"/>
          <w:bCs/>
          <w:sz w:val="24"/>
          <w:szCs w:val="24"/>
          <w:lang w:val="uk-UA"/>
        </w:rPr>
        <w:t xml:space="preserve"> міський </w:t>
      </w:r>
      <w:proofErr w:type="spellStart"/>
      <w:r w:rsidRPr="00181484">
        <w:rPr>
          <w:rFonts w:ascii="Times New Roman" w:hAnsi="Times New Roman"/>
          <w:bCs/>
          <w:sz w:val="24"/>
          <w:szCs w:val="24"/>
          <w:lang w:val="uk-UA"/>
        </w:rPr>
        <w:t>стадіон”</w:t>
      </w:r>
      <w:proofErr w:type="spellEnd"/>
    </w:p>
    <w:p w:rsidR="003E7BAE" w:rsidRPr="00181484" w:rsidRDefault="003E7BAE" w:rsidP="003E7BAE">
      <w:pPr>
        <w:pBdr>
          <w:top w:val="single" w:sz="4" w:space="1" w:color="auto"/>
          <w:left w:val="single" w:sz="4" w:space="4" w:color="auto"/>
          <w:bottom w:val="single" w:sz="4" w:space="1" w:color="auto"/>
          <w:right w:val="single" w:sz="4" w:space="4" w:color="auto"/>
        </w:pBdr>
        <w:shd w:val="clear" w:color="auto" w:fill="FFFFFF"/>
        <w:tabs>
          <w:tab w:val="left" w:pos="0"/>
        </w:tabs>
        <w:spacing w:before="122" w:line="295" w:lineRule="exact"/>
        <w:ind w:right="36"/>
        <w:jc w:val="center"/>
        <w:rPr>
          <w:rFonts w:ascii="Times New Roman" w:hAnsi="Times New Roman"/>
          <w:bCs/>
          <w:sz w:val="24"/>
          <w:szCs w:val="24"/>
          <w:lang w:val="uk-UA"/>
        </w:rPr>
      </w:pPr>
      <w:r w:rsidRPr="00181484">
        <w:rPr>
          <w:rFonts w:ascii="Times New Roman" w:hAnsi="Times New Roman"/>
          <w:bCs/>
          <w:sz w:val="24"/>
          <w:szCs w:val="24"/>
          <w:lang w:val="uk-UA"/>
        </w:rPr>
        <w:t>(нова редакція зі змінами та доповненнями)</w:t>
      </w:r>
    </w:p>
    <w:p w:rsidR="003E7BAE" w:rsidRPr="00181484" w:rsidRDefault="003E7BAE" w:rsidP="003E7BAE">
      <w:pPr>
        <w:pBdr>
          <w:top w:val="single" w:sz="4" w:space="1" w:color="auto"/>
          <w:left w:val="single" w:sz="4" w:space="4" w:color="auto"/>
          <w:bottom w:val="single" w:sz="4" w:space="1" w:color="auto"/>
          <w:right w:val="single" w:sz="4" w:space="4" w:color="auto"/>
        </w:pBdr>
        <w:shd w:val="clear" w:color="auto" w:fill="FFFFFF"/>
        <w:tabs>
          <w:tab w:val="left" w:pos="0"/>
        </w:tabs>
        <w:spacing w:before="122" w:line="295" w:lineRule="exact"/>
        <w:ind w:right="36"/>
        <w:jc w:val="both"/>
        <w:rPr>
          <w:rFonts w:ascii="Times New Roman" w:hAnsi="Times New Roman"/>
          <w:bCs/>
          <w:sz w:val="24"/>
          <w:szCs w:val="24"/>
          <w:lang w:val="uk-UA"/>
        </w:rPr>
      </w:pPr>
    </w:p>
    <w:p w:rsidR="003E7BAE" w:rsidRPr="00181484" w:rsidRDefault="003E7BAE" w:rsidP="003E7BAE">
      <w:pPr>
        <w:pBdr>
          <w:top w:val="single" w:sz="4" w:space="1" w:color="auto"/>
          <w:left w:val="single" w:sz="4" w:space="4" w:color="auto"/>
          <w:bottom w:val="single" w:sz="4" w:space="1" w:color="auto"/>
          <w:right w:val="single" w:sz="4" w:space="4" w:color="auto"/>
        </w:pBdr>
        <w:shd w:val="clear" w:color="auto" w:fill="FFFFFF"/>
        <w:tabs>
          <w:tab w:val="left" w:pos="0"/>
        </w:tabs>
        <w:spacing w:before="122" w:line="295" w:lineRule="exact"/>
        <w:ind w:right="36"/>
        <w:jc w:val="both"/>
        <w:rPr>
          <w:rFonts w:ascii="Times New Roman" w:hAnsi="Times New Roman"/>
          <w:bCs/>
          <w:sz w:val="24"/>
          <w:szCs w:val="24"/>
          <w:lang w:val="uk-UA"/>
        </w:rPr>
      </w:pPr>
    </w:p>
    <w:p w:rsidR="003E7BAE" w:rsidRPr="00181484" w:rsidRDefault="003E7BAE" w:rsidP="003E7BAE">
      <w:pPr>
        <w:pBdr>
          <w:top w:val="single" w:sz="4" w:space="1" w:color="auto"/>
          <w:left w:val="single" w:sz="4" w:space="4" w:color="auto"/>
          <w:bottom w:val="single" w:sz="4" w:space="1" w:color="auto"/>
          <w:right w:val="single" w:sz="4" w:space="4" w:color="auto"/>
        </w:pBdr>
        <w:shd w:val="clear" w:color="auto" w:fill="FFFFFF"/>
        <w:tabs>
          <w:tab w:val="left" w:pos="0"/>
        </w:tabs>
        <w:spacing w:before="122" w:line="295" w:lineRule="exact"/>
        <w:ind w:right="36"/>
        <w:jc w:val="both"/>
        <w:rPr>
          <w:rFonts w:ascii="Times New Roman" w:hAnsi="Times New Roman"/>
          <w:bCs/>
          <w:sz w:val="24"/>
          <w:szCs w:val="24"/>
          <w:lang w:val="uk-UA"/>
        </w:rPr>
      </w:pPr>
    </w:p>
    <w:p w:rsidR="003E7BAE" w:rsidRPr="00181484" w:rsidRDefault="003E7BAE" w:rsidP="003E7BAE">
      <w:pPr>
        <w:pBdr>
          <w:top w:val="single" w:sz="4" w:space="1" w:color="auto"/>
          <w:left w:val="single" w:sz="4" w:space="4" w:color="auto"/>
          <w:bottom w:val="single" w:sz="4" w:space="1" w:color="auto"/>
          <w:right w:val="single" w:sz="4" w:space="4" w:color="auto"/>
        </w:pBdr>
        <w:shd w:val="clear" w:color="auto" w:fill="FFFFFF"/>
        <w:tabs>
          <w:tab w:val="left" w:pos="0"/>
        </w:tabs>
        <w:spacing w:before="122" w:line="295" w:lineRule="exact"/>
        <w:ind w:right="36"/>
        <w:jc w:val="both"/>
        <w:rPr>
          <w:rFonts w:ascii="Times New Roman" w:hAnsi="Times New Roman"/>
          <w:bCs/>
          <w:sz w:val="24"/>
          <w:szCs w:val="24"/>
          <w:lang w:val="uk-UA"/>
        </w:rPr>
      </w:pPr>
    </w:p>
    <w:p w:rsidR="003E7BAE" w:rsidRPr="00181484" w:rsidRDefault="003E7BAE" w:rsidP="003E7BAE">
      <w:pPr>
        <w:pBdr>
          <w:top w:val="single" w:sz="4" w:space="1" w:color="auto"/>
          <w:left w:val="single" w:sz="4" w:space="4" w:color="auto"/>
          <w:bottom w:val="single" w:sz="4" w:space="1" w:color="auto"/>
          <w:right w:val="single" w:sz="4" w:space="4" w:color="auto"/>
        </w:pBdr>
        <w:shd w:val="clear" w:color="auto" w:fill="FFFFFF"/>
        <w:tabs>
          <w:tab w:val="left" w:pos="0"/>
        </w:tabs>
        <w:spacing w:before="122" w:line="295" w:lineRule="exact"/>
        <w:ind w:right="36"/>
        <w:jc w:val="both"/>
        <w:rPr>
          <w:rFonts w:ascii="Times New Roman" w:hAnsi="Times New Roman"/>
          <w:bCs/>
          <w:sz w:val="24"/>
          <w:szCs w:val="24"/>
          <w:lang w:val="uk-UA"/>
        </w:rPr>
      </w:pPr>
    </w:p>
    <w:p w:rsidR="003E7BAE" w:rsidRPr="00181484" w:rsidRDefault="003E7BAE" w:rsidP="003E7BAE">
      <w:pPr>
        <w:pBdr>
          <w:top w:val="single" w:sz="4" w:space="1" w:color="auto"/>
          <w:left w:val="single" w:sz="4" w:space="4" w:color="auto"/>
          <w:bottom w:val="single" w:sz="4" w:space="1" w:color="auto"/>
          <w:right w:val="single" w:sz="4" w:space="4" w:color="auto"/>
        </w:pBdr>
        <w:shd w:val="clear" w:color="auto" w:fill="FFFFFF"/>
        <w:tabs>
          <w:tab w:val="left" w:pos="0"/>
        </w:tabs>
        <w:spacing w:before="122" w:line="295" w:lineRule="exact"/>
        <w:ind w:right="36"/>
        <w:jc w:val="both"/>
        <w:rPr>
          <w:rFonts w:ascii="Times New Roman" w:hAnsi="Times New Roman"/>
          <w:bCs/>
          <w:sz w:val="24"/>
          <w:szCs w:val="24"/>
          <w:lang w:val="uk-UA"/>
        </w:rPr>
      </w:pPr>
    </w:p>
    <w:p w:rsidR="003E7BAE" w:rsidRPr="00181484" w:rsidRDefault="003E7BAE" w:rsidP="003E7BAE">
      <w:pPr>
        <w:pBdr>
          <w:top w:val="single" w:sz="4" w:space="1" w:color="auto"/>
          <w:left w:val="single" w:sz="4" w:space="4" w:color="auto"/>
          <w:bottom w:val="single" w:sz="4" w:space="1" w:color="auto"/>
          <w:right w:val="single" w:sz="4" w:space="4" w:color="auto"/>
        </w:pBdr>
        <w:shd w:val="clear" w:color="auto" w:fill="FFFFFF"/>
        <w:tabs>
          <w:tab w:val="left" w:pos="0"/>
        </w:tabs>
        <w:spacing w:before="122" w:line="295" w:lineRule="exact"/>
        <w:ind w:right="36"/>
        <w:jc w:val="both"/>
        <w:rPr>
          <w:rFonts w:ascii="Times New Roman" w:hAnsi="Times New Roman"/>
          <w:bCs/>
          <w:sz w:val="24"/>
          <w:szCs w:val="24"/>
          <w:lang w:val="uk-UA"/>
        </w:rPr>
      </w:pPr>
    </w:p>
    <w:p w:rsidR="003E7BAE" w:rsidRPr="00181484" w:rsidRDefault="003E7BAE" w:rsidP="003E7BAE">
      <w:pPr>
        <w:pBdr>
          <w:top w:val="single" w:sz="4" w:space="1" w:color="auto"/>
          <w:left w:val="single" w:sz="4" w:space="4" w:color="auto"/>
          <w:bottom w:val="single" w:sz="4" w:space="1" w:color="auto"/>
          <w:right w:val="single" w:sz="4" w:space="4" w:color="auto"/>
        </w:pBdr>
        <w:shd w:val="clear" w:color="auto" w:fill="FFFFFF"/>
        <w:tabs>
          <w:tab w:val="left" w:pos="0"/>
        </w:tabs>
        <w:spacing w:before="122" w:line="295" w:lineRule="exact"/>
        <w:ind w:right="36"/>
        <w:jc w:val="center"/>
        <w:rPr>
          <w:rFonts w:ascii="Times New Roman" w:hAnsi="Times New Roman"/>
          <w:bCs/>
          <w:sz w:val="24"/>
          <w:szCs w:val="24"/>
          <w:lang w:val="uk-UA"/>
        </w:rPr>
      </w:pPr>
      <w:r w:rsidRPr="00181484">
        <w:rPr>
          <w:rFonts w:ascii="Times New Roman" w:hAnsi="Times New Roman"/>
          <w:bCs/>
          <w:sz w:val="24"/>
          <w:szCs w:val="24"/>
          <w:lang w:val="uk-UA"/>
        </w:rPr>
        <w:t>м. Тернопіль</w:t>
      </w:r>
    </w:p>
    <w:p w:rsidR="003E7BAE" w:rsidRPr="00181484" w:rsidRDefault="003E7BAE" w:rsidP="003E7BAE">
      <w:pPr>
        <w:pBdr>
          <w:top w:val="single" w:sz="4" w:space="1" w:color="auto"/>
          <w:left w:val="single" w:sz="4" w:space="4" w:color="auto"/>
          <w:bottom w:val="single" w:sz="4" w:space="1" w:color="auto"/>
          <w:right w:val="single" w:sz="4" w:space="4" w:color="auto"/>
        </w:pBdr>
        <w:shd w:val="clear" w:color="auto" w:fill="FFFFFF"/>
        <w:tabs>
          <w:tab w:val="left" w:pos="0"/>
        </w:tabs>
        <w:spacing w:before="122" w:line="295" w:lineRule="exact"/>
        <w:ind w:right="36"/>
        <w:jc w:val="center"/>
        <w:rPr>
          <w:rFonts w:ascii="Times New Roman" w:hAnsi="Times New Roman"/>
          <w:bCs/>
          <w:sz w:val="24"/>
          <w:szCs w:val="24"/>
          <w:lang w:val="uk-UA"/>
        </w:rPr>
      </w:pPr>
      <w:r w:rsidRPr="00181484">
        <w:rPr>
          <w:rFonts w:ascii="Times New Roman" w:hAnsi="Times New Roman"/>
          <w:bCs/>
          <w:sz w:val="24"/>
          <w:szCs w:val="24"/>
          <w:lang w:val="uk-UA"/>
        </w:rPr>
        <w:lastRenderedPageBreak/>
        <w:t>2019 рік</w:t>
      </w:r>
    </w:p>
    <w:p w:rsidR="003E7BAE" w:rsidRPr="00181484" w:rsidRDefault="003E7BAE" w:rsidP="003E7BAE">
      <w:pPr>
        <w:pBdr>
          <w:top w:val="single" w:sz="4" w:space="1" w:color="auto"/>
          <w:left w:val="single" w:sz="4" w:space="4" w:color="auto"/>
          <w:bottom w:val="single" w:sz="4" w:space="1" w:color="auto"/>
          <w:right w:val="single" w:sz="4" w:space="4" w:color="auto"/>
        </w:pBdr>
        <w:shd w:val="clear" w:color="auto" w:fill="FFFFFF"/>
        <w:tabs>
          <w:tab w:val="left" w:pos="0"/>
        </w:tabs>
        <w:spacing w:before="122" w:line="295" w:lineRule="exact"/>
        <w:ind w:right="36"/>
        <w:rPr>
          <w:rFonts w:ascii="Times New Roman" w:hAnsi="Times New Roman"/>
          <w:bCs/>
          <w:sz w:val="24"/>
          <w:szCs w:val="24"/>
          <w:lang w:val="uk-UA"/>
        </w:rPr>
      </w:pPr>
    </w:p>
    <w:p w:rsidR="003E7BAE" w:rsidRPr="00181484" w:rsidRDefault="003E7BAE" w:rsidP="003E7BAE">
      <w:pPr>
        <w:shd w:val="clear" w:color="auto" w:fill="FFFFFF"/>
        <w:tabs>
          <w:tab w:val="left" w:pos="0"/>
        </w:tabs>
        <w:spacing w:before="122" w:line="295" w:lineRule="exact"/>
        <w:ind w:right="36"/>
        <w:jc w:val="both"/>
        <w:rPr>
          <w:rFonts w:ascii="Times New Roman" w:hAnsi="Times New Roman"/>
          <w:bCs/>
          <w:sz w:val="24"/>
          <w:szCs w:val="24"/>
          <w:lang w:val="uk-UA"/>
        </w:rPr>
      </w:pPr>
    </w:p>
    <w:p w:rsidR="003E7BAE" w:rsidRPr="00181484" w:rsidRDefault="003E7BAE" w:rsidP="003E7BAE">
      <w:pPr>
        <w:shd w:val="clear" w:color="auto" w:fill="FFFFFF"/>
        <w:tabs>
          <w:tab w:val="left" w:pos="0"/>
        </w:tabs>
        <w:spacing w:after="0" w:line="240" w:lineRule="auto"/>
        <w:ind w:right="36"/>
        <w:jc w:val="both"/>
        <w:rPr>
          <w:rFonts w:ascii="Times New Roman" w:hAnsi="Times New Roman"/>
          <w:bCs/>
          <w:sz w:val="24"/>
          <w:szCs w:val="24"/>
          <w:lang w:val="uk-UA"/>
        </w:rPr>
      </w:pPr>
      <w:r w:rsidRPr="00181484">
        <w:rPr>
          <w:rFonts w:ascii="Times New Roman" w:hAnsi="Times New Roman"/>
          <w:bCs/>
          <w:sz w:val="24"/>
          <w:szCs w:val="24"/>
          <w:lang w:val="uk-UA"/>
        </w:rPr>
        <w:t xml:space="preserve">   </w:t>
      </w:r>
      <w:r w:rsidRPr="00181484">
        <w:rPr>
          <w:rFonts w:ascii="Times New Roman" w:hAnsi="Times New Roman"/>
          <w:bCs/>
          <w:sz w:val="24"/>
          <w:szCs w:val="24"/>
          <w:lang w:val="uk-UA"/>
        </w:rPr>
        <w:tab/>
        <w:t xml:space="preserve"> Комунальне підприємство </w:t>
      </w:r>
      <w:proofErr w:type="spellStart"/>
      <w:r w:rsidRPr="00181484">
        <w:rPr>
          <w:rFonts w:ascii="Times New Roman" w:hAnsi="Times New Roman"/>
          <w:bCs/>
          <w:sz w:val="24"/>
          <w:szCs w:val="24"/>
          <w:lang w:val="uk-UA"/>
        </w:rPr>
        <w:t>“Тернопільський</w:t>
      </w:r>
      <w:proofErr w:type="spellEnd"/>
      <w:r w:rsidRPr="00181484">
        <w:rPr>
          <w:rFonts w:ascii="Times New Roman" w:hAnsi="Times New Roman"/>
          <w:bCs/>
          <w:sz w:val="24"/>
          <w:szCs w:val="24"/>
          <w:lang w:val="uk-UA"/>
        </w:rPr>
        <w:t xml:space="preserve"> міський </w:t>
      </w:r>
      <w:proofErr w:type="spellStart"/>
      <w:r w:rsidRPr="00181484">
        <w:rPr>
          <w:rFonts w:ascii="Times New Roman" w:hAnsi="Times New Roman"/>
          <w:bCs/>
          <w:sz w:val="24"/>
          <w:szCs w:val="24"/>
          <w:lang w:val="uk-UA"/>
        </w:rPr>
        <w:t>стадіон”</w:t>
      </w:r>
      <w:proofErr w:type="spellEnd"/>
      <w:r w:rsidRPr="00181484">
        <w:rPr>
          <w:rFonts w:ascii="Times New Roman" w:hAnsi="Times New Roman"/>
          <w:bCs/>
          <w:sz w:val="24"/>
          <w:szCs w:val="24"/>
          <w:lang w:val="uk-UA"/>
        </w:rPr>
        <w:t xml:space="preserve">,  надалі в тексті Підприємство, засноване на власності міської ради, в своїй діяльності підпорядковане виконавчому комітету Тернопільської міської ради і є правонаступником державно – комунальної установи </w:t>
      </w:r>
      <w:proofErr w:type="spellStart"/>
      <w:r w:rsidRPr="00181484">
        <w:rPr>
          <w:rFonts w:ascii="Times New Roman" w:hAnsi="Times New Roman"/>
          <w:bCs/>
          <w:sz w:val="24"/>
          <w:szCs w:val="24"/>
          <w:lang w:val="uk-UA"/>
        </w:rPr>
        <w:t>“Тернопільський</w:t>
      </w:r>
      <w:proofErr w:type="spellEnd"/>
      <w:r w:rsidRPr="00181484">
        <w:rPr>
          <w:rFonts w:ascii="Times New Roman" w:hAnsi="Times New Roman"/>
          <w:bCs/>
          <w:sz w:val="24"/>
          <w:szCs w:val="24"/>
          <w:lang w:val="uk-UA"/>
        </w:rPr>
        <w:t xml:space="preserve"> міський </w:t>
      </w:r>
      <w:proofErr w:type="spellStart"/>
      <w:r w:rsidRPr="00181484">
        <w:rPr>
          <w:rFonts w:ascii="Times New Roman" w:hAnsi="Times New Roman"/>
          <w:bCs/>
          <w:sz w:val="24"/>
          <w:szCs w:val="24"/>
          <w:lang w:val="uk-UA"/>
        </w:rPr>
        <w:t>стадіон”</w:t>
      </w:r>
      <w:proofErr w:type="spellEnd"/>
      <w:r w:rsidRPr="00181484">
        <w:rPr>
          <w:rFonts w:ascii="Times New Roman" w:hAnsi="Times New Roman"/>
          <w:bCs/>
          <w:sz w:val="24"/>
          <w:szCs w:val="24"/>
          <w:lang w:val="uk-UA"/>
        </w:rPr>
        <w:t>.</w:t>
      </w:r>
    </w:p>
    <w:p w:rsidR="003E7BAE" w:rsidRPr="00181484" w:rsidRDefault="003E7BAE" w:rsidP="003E7BAE">
      <w:pPr>
        <w:shd w:val="clear" w:color="auto" w:fill="FFFFFF"/>
        <w:tabs>
          <w:tab w:val="left" w:pos="0"/>
        </w:tabs>
        <w:spacing w:after="0" w:line="240" w:lineRule="auto"/>
        <w:ind w:right="36"/>
        <w:jc w:val="both"/>
        <w:rPr>
          <w:rFonts w:ascii="Times New Roman" w:hAnsi="Times New Roman"/>
          <w:bCs/>
          <w:sz w:val="24"/>
          <w:szCs w:val="24"/>
          <w:lang w:val="uk-UA"/>
        </w:rPr>
      </w:pPr>
      <w:r w:rsidRPr="00181484">
        <w:rPr>
          <w:rFonts w:ascii="Times New Roman" w:hAnsi="Times New Roman"/>
          <w:bCs/>
          <w:sz w:val="24"/>
          <w:szCs w:val="24"/>
          <w:lang w:val="uk-UA"/>
        </w:rPr>
        <w:t xml:space="preserve">        Все майно, передане Підприємству Тернопільською міською радою, надалі Власником, перебуває в Підприємстві  на праві господарського відання.</w:t>
      </w:r>
    </w:p>
    <w:p w:rsidR="003E7BAE" w:rsidRPr="00181484" w:rsidRDefault="003E7BAE" w:rsidP="003E7BAE">
      <w:pPr>
        <w:shd w:val="clear" w:color="auto" w:fill="FFFFFF"/>
        <w:tabs>
          <w:tab w:val="left" w:pos="0"/>
        </w:tabs>
        <w:spacing w:after="0" w:line="240" w:lineRule="auto"/>
        <w:ind w:right="36"/>
        <w:jc w:val="both"/>
        <w:rPr>
          <w:rFonts w:ascii="Times New Roman" w:hAnsi="Times New Roman"/>
          <w:sz w:val="24"/>
          <w:szCs w:val="24"/>
          <w:lang w:val="uk-UA"/>
        </w:rPr>
      </w:pPr>
      <w:r w:rsidRPr="00181484">
        <w:rPr>
          <w:rFonts w:ascii="Times New Roman" w:hAnsi="Times New Roman"/>
          <w:bCs/>
          <w:sz w:val="24"/>
          <w:szCs w:val="24"/>
          <w:lang w:val="uk-UA"/>
        </w:rPr>
        <w:t xml:space="preserve">        Підприємство </w:t>
      </w:r>
      <w:r w:rsidRPr="00181484">
        <w:rPr>
          <w:rFonts w:ascii="Times New Roman" w:hAnsi="Times New Roman"/>
          <w:sz w:val="24"/>
          <w:szCs w:val="24"/>
          <w:lang w:val="uk-UA"/>
        </w:rPr>
        <w:t xml:space="preserve">є юридичною особою з моменту державної реєстрації. </w:t>
      </w:r>
    </w:p>
    <w:p w:rsidR="003E7BAE" w:rsidRPr="00181484" w:rsidRDefault="003E7BAE" w:rsidP="003E7BAE">
      <w:pPr>
        <w:shd w:val="clear" w:color="auto" w:fill="FFFFFF"/>
        <w:tabs>
          <w:tab w:val="left" w:pos="0"/>
        </w:tabs>
        <w:spacing w:after="0" w:line="240" w:lineRule="auto"/>
        <w:ind w:right="36"/>
        <w:jc w:val="both"/>
        <w:rPr>
          <w:rFonts w:ascii="Times New Roman" w:hAnsi="Times New Roman"/>
          <w:sz w:val="24"/>
          <w:szCs w:val="24"/>
          <w:lang w:val="uk-UA"/>
        </w:rPr>
      </w:pPr>
      <w:r w:rsidRPr="00181484">
        <w:rPr>
          <w:rFonts w:ascii="Times New Roman" w:hAnsi="Times New Roman"/>
          <w:bCs/>
          <w:sz w:val="24"/>
          <w:szCs w:val="24"/>
          <w:lang w:val="uk-UA"/>
        </w:rPr>
        <w:t xml:space="preserve">        Підприємство </w:t>
      </w:r>
      <w:r w:rsidRPr="00181484">
        <w:rPr>
          <w:rFonts w:ascii="Times New Roman" w:hAnsi="Times New Roman"/>
          <w:sz w:val="24"/>
          <w:szCs w:val="24"/>
          <w:lang w:val="uk-UA"/>
        </w:rPr>
        <w:t xml:space="preserve">здійснює свою діяльність на основі госпрозрахунку відповідно до законодавства </w:t>
      </w:r>
      <w:r w:rsidRPr="00181484">
        <w:rPr>
          <w:rFonts w:ascii="Times New Roman" w:hAnsi="Times New Roman"/>
          <w:bCs/>
          <w:sz w:val="24"/>
          <w:szCs w:val="24"/>
          <w:lang w:val="uk-UA"/>
        </w:rPr>
        <w:t xml:space="preserve">України </w:t>
      </w:r>
      <w:r w:rsidRPr="00181484">
        <w:rPr>
          <w:rFonts w:ascii="Times New Roman" w:hAnsi="Times New Roman"/>
          <w:sz w:val="24"/>
          <w:szCs w:val="24"/>
          <w:lang w:val="uk-UA"/>
        </w:rPr>
        <w:t xml:space="preserve">та даного </w:t>
      </w:r>
      <w:r w:rsidRPr="00181484">
        <w:rPr>
          <w:rFonts w:ascii="Times New Roman" w:hAnsi="Times New Roman"/>
          <w:bCs/>
          <w:sz w:val="24"/>
          <w:szCs w:val="24"/>
          <w:lang w:val="uk-UA"/>
        </w:rPr>
        <w:t>Статуту.</w:t>
      </w:r>
    </w:p>
    <w:p w:rsidR="003E7BAE" w:rsidRPr="00181484" w:rsidRDefault="003E7BAE" w:rsidP="003E7BAE">
      <w:pPr>
        <w:shd w:val="clear" w:color="auto" w:fill="FFFFFF"/>
        <w:tabs>
          <w:tab w:val="left" w:pos="0"/>
        </w:tabs>
        <w:spacing w:after="0" w:line="240" w:lineRule="auto"/>
        <w:ind w:right="36"/>
        <w:jc w:val="both"/>
        <w:rPr>
          <w:rFonts w:ascii="Times New Roman" w:hAnsi="Times New Roman"/>
          <w:sz w:val="24"/>
          <w:szCs w:val="24"/>
          <w:lang w:val="uk-UA"/>
        </w:rPr>
      </w:pPr>
      <w:r w:rsidRPr="00181484">
        <w:rPr>
          <w:rFonts w:ascii="Times New Roman" w:hAnsi="Times New Roman"/>
          <w:sz w:val="24"/>
          <w:szCs w:val="24"/>
          <w:lang w:val="uk-UA"/>
        </w:rPr>
        <w:t xml:space="preserve">        Участь </w:t>
      </w:r>
      <w:r w:rsidRPr="00181484">
        <w:rPr>
          <w:rFonts w:ascii="Times New Roman" w:hAnsi="Times New Roman"/>
          <w:bCs/>
          <w:sz w:val="24"/>
          <w:szCs w:val="24"/>
          <w:lang w:val="uk-UA"/>
        </w:rPr>
        <w:t xml:space="preserve">Підприємства </w:t>
      </w:r>
      <w:r w:rsidRPr="00181484">
        <w:rPr>
          <w:rFonts w:ascii="Times New Roman" w:hAnsi="Times New Roman"/>
          <w:sz w:val="24"/>
          <w:szCs w:val="24"/>
          <w:lang w:val="uk-UA"/>
        </w:rPr>
        <w:t xml:space="preserve">в асоціаціях, корпораціях, концернах та інших об'єднаннях здійснюється за згодою </w:t>
      </w:r>
      <w:r w:rsidRPr="00181484">
        <w:rPr>
          <w:rFonts w:ascii="Times New Roman" w:hAnsi="Times New Roman"/>
          <w:bCs/>
          <w:sz w:val="24"/>
          <w:szCs w:val="24"/>
          <w:lang w:val="uk-UA"/>
        </w:rPr>
        <w:t>Власника.</w:t>
      </w:r>
    </w:p>
    <w:p w:rsidR="003E7BAE" w:rsidRPr="00181484" w:rsidRDefault="003E7BAE" w:rsidP="003E7BAE">
      <w:pPr>
        <w:shd w:val="clear" w:color="auto" w:fill="FFFFFF"/>
        <w:tabs>
          <w:tab w:val="left" w:pos="0"/>
        </w:tabs>
        <w:spacing w:after="0" w:line="240" w:lineRule="auto"/>
        <w:ind w:right="36"/>
        <w:jc w:val="both"/>
        <w:rPr>
          <w:rFonts w:ascii="Times New Roman" w:hAnsi="Times New Roman"/>
          <w:sz w:val="24"/>
          <w:szCs w:val="24"/>
          <w:lang w:val="uk-UA"/>
        </w:rPr>
      </w:pPr>
      <w:r w:rsidRPr="00181484">
        <w:rPr>
          <w:rFonts w:ascii="Times New Roman" w:hAnsi="Times New Roman"/>
          <w:bCs/>
          <w:sz w:val="24"/>
          <w:szCs w:val="24"/>
          <w:lang w:val="uk-UA"/>
        </w:rPr>
        <w:t xml:space="preserve">         Підприємство </w:t>
      </w:r>
      <w:r w:rsidRPr="00181484">
        <w:rPr>
          <w:rFonts w:ascii="Times New Roman" w:hAnsi="Times New Roman"/>
          <w:sz w:val="24"/>
          <w:szCs w:val="24"/>
          <w:lang w:val="uk-UA"/>
        </w:rPr>
        <w:t>веде самостійно баланс, має розрахунковий, валютний та інші рахунки в установах банків, кутовий штамп, печатку з власною назвою, інші необхідні реквізити.</w:t>
      </w:r>
    </w:p>
    <w:p w:rsidR="003E7BAE" w:rsidRPr="00181484" w:rsidRDefault="003E7BAE" w:rsidP="003E7BAE">
      <w:pPr>
        <w:shd w:val="clear" w:color="auto" w:fill="FFFFFF"/>
        <w:tabs>
          <w:tab w:val="left" w:pos="0"/>
        </w:tabs>
        <w:spacing w:after="0" w:line="240" w:lineRule="auto"/>
        <w:ind w:right="36"/>
        <w:jc w:val="both"/>
        <w:rPr>
          <w:rFonts w:ascii="Times New Roman" w:hAnsi="Times New Roman"/>
          <w:sz w:val="24"/>
          <w:szCs w:val="24"/>
          <w:lang w:val="uk-UA"/>
        </w:rPr>
      </w:pPr>
      <w:r w:rsidRPr="00181484">
        <w:rPr>
          <w:rFonts w:ascii="Times New Roman" w:hAnsi="Times New Roman"/>
          <w:bCs/>
          <w:sz w:val="24"/>
          <w:szCs w:val="24"/>
          <w:lang w:val="uk-UA"/>
        </w:rPr>
        <w:t xml:space="preserve">         Підприємство </w:t>
      </w:r>
      <w:r w:rsidRPr="00181484">
        <w:rPr>
          <w:rFonts w:ascii="Times New Roman" w:hAnsi="Times New Roman"/>
          <w:sz w:val="24"/>
          <w:szCs w:val="24"/>
          <w:lang w:val="uk-UA"/>
        </w:rPr>
        <w:t xml:space="preserve">несе відповідальність за своїми зобов'язаннями в межах належного йому майна відповідно до законодавства </w:t>
      </w:r>
      <w:r w:rsidRPr="00181484">
        <w:rPr>
          <w:rFonts w:ascii="Times New Roman" w:hAnsi="Times New Roman"/>
          <w:bCs/>
          <w:sz w:val="24"/>
          <w:szCs w:val="24"/>
          <w:lang w:val="uk-UA"/>
        </w:rPr>
        <w:t>України.</w:t>
      </w:r>
    </w:p>
    <w:p w:rsidR="003E7BAE" w:rsidRPr="00181484" w:rsidRDefault="003E7BAE" w:rsidP="003E7BAE">
      <w:pPr>
        <w:shd w:val="clear" w:color="auto" w:fill="FFFFFF"/>
        <w:tabs>
          <w:tab w:val="left" w:pos="0"/>
        </w:tabs>
        <w:spacing w:after="0" w:line="240" w:lineRule="auto"/>
        <w:ind w:right="36"/>
        <w:jc w:val="both"/>
        <w:rPr>
          <w:rFonts w:ascii="Times New Roman" w:hAnsi="Times New Roman"/>
          <w:sz w:val="24"/>
          <w:szCs w:val="24"/>
          <w:lang w:val="uk-UA"/>
        </w:rPr>
      </w:pPr>
      <w:r w:rsidRPr="00181484">
        <w:rPr>
          <w:rFonts w:ascii="Times New Roman" w:hAnsi="Times New Roman"/>
          <w:bCs/>
          <w:sz w:val="24"/>
          <w:szCs w:val="24"/>
          <w:lang w:val="uk-UA"/>
        </w:rPr>
        <w:t xml:space="preserve">         Підприємство </w:t>
      </w:r>
      <w:r w:rsidRPr="00181484">
        <w:rPr>
          <w:rFonts w:ascii="Times New Roman" w:hAnsi="Times New Roman"/>
          <w:sz w:val="24"/>
          <w:szCs w:val="24"/>
          <w:lang w:val="uk-UA"/>
        </w:rPr>
        <w:t xml:space="preserve">має право укладати угоди, договори, контракти, набувати майнові та особисті немайнові права, нести обов'язки, бути позивачем і відповідачем в судах. </w:t>
      </w:r>
    </w:p>
    <w:p w:rsidR="003E7BAE" w:rsidRPr="00181484" w:rsidRDefault="003E7BAE" w:rsidP="003E7BAE">
      <w:pPr>
        <w:shd w:val="clear" w:color="auto" w:fill="FFFFFF"/>
        <w:tabs>
          <w:tab w:val="left" w:pos="0"/>
        </w:tabs>
        <w:spacing w:after="0" w:line="240" w:lineRule="auto"/>
        <w:ind w:right="36"/>
        <w:jc w:val="both"/>
        <w:rPr>
          <w:rFonts w:ascii="Times New Roman" w:hAnsi="Times New Roman"/>
          <w:sz w:val="24"/>
          <w:szCs w:val="24"/>
          <w:lang w:val="uk-UA"/>
        </w:rPr>
      </w:pPr>
      <w:r w:rsidRPr="00181484">
        <w:rPr>
          <w:rFonts w:ascii="Times New Roman" w:hAnsi="Times New Roman"/>
          <w:sz w:val="24"/>
          <w:szCs w:val="24"/>
          <w:lang w:val="uk-UA"/>
        </w:rPr>
        <w:t xml:space="preserve">1.  Найменування та місцезнаходження </w:t>
      </w:r>
      <w:r w:rsidRPr="00181484">
        <w:rPr>
          <w:rFonts w:ascii="Times New Roman" w:hAnsi="Times New Roman"/>
          <w:bCs/>
          <w:sz w:val="24"/>
          <w:szCs w:val="24"/>
          <w:lang w:val="uk-UA"/>
        </w:rPr>
        <w:t>Підприємства.</w:t>
      </w:r>
    </w:p>
    <w:p w:rsidR="003E7BAE" w:rsidRPr="00181484" w:rsidRDefault="003E7BAE" w:rsidP="003E7BAE">
      <w:pPr>
        <w:widowControl w:val="0"/>
        <w:numPr>
          <w:ilvl w:val="0"/>
          <w:numId w:val="12"/>
        </w:numPr>
        <w:shd w:val="clear" w:color="auto" w:fill="FFFFFF"/>
        <w:tabs>
          <w:tab w:val="left" w:pos="0"/>
          <w:tab w:val="left" w:pos="684"/>
        </w:tabs>
        <w:autoSpaceDE w:val="0"/>
        <w:autoSpaceDN w:val="0"/>
        <w:adjustRightInd w:val="0"/>
        <w:spacing w:after="0" w:line="240" w:lineRule="auto"/>
        <w:ind w:right="36"/>
        <w:jc w:val="both"/>
        <w:rPr>
          <w:rFonts w:ascii="Times New Roman" w:hAnsi="Times New Roman"/>
          <w:spacing w:val="-7"/>
          <w:sz w:val="24"/>
          <w:szCs w:val="24"/>
          <w:lang w:val="uk-UA"/>
        </w:rPr>
      </w:pPr>
      <w:r w:rsidRPr="00181484">
        <w:rPr>
          <w:rFonts w:ascii="Times New Roman" w:hAnsi="Times New Roman"/>
          <w:sz w:val="24"/>
          <w:szCs w:val="24"/>
          <w:lang w:val="uk-UA"/>
        </w:rPr>
        <w:t xml:space="preserve">Назва </w:t>
      </w:r>
      <w:r w:rsidRPr="00181484">
        <w:rPr>
          <w:rFonts w:ascii="Times New Roman" w:hAnsi="Times New Roman"/>
          <w:bCs/>
          <w:sz w:val="24"/>
          <w:szCs w:val="24"/>
          <w:lang w:val="uk-UA"/>
        </w:rPr>
        <w:t xml:space="preserve">Підприємства: Комунальне Підприємство </w:t>
      </w:r>
      <w:r w:rsidRPr="00181484">
        <w:rPr>
          <w:rFonts w:ascii="Times New Roman" w:hAnsi="Times New Roman"/>
          <w:sz w:val="24"/>
          <w:szCs w:val="24"/>
          <w:lang w:val="uk-UA"/>
        </w:rPr>
        <w:t>"Тернопільський міський стадіон".</w:t>
      </w:r>
    </w:p>
    <w:p w:rsidR="003E7BAE" w:rsidRPr="00181484" w:rsidRDefault="003E7BAE" w:rsidP="003E7BAE">
      <w:pPr>
        <w:widowControl w:val="0"/>
        <w:numPr>
          <w:ilvl w:val="0"/>
          <w:numId w:val="12"/>
        </w:numPr>
        <w:shd w:val="clear" w:color="auto" w:fill="FFFFFF"/>
        <w:tabs>
          <w:tab w:val="left" w:pos="0"/>
          <w:tab w:val="left" w:pos="684"/>
        </w:tabs>
        <w:autoSpaceDE w:val="0"/>
        <w:autoSpaceDN w:val="0"/>
        <w:adjustRightInd w:val="0"/>
        <w:spacing w:after="0" w:line="240" w:lineRule="auto"/>
        <w:ind w:right="36"/>
        <w:jc w:val="both"/>
        <w:rPr>
          <w:rFonts w:ascii="Times New Roman" w:hAnsi="Times New Roman"/>
          <w:spacing w:val="-7"/>
          <w:sz w:val="24"/>
          <w:szCs w:val="24"/>
          <w:lang w:val="uk-UA"/>
        </w:rPr>
      </w:pPr>
      <w:r w:rsidRPr="00181484">
        <w:rPr>
          <w:rFonts w:ascii="Times New Roman" w:hAnsi="Times New Roman"/>
          <w:sz w:val="24"/>
          <w:szCs w:val="24"/>
          <w:lang w:val="uk-UA"/>
        </w:rPr>
        <w:t xml:space="preserve">Скорочене найменування Підприємства: </w:t>
      </w:r>
      <w:proofErr w:type="spellStart"/>
      <w:r w:rsidRPr="00181484">
        <w:rPr>
          <w:rFonts w:ascii="Times New Roman" w:hAnsi="Times New Roman"/>
          <w:sz w:val="24"/>
          <w:szCs w:val="24"/>
          <w:lang w:val="uk-UA"/>
        </w:rPr>
        <w:t>КП</w:t>
      </w:r>
      <w:proofErr w:type="spellEnd"/>
      <w:r w:rsidRPr="00181484">
        <w:rPr>
          <w:rFonts w:ascii="Times New Roman" w:hAnsi="Times New Roman"/>
          <w:sz w:val="24"/>
          <w:szCs w:val="24"/>
          <w:lang w:val="uk-UA"/>
        </w:rPr>
        <w:t xml:space="preserve"> "ТМС".</w:t>
      </w:r>
    </w:p>
    <w:p w:rsidR="003E7BAE" w:rsidRPr="00181484" w:rsidRDefault="003E7BAE" w:rsidP="003E7BAE">
      <w:pPr>
        <w:widowControl w:val="0"/>
        <w:numPr>
          <w:ilvl w:val="0"/>
          <w:numId w:val="12"/>
        </w:numPr>
        <w:shd w:val="clear" w:color="auto" w:fill="FFFFFF"/>
        <w:tabs>
          <w:tab w:val="left" w:pos="0"/>
          <w:tab w:val="left" w:pos="684"/>
        </w:tabs>
        <w:autoSpaceDE w:val="0"/>
        <w:autoSpaceDN w:val="0"/>
        <w:adjustRightInd w:val="0"/>
        <w:spacing w:after="0" w:line="240" w:lineRule="auto"/>
        <w:ind w:right="36"/>
        <w:jc w:val="both"/>
        <w:rPr>
          <w:rFonts w:ascii="Times New Roman" w:hAnsi="Times New Roman"/>
          <w:spacing w:val="-3"/>
          <w:sz w:val="24"/>
          <w:szCs w:val="24"/>
          <w:lang w:val="uk-UA"/>
        </w:rPr>
      </w:pPr>
      <w:r w:rsidRPr="00181484">
        <w:rPr>
          <w:rFonts w:ascii="Times New Roman" w:hAnsi="Times New Roman"/>
          <w:sz w:val="24"/>
          <w:szCs w:val="24"/>
          <w:lang w:val="uk-UA"/>
        </w:rPr>
        <w:t xml:space="preserve">Місце знаходження </w:t>
      </w:r>
      <w:r w:rsidRPr="00181484">
        <w:rPr>
          <w:rFonts w:ascii="Times New Roman" w:hAnsi="Times New Roman"/>
          <w:bCs/>
          <w:sz w:val="24"/>
          <w:szCs w:val="24"/>
          <w:lang w:val="uk-UA"/>
        </w:rPr>
        <w:t xml:space="preserve">Підприємства: </w:t>
      </w:r>
      <w:r w:rsidRPr="00181484">
        <w:rPr>
          <w:rFonts w:ascii="Times New Roman" w:hAnsi="Times New Roman"/>
          <w:sz w:val="24"/>
          <w:szCs w:val="24"/>
          <w:lang w:val="uk-UA"/>
        </w:rPr>
        <w:t xml:space="preserve">Україна, </w:t>
      </w:r>
      <w:smartTag w:uri="urn:schemas-microsoft-com:office:smarttags" w:element="metricconverter">
        <w:smartTagPr>
          <w:attr w:name="ProductID" w:val="46002, м"/>
        </w:smartTagPr>
        <w:r w:rsidRPr="00181484">
          <w:rPr>
            <w:rFonts w:ascii="Times New Roman" w:hAnsi="Times New Roman"/>
            <w:sz w:val="24"/>
            <w:szCs w:val="24"/>
            <w:lang w:val="uk-UA"/>
          </w:rPr>
          <w:t>46002, м</w:t>
        </w:r>
      </w:smartTag>
      <w:r w:rsidRPr="00181484">
        <w:rPr>
          <w:rFonts w:ascii="Times New Roman" w:hAnsi="Times New Roman"/>
          <w:sz w:val="24"/>
          <w:szCs w:val="24"/>
          <w:lang w:val="uk-UA"/>
        </w:rPr>
        <w:t>. Тернопіль, проспект Степана Бандери, 15.</w:t>
      </w:r>
    </w:p>
    <w:p w:rsidR="003E7BAE" w:rsidRPr="00181484" w:rsidRDefault="003E7BAE" w:rsidP="003E7BAE">
      <w:pPr>
        <w:shd w:val="clear" w:color="auto" w:fill="FFFFFF"/>
        <w:tabs>
          <w:tab w:val="left" w:pos="0"/>
          <w:tab w:val="left" w:pos="684"/>
        </w:tabs>
        <w:spacing w:after="0" w:line="240" w:lineRule="auto"/>
        <w:ind w:right="36"/>
        <w:jc w:val="both"/>
        <w:rPr>
          <w:rFonts w:ascii="Times New Roman" w:hAnsi="Times New Roman"/>
          <w:sz w:val="24"/>
          <w:szCs w:val="24"/>
          <w:lang w:val="uk-UA"/>
        </w:rPr>
      </w:pPr>
    </w:p>
    <w:p w:rsidR="003E7BAE" w:rsidRPr="00181484" w:rsidRDefault="003E7BAE" w:rsidP="003E7BAE">
      <w:pPr>
        <w:shd w:val="clear" w:color="auto" w:fill="FFFFFF"/>
        <w:tabs>
          <w:tab w:val="left" w:pos="0"/>
          <w:tab w:val="left" w:pos="684"/>
        </w:tabs>
        <w:spacing w:after="0" w:line="240" w:lineRule="auto"/>
        <w:ind w:right="36"/>
        <w:jc w:val="both"/>
        <w:rPr>
          <w:rFonts w:ascii="Times New Roman" w:hAnsi="Times New Roman"/>
          <w:spacing w:val="-3"/>
          <w:sz w:val="24"/>
          <w:szCs w:val="24"/>
          <w:lang w:val="uk-UA"/>
        </w:rPr>
      </w:pPr>
      <w:r w:rsidRPr="00181484">
        <w:rPr>
          <w:rFonts w:ascii="Times New Roman" w:hAnsi="Times New Roman"/>
          <w:sz w:val="24"/>
          <w:szCs w:val="24"/>
          <w:lang w:val="uk-UA"/>
        </w:rPr>
        <w:t>2. Мета та предмет діяльності.</w:t>
      </w:r>
    </w:p>
    <w:p w:rsidR="003E7BAE" w:rsidRPr="00181484" w:rsidRDefault="003E7BAE" w:rsidP="003E7BAE">
      <w:pPr>
        <w:spacing w:after="0" w:line="240" w:lineRule="auto"/>
        <w:jc w:val="both"/>
        <w:rPr>
          <w:rFonts w:ascii="Times New Roman" w:hAnsi="Times New Roman"/>
          <w:sz w:val="24"/>
          <w:szCs w:val="24"/>
          <w:lang w:val="uk-UA"/>
        </w:rPr>
      </w:pPr>
      <w:r w:rsidRPr="00181484">
        <w:rPr>
          <w:rFonts w:ascii="Times New Roman" w:hAnsi="Times New Roman"/>
          <w:sz w:val="24"/>
          <w:szCs w:val="24"/>
          <w:lang w:val="uk-UA"/>
        </w:rPr>
        <w:t xml:space="preserve">2.1.Основною метою, цілями та завданнями </w:t>
      </w:r>
      <w:r w:rsidRPr="00181484">
        <w:rPr>
          <w:rFonts w:ascii="Times New Roman" w:hAnsi="Times New Roman"/>
          <w:bCs/>
          <w:sz w:val="24"/>
          <w:szCs w:val="24"/>
          <w:lang w:val="uk-UA"/>
        </w:rPr>
        <w:t xml:space="preserve">Підприємства </w:t>
      </w:r>
      <w:r w:rsidRPr="00181484">
        <w:rPr>
          <w:rFonts w:ascii="Times New Roman" w:hAnsi="Times New Roman"/>
          <w:sz w:val="24"/>
          <w:szCs w:val="24"/>
          <w:lang w:val="uk-UA"/>
        </w:rPr>
        <w:t>є:</w:t>
      </w:r>
    </w:p>
    <w:p w:rsidR="003E7BAE" w:rsidRPr="00181484" w:rsidRDefault="003E7BAE" w:rsidP="003E7BAE">
      <w:pPr>
        <w:spacing w:after="0" w:line="240" w:lineRule="auto"/>
        <w:jc w:val="both"/>
        <w:rPr>
          <w:rFonts w:ascii="Times New Roman" w:hAnsi="Times New Roman"/>
          <w:sz w:val="24"/>
          <w:szCs w:val="24"/>
          <w:lang w:val="uk-UA"/>
        </w:rPr>
      </w:pPr>
      <w:r w:rsidRPr="00181484">
        <w:rPr>
          <w:rFonts w:ascii="Times New Roman" w:hAnsi="Times New Roman"/>
          <w:sz w:val="24"/>
          <w:szCs w:val="24"/>
          <w:lang w:val="uk-UA"/>
        </w:rPr>
        <w:t>2.1.1.Проведення спортивно-масової та оздоровчої роботи серед широких верств населення.</w:t>
      </w:r>
    </w:p>
    <w:p w:rsidR="003E7BAE" w:rsidRPr="00181484" w:rsidRDefault="003E7BAE" w:rsidP="003E7BAE">
      <w:pPr>
        <w:spacing w:after="0" w:line="240" w:lineRule="auto"/>
        <w:jc w:val="both"/>
        <w:rPr>
          <w:rFonts w:ascii="Times New Roman" w:hAnsi="Times New Roman"/>
          <w:sz w:val="24"/>
          <w:szCs w:val="24"/>
          <w:lang w:val="uk-UA"/>
        </w:rPr>
      </w:pPr>
      <w:r w:rsidRPr="00181484">
        <w:rPr>
          <w:rFonts w:ascii="Times New Roman" w:hAnsi="Times New Roman"/>
          <w:sz w:val="24"/>
          <w:szCs w:val="24"/>
          <w:lang w:val="uk-UA"/>
        </w:rPr>
        <w:t>2.1.2.</w:t>
      </w:r>
      <w:r w:rsidRPr="00181484">
        <w:rPr>
          <w:rFonts w:ascii="Times New Roman" w:hAnsi="Times New Roman"/>
          <w:i/>
          <w:iCs/>
          <w:sz w:val="24"/>
          <w:szCs w:val="24"/>
          <w:lang w:val="uk-UA"/>
        </w:rPr>
        <w:t xml:space="preserve"> </w:t>
      </w:r>
      <w:r w:rsidRPr="00181484">
        <w:rPr>
          <w:rFonts w:ascii="Times New Roman" w:hAnsi="Times New Roman"/>
          <w:sz w:val="24"/>
          <w:szCs w:val="24"/>
          <w:lang w:val="uk-UA"/>
        </w:rPr>
        <w:t>Проведення спортивних, навчально-тренувальних занять, змагань, спортивних свят, тощо.</w:t>
      </w:r>
    </w:p>
    <w:p w:rsidR="003E7BAE" w:rsidRPr="00181484" w:rsidRDefault="003E7BAE" w:rsidP="003E7BAE">
      <w:pPr>
        <w:widowControl w:val="0"/>
        <w:numPr>
          <w:ilvl w:val="0"/>
          <w:numId w:val="2"/>
        </w:numPr>
        <w:shd w:val="clear" w:color="auto" w:fill="FFFFFF"/>
        <w:tabs>
          <w:tab w:val="left" w:pos="0"/>
          <w:tab w:val="left" w:pos="878"/>
        </w:tabs>
        <w:autoSpaceDE w:val="0"/>
        <w:autoSpaceDN w:val="0"/>
        <w:adjustRightInd w:val="0"/>
        <w:spacing w:after="0" w:line="240" w:lineRule="auto"/>
        <w:ind w:left="1080" w:right="36" w:hanging="360"/>
        <w:jc w:val="both"/>
        <w:rPr>
          <w:rFonts w:ascii="Times New Roman" w:hAnsi="Times New Roman"/>
          <w:sz w:val="24"/>
          <w:szCs w:val="24"/>
          <w:lang w:val="uk-UA"/>
        </w:rPr>
      </w:pPr>
      <w:r w:rsidRPr="00181484">
        <w:rPr>
          <w:rFonts w:ascii="Times New Roman" w:hAnsi="Times New Roman"/>
          <w:sz w:val="24"/>
          <w:szCs w:val="24"/>
          <w:lang w:val="uk-UA"/>
        </w:rPr>
        <w:t>Організація ярмарок, аукціонів, виставок.</w:t>
      </w:r>
    </w:p>
    <w:p w:rsidR="003E7BAE" w:rsidRPr="00181484" w:rsidRDefault="003E7BAE" w:rsidP="003E7BAE">
      <w:pPr>
        <w:widowControl w:val="0"/>
        <w:numPr>
          <w:ilvl w:val="0"/>
          <w:numId w:val="2"/>
        </w:numPr>
        <w:shd w:val="clear" w:color="auto" w:fill="FFFFFF"/>
        <w:tabs>
          <w:tab w:val="left" w:pos="0"/>
          <w:tab w:val="left" w:pos="878"/>
        </w:tabs>
        <w:autoSpaceDE w:val="0"/>
        <w:autoSpaceDN w:val="0"/>
        <w:adjustRightInd w:val="0"/>
        <w:spacing w:after="0" w:line="240" w:lineRule="auto"/>
        <w:ind w:left="1080" w:right="36" w:hanging="360"/>
        <w:jc w:val="both"/>
        <w:rPr>
          <w:rFonts w:ascii="Times New Roman" w:hAnsi="Times New Roman"/>
          <w:sz w:val="24"/>
          <w:szCs w:val="24"/>
          <w:lang w:val="uk-UA"/>
        </w:rPr>
      </w:pPr>
      <w:r w:rsidRPr="00181484">
        <w:rPr>
          <w:rFonts w:ascii="Times New Roman" w:hAnsi="Times New Roman"/>
          <w:sz w:val="24"/>
          <w:szCs w:val="24"/>
          <w:lang w:val="uk-UA"/>
        </w:rPr>
        <w:t>Організація та проведення семінарів та конференцій.</w:t>
      </w:r>
    </w:p>
    <w:p w:rsidR="003E7BAE" w:rsidRPr="00181484" w:rsidRDefault="003E7BAE" w:rsidP="003E7BAE">
      <w:pPr>
        <w:widowControl w:val="0"/>
        <w:numPr>
          <w:ilvl w:val="0"/>
          <w:numId w:val="2"/>
        </w:numPr>
        <w:shd w:val="clear" w:color="auto" w:fill="FFFFFF"/>
        <w:tabs>
          <w:tab w:val="left" w:pos="0"/>
          <w:tab w:val="left" w:pos="878"/>
        </w:tabs>
        <w:autoSpaceDE w:val="0"/>
        <w:autoSpaceDN w:val="0"/>
        <w:adjustRightInd w:val="0"/>
        <w:spacing w:after="0" w:line="240" w:lineRule="auto"/>
        <w:ind w:left="1080" w:right="36" w:hanging="360"/>
        <w:jc w:val="both"/>
        <w:rPr>
          <w:rFonts w:ascii="Times New Roman" w:hAnsi="Times New Roman"/>
          <w:sz w:val="24"/>
          <w:szCs w:val="24"/>
          <w:lang w:val="uk-UA"/>
        </w:rPr>
      </w:pPr>
      <w:r w:rsidRPr="00181484">
        <w:rPr>
          <w:rFonts w:ascii="Times New Roman" w:hAnsi="Times New Roman"/>
          <w:sz w:val="24"/>
          <w:szCs w:val="24"/>
          <w:lang w:val="uk-UA"/>
        </w:rPr>
        <w:t>Створення індустрії розваг шляхом організації та проведення видовищних програм, шоу, атракціонів, лотерей.</w:t>
      </w:r>
    </w:p>
    <w:p w:rsidR="003E7BAE" w:rsidRPr="00181484" w:rsidRDefault="003E7BAE" w:rsidP="003E7BAE">
      <w:pPr>
        <w:shd w:val="clear" w:color="auto" w:fill="FFFFFF"/>
        <w:tabs>
          <w:tab w:val="left" w:pos="0"/>
        </w:tabs>
        <w:spacing w:after="0" w:line="240" w:lineRule="auto"/>
        <w:ind w:right="36"/>
        <w:jc w:val="both"/>
        <w:rPr>
          <w:rFonts w:ascii="Times New Roman" w:hAnsi="Times New Roman"/>
          <w:sz w:val="24"/>
          <w:szCs w:val="24"/>
          <w:lang w:val="uk-UA"/>
        </w:rPr>
      </w:pPr>
      <w:r w:rsidRPr="00181484">
        <w:rPr>
          <w:rFonts w:ascii="Times New Roman" w:hAnsi="Times New Roman"/>
          <w:sz w:val="24"/>
          <w:szCs w:val="24"/>
          <w:lang w:val="uk-UA"/>
        </w:rPr>
        <w:t xml:space="preserve">         Підприємство має право здійснювати:</w:t>
      </w:r>
    </w:p>
    <w:p w:rsidR="003E7BAE" w:rsidRPr="00181484" w:rsidRDefault="003E7BAE" w:rsidP="003E7BAE">
      <w:pPr>
        <w:widowControl w:val="0"/>
        <w:numPr>
          <w:ilvl w:val="0"/>
          <w:numId w:val="3"/>
        </w:numPr>
        <w:shd w:val="clear" w:color="auto" w:fill="FFFFFF"/>
        <w:tabs>
          <w:tab w:val="left" w:pos="180"/>
        </w:tabs>
        <w:autoSpaceDE w:val="0"/>
        <w:autoSpaceDN w:val="0"/>
        <w:adjustRightInd w:val="0"/>
        <w:spacing w:after="0" w:line="240" w:lineRule="auto"/>
        <w:ind w:left="360" w:right="36" w:hanging="360"/>
        <w:jc w:val="both"/>
        <w:rPr>
          <w:rFonts w:ascii="Times New Roman" w:hAnsi="Times New Roman"/>
          <w:sz w:val="24"/>
          <w:szCs w:val="24"/>
          <w:lang w:val="uk-UA"/>
        </w:rPr>
      </w:pPr>
      <w:r w:rsidRPr="00181484">
        <w:rPr>
          <w:rFonts w:ascii="Times New Roman" w:hAnsi="Times New Roman"/>
          <w:sz w:val="24"/>
          <w:szCs w:val="24"/>
          <w:lang w:val="uk-UA"/>
        </w:rPr>
        <w:t>надання послуг по організації відпочинку, культурно-видовищних, спортивних заходів, організації спортивних клубів та їх філій;</w:t>
      </w:r>
    </w:p>
    <w:p w:rsidR="003E7BAE" w:rsidRPr="00181484" w:rsidRDefault="003E7BAE" w:rsidP="003E7BAE">
      <w:pPr>
        <w:widowControl w:val="0"/>
        <w:numPr>
          <w:ilvl w:val="0"/>
          <w:numId w:val="3"/>
        </w:numPr>
        <w:shd w:val="clear" w:color="auto" w:fill="FFFFFF"/>
        <w:tabs>
          <w:tab w:val="left" w:pos="0"/>
          <w:tab w:val="left" w:pos="864"/>
        </w:tabs>
        <w:autoSpaceDE w:val="0"/>
        <w:autoSpaceDN w:val="0"/>
        <w:adjustRightInd w:val="0"/>
        <w:spacing w:after="0" w:line="240" w:lineRule="auto"/>
        <w:ind w:right="36"/>
        <w:jc w:val="both"/>
        <w:rPr>
          <w:rFonts w:ascii="Times New Roman" w:hAnsi="Times New Roman"/>
          <w:sz w:val="24"/>
          <w:szCs w:val="24"/>
          <w:lang w:val="uk-UA"/>
        </w:rPr>
      </w:pPr>
      <w:r w:rsidRPr="00181484">
        <w:rPr>
          <w:rFonts w:ascii="Times New Roman" w:hAnsi="Times New Roman"/>
          <w:sz w:val="24"/>
          <w:szCs w:val="24"/>
          <w:lang w:val="uk-UA"/>
        </w:rPr>
        <w:t>надання послуг в сфері фізичної культури та спорту;</w:t>
      </w:r>
    </w:p>
    <w:p w:rsidR="003E7BAE" w:rsidRPr="00181484" w:rsidRDefault="003E7BAE" w:rsidP="003E7BAE">
      <w:pPr>
        <w:widowControl w:val="0"/>
        <w:numPr>
          <w:ilvl w:val="0"/>
          <w:numId w:val="3"/>
        </w:numPr>
        <w:shd w:val="clear" w:color="auto" w:fill="FFFFFF"/>
        <w:tabs>
          <w:tab w:val="left" w:pos="0"/>
          <w:tab w:val="left" w:pos="864"/>
        </w:tabs>
        <w:autoSpaceDE w:val="0"/>
        <w:autoSpaceDN w:val="0"/>
        <w:adjustRightInd w:val="0"/>
        <w:spacing w:after="0" w:line="240" w:lineRule="auto"/>
        <w:ind w:right="36"/>
        <w:jc w:val="both"/>
        <w:rPr>
          <w:rFonts w:ascii="Times New Roman" w:hAnsi="Times New Roman"/>
          <w:sz w:val="24"/>
          <w:szCs w:val="24"/>
          <w:lang w:val="uk-UA"/>
        </w:rPr>
      </w:pPr>
      <w:r w:rsidRPr="00181484">
        <w:rPr>
          <w:rFonts w:ascii="Times New Roman" w:hAnsi="Times New Roman"/>
          <w:sz w:val="24"/>
          <w:szCs w:val="24"/>
          <w:lang w:val="uk-UA"/>
        </w:rPr>
        <w:t>надання туристичних послуг, організація відпочинку туристів;</w:t>
      </w:r>
    </w:p>
    <w:p w:rsidR="003E7BAE" w:rsidRPr="00181484" w:rsidRDefault="003E7BAE" w:rsidP="003E7BAE">
      <w:pPr>
        <w:widowControl w:val="0"/>
        <w:numPr>
          <w:ilvl w:val="0"/>
          <w:numId w:val="3"/>
        </w:numPr>
        <w:shd w:val="clear" w:color="auto" w:fill="FFFFFF"/>
        <w:tabs>
          <w:tab w:val="left" w:pos="0"/>
          <w:tab w:val="left" w:pos="864"/>
        </w:tabs>
        <w:autoSpaceDE w:val="0"/>
        <w:autoSpaceDN w:val="0"/>
        <w:adjustRightInd w:val="0"/>
        <w:spacing w:after="0" w:line="240" w:lineRule="auto"/>
        <w:ind w:right="36"/>
        <w:jc w:val="both"/>
        <w:rPr>
          <w:rFonts w:ascii="Times New Roman" w:hAnsi="Times New Roman"/>
          <w:sz w:val="24"/>
          <w:szCs w:val="24"/>
          <w:lang w:val="uk-UA"/>
        </w:rPr>
      </w:pPr>
      <w:r w:rsidRPr="00181484">
        <w:rPr>
          <w:rFonts w:ascii="Times New Roman" w:hAnsi="Times New Roman"/>
          <w:sz w:val="24"/>
          <w:szCs w:val="24"/>
          <w:lang w:val="uk-UA"/>
        </w:rPr>
        <w:t>гуртово-роздрібна торгівля;</w:t>
      </w:r>
    </w:p>
    <w:p w:rsidR="003E7BAE" w:rsidRPr="00181484" w:rsidRDefault="003E7BAE" w:rsidP="003E7BAE">
      <w:pPr>
        <w:widowControl w:val="0"/>
        <w:numPr>
          <w:ilvl w:val="0"/>
          <w:numId w:val="3"/>
        </w:numPr>
        <w:shd w:val="clear" w:color="auto" w:fill="FFFFFF"/>
        <w:tabs>
          <w:tab w:val="left" w:pos="0"/>
          <w:tab w:val="left" w:pos="864"/>
        </w:tabs>
        <w:autoSpaceDE w:val="0"/>
        <w:autoSpaceDN w:val="0"/>
        <w:adjustRightInd w:val="0"/>
        <w:spacing w:after="0" w:line="240" w:lineRule="auto"/>
        <w:ind w:right="36"/>
        <w:jc w:val="both"/>
        <w:rPr>
          <w:rFonts w:ascii="Times New Roman" w:hAnsi="Times New Roman"/>
          <w:sz w:val="24"/>
          <w:szCs w:val="24"/>
          <w:lang w:val="uk-UA"/>
        </w:rPr>
      </w:pPr>
      <w:r w:rsidRPr="00181484">
        <w:rPr>
          <w:rFonts w:ascii="Times New Roman" w:hAnsi="Times New Roman"/>
          <w:sz w:val="24"/>
          <w:szCs w:val="24"/>
          <w:lang w:val="uk-UA"/>
        </w:rPr>
        <w:t>створення закладів торгівлі та громадського харчування, кулінарія;</w:t>
      </w:r>
    </w:p>
    <w:p w:rsidR="003E7BAE" w:rsidRPr="00181484" w:rsidRDefault="003E7BAE" w:rsidP="003E7BAE">
      <w:pPr>
        <w:widowControl w:val="0"/>
        <w:numPr>
          <w:ilvl w:val="0"/>
          <w:numId w:val="3"/>
        </w:numPr>
        <w:shd w:val="clear" w:color="auto" w:fill="FFFFFF"/>
        <w:tabs>
          <w:tab w:val="left" w:pos="0"/>
          <w:tab w:val="left" w:pos="864"/>
        </w:tabs>
        <w:autoSpaceDE w:val="0"/>
        <w:autoSpaceDN w:val="0"/>
        <w:adjustRightInd w:val="0"/>
        <w:spacing w:after="0" w:line="240" w:lineRule="auto"/>
        <w:ind w:right="36"/>
        <w:jc w:val="both"/>
        <w:rPr>
          <w:rFonts w:ascii="Times New Roman" w:hAnsi="Times New Roman"/>
          <w:sz w:val="24"/>
          <w:szCs w:val="24"/>
          <w:lang w:val="uk-UA"/>
        </w:rPr>
      </w:pPr>
      <w:r w:rsidRPr="00181484">
        <w:rPr>
          <w:rFonts w:ascii="Times New Roman" w:hAnsi="Times New Roman"/>
          <w:sz w:val="24"/>
          <w:szCs w:val="24"/>
          <w:lang w:val="uk-UA"/>
        </w:rPr>
        <w:t>виробництво товарів народного споживання;</w:t>
      </w:r>
    </w:p>
    <w:p w:rsidR="003E7BAE" w:rsidRPr="00181484" w:rsidRDefault="003E7BAE" w:rsidP="003E7BAE">
      <w:pPr>
        <w:widowControl w:val="0"/>
        <w:numPr>
          <w:ilvl w:val="0"/>
          <w:numId w:val="3"/>
        </w:numPr>
        <w:shd w:val="clear" w:color="auto" w:fill="FFFFFF"/>
        <w:tabs>
          <w:tab w:val="left" w:pos="0"/>
          <w:tab w:val="left" w:pos="864"/>
        </w:tabs>
        <w:autoSpaceDE w:val="0"/>
        <w:autoSpaceDN w:val="0"/>
        <w:adjustRightInd w:val="0"/>
        <w:spacing w:after="0" w:line="240" w:lineRule="auto"/>
        <w:ind w:right="36"/>
        <w:jc w:val="both"/>
        <w:rPr>
          <w:rFonts w:ascii="Times New Roman" w:hAnsi="Times New Roman"/>
          <w:sz w:val="24"/>
          <w:szCs w:val="24"/>
          <w:lang w:val="uk-UA"/>
        </w:rPr>
      </w:pPr>
      <w:r w:rsidRPr="00181484">
        <w:rPr>
          <w:rFonts w:ascii="Times New Roman" w:hAnsi="Times New Roman"/>
          <w:sz w:val="24"/>
          <w:szCs w:val="24"/>
          <w:lang w:val="uk-UA"/>
        </w:rPr>
        <w:t>організація відеосалонів, відеопоказу;</w:t>
      </w:r>
    </w:p>
    <w:p w:rsidR="003E7BAE" w:rsidRPr="00181484" w:rsidRDefault="003E7BAE" w:rsidP="003E7BAE">
      <w:pPr>
        <w:widowControl w:val="0"/>
        <w:numPr>
          <w:ilvl w:val="0"/>
          <w:numId w:val="4"/>
        </w:numPr>
        <w:shd w:val="clear" w:color="auto" w:fill="FFFFFF"/>
        <w:tabs>
          <w:tab w:val="left" w:pos="0"/>
          <w:tab w:val="left" w:pos="821"/>
        </w:tabs>
        <w:autoSpaceDE w:val="0"/>
        <w:autoSpaceDN w:val="0"/>
        <w:adjustRightInd w:val="0"/>
        <w:spacing w:after="0" w:line="240" w:lineRule="auto"/>
        <w:jc w:val="both"/>
        <w:rPr>
          <w:rFonts w:ascii="Times New Roman" w:hAnsi="Times New Roman"/>
          <w:sz w:val="24"/>
          <w:szCs w:val="24"/>
          <w:lang w:val="uk-UA"/>
        </w:rPr>
      </w:pPr>
      <w:r w:rsidRPr="00181484">
        <w:rPr>
          <w:rFonts w:ascii="Times New Roman" w:hAnsi="Times New Roman"/>
          <w:sz w:val="24"/>
          <w:szCs w:val="24"/>
          <w:lang w:val="uk-UA"/>
        </w:rPr>
        <w:t>проведення грошово-речових лотерей;</w:t>
      </w:r>
    </w:p>
    <w:p w:rsidR="003E7BAE" w:rsidRPr="00181484" w:rsidRDefault="003E7BAE" w:rsidP="003E7BAE">
      <w:pPr>
        <w:widowControl w:val="0"/>
        <w:numPr>
          <w:ilvl w:val="0"/>
          <w:numId w:val="4"/>
        </w:numPr>
        <w:shd w:val="clear" w:color="auto" w:fill="FFFFFF"/>
        <w:tabs>
          <w:tab w:val="left" w:pos="0"/>
          <w:tab w:val="left" w:pos="821"/>
          <w:tab w:val="left" w:pos="9900"/>
        </w:tabs>
        <w:autoSpaceDE w:val="0"/>
        <w:autoSpaceDN w:val="0"/>
        <w:adjustRightInd w:val="0"/>
        <w:spacing w:after="0" w:line="240" w:lineRule="auto"/>
        <w:jc w:val="both"/>
        <w:rPr>
          <w:rFonts w:ascii="Times New Roman" w:hAnsi="Times New Roman"/>
          <w:sz w:val="24"/>
          <w:szCs w:val="24"/>
          <w:lang w:val="uk-UA"/>
        </w:rPr>
      </w:pPr>
      <w:r w:rsidRPr="00181484">
        <w:rPr>
          <w:rFonts w:ascii="Times New Roman" w:hAnsi="Times New Roman"/>
          <w:sz w:val="24"/>
          <w:szCs w:val="24"/>
          <w:lang w:val="uk-UA"/>
        </w:rPr>
        <w:t xml:space="preserve">створення </w:t>
      </w:r>
      <w:proofErr w:type="spellStart"/>
      <w:r w:rsidRPr="00181484">
        <w:rPr>
          <w:rFonts w:ascii="Times New Roman" w:hAnsi="Times New Roman"/>
          <w:sz w:val="24"/>
          <w:szCs w:val="24"/>
          <w:lang w:val="uk-UA"/>
        </w:rPr>
        <w:t>букмекерських</w:t>
      </w:r>
      <w:proofErr w:type="spellEnd"/>
      <w:r w:rsidRPr="00181484">
        <w:rPr>
          <w:rFonts w:ascii="Times New Roman" w:hAnsi="Times New Roman"/>
          <w:sz w:val="24"/>
          <w:szCs w:val="24"/>
          <w:lang w:val="uk-UA"/>
        </w:rPr>
        <w:t xml:space="preserve"> контор;</w:t>
      </w:r>
    </w:p>
    <w:p w:rsidR="003E7BAE" w:rsidRPr="00181484" w:rsidRDefault="003E7BAE" w:rsidP="003E7BAE">
      <w:pPr>
        <w:widowControl w:val="0"/>
        <w:shd w:val="clear" w:color="auto" w:fill="FFFFFF"/>
        <w:tabs>
          <w:tab w:val="left" w:pos="0"/>
          <w:tab w:val="left" w:pos="864"/>
        </w:tabs>
        <w:autoSpaceDE w:val="0"/>
        <w:autoSpaceDN w:val="0"/>
        <w:adjustRightInd w:val="0"/>
        <w:spacing w:after="0" w:line="240" w:lineRule="auto"/>
        <w:ind w:right="36"/>
        <w:jc w:val="both"/>
        <w:rPr>
          <w:rFonts w:ascii="Times New Roman" w:hAnsi="Times New Roman"/>
          <w:sz w:val="24"/>
          <w:szCs w:val="24"/>
          <w:lang w:val="uk-UA"/>
        </w:rPr>
      </w:pPr>
      <w:r w:rsidRPr="00181484">
        <w:rPr>
          <w:rFonts w:ascii="Times New Roman" w:hAnsi="Times New Roman"/>
          <w:sz w:val="24"/>
          <w:szCs w:val="24"/>
          <w:lang w:val="uk-UA"/>
        </w:rPr>
        <w:t>реклама та рекламно-інформаційна діяльність;</w:t>
      </w:r>
    </w:p>
    <w:p w:rsidR="003E7BAE" w:rsidRPr="00181484" w:rsidRDefault="003E7BAE" w:rsidP="003E7BAE">
      <w:pPr>
        <w:widowControl w:val="0"/>
        <w:numPr>
          <w:ilvl w:val="0"/>
          <w:numId w:val="4"/>
        </w:numPr>
        <w:shd w:val="clear" w:color="auto" w:fill="FFFFFF"/>
        <w:tabs>
          <w:tab w:val="left" w:pos="0"/>
          <w:tab w:val="left" w:pos="821"/>
        </w:tabs>
        <w:autoSpaceDE w:val="0"/>
        <w:autoSpaceDN w:val="0"/>
        <w:adjustRightInd w:val="0"/>
        <w:spacing w:after="0" w:line="240" w:lineRule="auto"/>
        <w:jc w:val="both"/>
        <w:rPr>
          <w:rFonts w:ascii="Times New Roman" w:hAnsi="Times New Roman"/>
          <w:sz w:val="24"/>
          <w:szCs w:val="24"/>
          <w:lang w:val="uk-UA"/>
        </w:rPr>
      </w:pPr>
      <w:r w:rsidRPr="00181484">
        <w:rPr>
          <w:rFonts w:ascii="Times New Roman" w:hAnsi="Times New Roman"/>
          <w:sz w:val="24"/>
          <w:szCs w:val="24"/>
          <w:lang w:val="uk-UA"/>
        </w:rPr>
        <w:t>організація автомобільного, речового та інших видів ринків;</w:t>
      </w:r>
    </w:p>
    <w:p w:rsidR="003E7BAE" w:rsidRPr="00181484" w:rsidRDefault="003E7BAE" w:rsidP="003E7BAE">
      <w:pPr>
        <w:widowControl w:val="0"/>
        <w:numPr>
          <w:ilvl w:val="0"/>
          <w:numId w:val="4"/>
        </w:numPr>
        <w:shd w:val="clear" w:color="auto" w:fill="FFFFFF"/>
        <w:tabs>
          <w:tab w:val="left" w:pos="0"/>
          <w:tab w:val="left" w:pos="821"/>
        </w:tabs>
        <w:autoSpaceDE w:val="0"/>
        <w:autoSpaceDN w:val="0"/>
        <w:adjustRightInd w:val="0"/>
        <w:spacing w:after="0" w:line="240" w:lineRule="auto"/>
        <w:jc w:val="both"/>
        <w:rPr>
          <w:rFonts w:ascii="Times New Roman" w:hAnsi="Times New Roman"/>
          <w:sz w:val="24"/>
          <w:szCs w:val="24"/>
          <w:lang w:val="uk-UA"/>
        </w:rPr>
      </w:pPr>
      <w:r w:rsidRPr="00181484">
        <w:rPr>
          <w:rFonts w:ascii="Times New Roman" w:hAnsi="Times New Roman"/>
          <w:sz w:val="24"/>
          <w:szCs w:val="24"/>
          <w:lang w:val="uk-UA"/>
        </w:rPr>
        <w:t>організація автосервісу та надання транспортно-експедиційних послуг;</w:t>
      </w:r>
    </w:p>
    <w:p w:rsidR="003E7BAE" w:rsidRPr="00181484" w:rsidRDefault="003E7BAE" w:rsidP="003E7BAE">
      <w:pPr>
        <w:widowControl w:val="0"/>
        <w:numPr>
          <w:ilvl w:val="0"/>
          <w:numId w:val="4"/>
        </w:numPr>
        <w:shd w:val="clear" w:color="auto" w:fill="FFFFFF"/>
        <w:tabs>
          <w:tab w:val="left" w:pos="180"/>
          <w:tab w:val="left" w:pos="821"/>
        </w:tabs>
        <w:autoSpaceDE w:val="0"/>
        <w:autoSpaceDN w:val="0"/>
        <w:adjustRightInd w:val="0"/>
        <w:spacing w:after="0" w:line="240" w:lineRule="auto"/>
        <w:ind w:left="180" w:hanging="180"/>
        <w:jc w:val="both"/>
        <w:rPr>
          <w:rFonts w:ascii="Times New Roman" w:hAnsi="Times New Roman"/>
          <w:sz w:val="24"/>
          <w:szCs w:val="24"/>
          <w:lang w:val="uk-UA"/>
        </w:rPr>
      </w:pPr>
      <w:r w:rsidRPr="00181484">
        <w:rPr>
          <w:rFonts w:ascii="Times New Roman" w:hAnsi="Times New Roman"/>
          <w:sz w:val="24"/>
          <w:szCs w:val="24"/>
          <w:lang w:val="uk-UA"/>
        </w:rPr>
        <w:t>експортно-імпортні операції товарів народного споживання, сировини, матеріалів та устаткування;</w:t>
      </w:r>
    </w:p>
    <w:p w:rsidR="003E7BAE" w:rsidRPr="00181484" w:rsidRDefault="003E7BAE" w:rsidP="003E7BAE">
      <w:pPr>
        <w:widowControl w:val="0"/>
        <w:numPr>
          <w:ilvl w:val="0"/>
          <w:numId w:val="4"/>
        </w:numPr>
        <w:shd w:val="clear" w:color="auto" w:fill="FFFFFF"/>
        <w:tabs>
          <w:tab w:val="left" w:pos="180"/>
          <w:tab w:val="left" w:pos="821"/>
        </w:tabs>
        <w:autoSpaceDE w:val="0"/>
        <w:autoSpaceDN w:val="0"/>
        <w:adjustRightInd w:val="0"/>
        <w:spacing w:after="0" w:line="240" w:lineRule="auto"/>
        <w:ind w:left="180" w:hanging="180"/>
        <w:jc w:val="both"/>
        <w:rPr>
          <w:rFonts w:ascii="Times New Roman" w:hAnsi="Times New Roman"/>
          <w:sz w:val="24"/>
          <w:szCs w:val="24"/>
          <w:lang w:val="uk-UA"/>
        </w:rPr>
      </w:pPr>
      <w:r w:rsidRPr="00181484">
        <w:rPr>
          <w:rFonts w:ascii="Times New Roman" w:hAnsi="Times New Roman"/>
          <w:sz w:val="24"/>
          <w:szCs w:val="24"/>
          <w:lang w:val="uk-UA"/>
        </w:rPr>
        <w:t xml:space="preserve">підвищення кваліфікації спеціалістів, як на території </w:t>
      </w:r>
      <w:r w:rsidRPr="00181484">
        <w:rPr>
          <w:rFonts w:ascii="Times New Roman" w:hAnsi="Times New Roman"/>
          <w:bCs/>
          <w:sz w:val="24"/>
          <w:szCs w:val="24"/>
          <w:lang w:val="uk-UA"/>
        </w:rPr>
        <w:t xml:space="preserve">України, </w:t>
      </w:r>
      <w:r w:rsidRPr="00181484">
        <w:rPr>
          <w:rFonts w:ascii="Times New Roman" w:hAnsi="Times New Roman"/>
          <w:sz w:val="24"/>
          <w:szCs w:val="24"/>
          <w:lang w:val="uk-UA"/>
        </w:rPr>
        <w:t xml:space="preserve">так і за її межами, шляхом індивідуального навчання або на курсах, що організовуються </w:t>
      </w:r>
      <w:r w:rsidRPr="00181484">
        <w:rPr>
          <w:rFonts w:ascii="Times New Roman" w:hAnsi="Times New Roman"/>
          <w:bCs/>
          <w:sz w:val="24"/>
          <w:szCs w:val="24"/>
          <w:lang w:val="uk-UA"/>
        </w:rPr>
        <w:t xml:space="preserve">Підприємством </w:t>
      </w:r>
      <w:r w:rsidRPr="00181484">
        <w:rPr>
          <w:rFonts w:ascii="Times New Roman" w:hAnsi="Times New Roman"/>
          <w:sz w:val="24"/>
          <w:szCs w:val="24"/>
          <w:lang w:val="uk-UA"/>
        </w:rPr>
        <w:t xml:space="preserve">та іншими </w:t>
      </w:r>
      <w:r w:rsidRPr="00181484">
        <w:rPr>
          <w:rFonts w:ascii="Times New Roman" w:hAnsi="Times New Roman"/>
          <w:sz w:val="24"/>
          <w:szCs w:val="24"/>
          <w:lang w:val="uk-UA"/>
        </w:rPr>
        <w:lastRenderedPageBreak/>
        <w:t>організаціями;</w:t>
      </w:r>
    </w:p>
    <w:p w:rsidR="003E7BAE" w:rsidRPr="00181484" w:rsidRDefault="003E7BAE" w:rsidP="003E7BAE">
      <w:pPr>
        <w:widowControl w:val="0"/>
        <w:numPr>
          <w:ilvl w:val="0"/>
          <w:numId w:val="4"/>
        </w:numPr>
        <w:shd w:val="clear" w:color="auto" w:fill="FFFFFF"/>
        <w:tabs>
          <w:tab w:val="left" w:pos="0"/>
          <w:tab w:val="left" w:pos="821"/>
        </w:tabs>
        <w:autoSpaceDE w:val="0"/>
        <w:autoSpaceDN w:val="0"/>
        <w:adjustRightInd w:val="0"/>
        <w:spacing w:after="0" w:line="240" w:lineRule="auto"/>
        <w:jc w:val="both"/>
        <w:rPr>
          <w:rFonts w:ascii="Times New Roman" w:hAnsi="Times New Roman"/>
          <w:sz w:val="24"/>
          <w:szCs w:val="24"/>
          <w:lang w:val="uk-UA"/>
        </w:rPr>
      </w:pPr>
      <w:r w:rsidRPr="00181484">
        <w:rPr>
          <w:rFonts w:ascii="Times New Roman" w:hAnsi="Times New Roman"/>
          <w:sz w:val="24"/>
          <w:szCs w:val="24"/>
          <w:lang w:val="uk-UA"/>
        </w:rPr>
        <w:t>проведення аукціонів, виставок-продаж та інших заходів;</w:t>
      </w:r>
    </w:p>
    <w:p w:rsidR="003E7BAE" w:rsidRPr="00181484" w:rsidRDefault="003E7BAE" w:rsidP="003E7BAE">
      <w:pPr>
        <w:widowControl w:val="0"/>
        <w:numPr>
          <w:ilvl w:val="0"/>
          <w:numId w:val="4"/>
        </w:numPr>
        <w:shd w:val="clear" w:color="auto" w:fill="FFFFFF"/>
        <w:tabs>
          <w:tab w:val="left" w:pos="0"/>
          <w:tab w:val="left" w:pos="821"/>
        </w:tabs>
        <w:autoSpaceDE w:val="0"/>
        <w:autoSpaceDN w:val="0"/>
        <w:adjustRightInd w:val="0"/>
        <w:spacing w:after="0" w:line="240" w:lineRule="auto"/>
        <w:jc w:val="both"/>
        <w:rPr>
          <w:rFonts w:ascii="Times New Roman" w:hAnsi="Times New Roman"/>
          <w:sz w:val="24"/>
          <w:szCs w:val="24"/>
          <w:lang w:val="uk-UA"/>
        </w:rPr>
      </w:pPr>
      <w:r w:rsidRPr="00181484">
        <w:rPr>
          <w:rFonts w:ascii="Times New Roman" w:hAnsi="Times New Roman"/>
          <w:sz w:val="24"/>
          <w:szCs w:val="24"/>
          <w:lang w:val="uk-UA"/>
        </w:rPr>
        <w:t>надання послуг по організації відпочинку;</w:t>
      </w:r>
    </w:p>
    <w:p w:rsidR="003E7BAE" w:rsidRPr="00181484" w:rsidRDefault="003E7BAE" w:rsidP="003E7BAE">
      <w:pPr>
        <w:widowControl w:val="0"/>
        <w:numPr>
          <w:ilvl w:val="0"/>
          <w:numId w:val="4"/>
        </w:numPr>
        <w:shd w:val="clear" w:color="auto" w:fill="FFFFFF"/>
        <w:tabs>
          <w:tab w:val="left" w:pos="180"/>
          <w:tab w:val="left" w:pos="821"/>
        </w:tabs>
        <w:autoSpaceDE w:val="0"/>
        <w:autoSpaceDN w:val="0"/>
        <w:adjustRightInd w:val="0"/>
        <w:spacing w:after="0" w:line="240" w:lineRule="auto"/>
        <w:ind w:left="180" w:hanging="180"/>
        <w:jc w:val="both"/>
        <w:rPr>
          <w:rFonts w:ascii="Times New Roman" w:hAnsi="Times New Roman"/>
          <w:sz w:val="24"/>
          <w:szCs w:val="24"/>
          <w:lang w:val="uk-UA"/>
        </w:rPr>
      </w:pPr>
      <w:r w:rsidRPr="00181484">
        <w:rPr>
          <w:rFonts w:ascii="Times New Roman" w:hAnsi="Times New Roman"/>
          <w:sz w:val="24"/>
          <w:szCs w:val="24"/>
          <w:lang w:val="uk-UA"/>
        </w:rPr>
        <w:t>видавнича діяльність, заснування та видання газет, буклетів, журналів згідно чинного законодавства;</w:t>
      </w:r>
    </w:p>
    <w:p w:rsidR="003E7BAE" w:rsidRPr="00181484" w:rsidRDefault="003E7BAE" w:rsidP="003E7BAE">
      <w:pPr>
        <w:widowControl w:val="0"/>
        <w:numPr>
          <w:ilvl w:val="0"/>
          <w:numId w:val="4"/>
        </w:numPr>
        <w:shd w:val="clear" w:color="auto" w:fill="FFFFFF"/>
        <w:tabs>
          <w:tab w:val="left" w:pos="180"/>
          <w:tab w:val="left" w:pos="821"/>
        </w:tabs>
        <w:autoSpaceDE w:val="0"/>
        <w:autoSpaceDN w:val="0"/>
        <w:adjustRightInd w:val="0"/>
        <w:spacing w:after="0" w:line="240" w:lineRule="auto"/>
        <w:ind w:left="180" w:hanging="180"/>
        <w:jc w:val="both"/>
        <w:rPr>
          <w:rFonts w:ascii="Times New Roman" w:hAnsi="Times New Roman"/>
          <w:sz w:val="24"/>
          <w:szCs w:val="24"/>
          <w:lang w:val="uk-UA"/>
        </w:rPr>
      </w:pPr>
      <w:r w:rsidRPr="00181484">
        <w:rPr>
          <w:rFonts w:ascii="Times New Roman" w:hAnsi="Times New Roman"/>
          <w:sz w:val="24"/>
          <w:szCs w:val="24"/>
          <w:lang w:val="uk-UA"/>
        </w:rPr>
        <w:t>надання в оренду нерухомого майна;</w:t>
      </w:r>
    </w:p>
    <w:p w:rsidR="003E7BAE" w:rsidRPr="00181484" w:rsidRDefault="003E7BAE" w:rsidP="003E7BAE">
      <w:pPr>
        <w:widowControl w:val="0"/>
        <w:numPr>
          <w:ilvl w:val="0"/>
          <w:numId w:val="4"/>
        </w:numPr>
        <w:shd w:val="clear" w:color="auto" w:fill="FFFFFF"/>
        <w:tabs>
          <w:tab w:val="left" w:pos="180"/>
          <w:tab w:val="left" w:pos="821"/>
        </w:tabs>
        <w:autoSpaceDE w:val="0"/>
        <w:autoSpaceDN w:val="0"/>
        <w:adjustRightInd w:val="0"/>
        <w:spacing w:after="0" w:line="240" w:lineRule="auto"/>
        <w:ind w:left="180" w:hanging="180"/>
        <w:jc w:val="both"/>
        <w:rPr>
          <w:rFonts w:ascii="Times New Roman" w:hAnsi="Times New Roman"/>
          <w:sz w:val="24"/>
          <w:szCs w:val="24"/>
          <w:lang w:val="uk-UA"/>
        </w:rPr>
      </w:pPr>
      <w:r w:rsidRPr="00181484">
        <w:rPr>
          <w:rFonts w:ascii="Times New Roman" w:hAnsi="Times New Roman"/>
          <w:sz w:val="24"/>
          <w:szCs w:val="24"/>
          <w:lang w:val="uk-UA"/>
        </w:rPr>
        <w:t xml:space="preserve">надання інших допоміжних комерційних послуг, </w:t>
      </w:r>
      <w:proofErr w:type="spellStart"/>
      <w:r w:rsidRPr="00181484">
        <w:rPr>
          <w:rFonts w:ascii="Times New Roman" w:hAnsi="Times New Roman"/>
          <w:sz w:val="24"/>
          <w:szCs w:val="24"/>
          <w:lang w:val="uk-UA"/>
        </w:rPr>
        <w:t>н.в.і.у</w:t>
      </w:r>
      <w:proofErr w:type="spellEnd"/>
      <w:r w:rsidRPr="00181484">
        <w:rPr>
          <w:rFonts w:ascii="Times New Roman" w:hAnsi="Times New Roman"/>
          <w:sz w:val="24"/>
          <w:szCs w:val="24"/>
          <w:lang w:val="uk-UA"/>
        </w:rPr>
        <w:t>.</w:t>
      </w:r>
    </w:p>
    <w:p w:rsidR="003E7BAE" w:rsidRPr="00181484" w:rsidRDefault="003E7BAE" w:rsidP="003E7BAE">
      <w:pPr>
        <w:widowControl w:val="0"/>
        <w:numPr>
          <w:ilvl w:val="0"/>
          <w:numId w:val="4"/>
        </w:numPr>
        <w:shd w:val="clear" w:color="auto" w:fill="FFFFFF"/>
        <w:tabs>
          <w:tab w:val="left" w:pos="0"/>
          <w:tab w:val="left" w:pos="821"/>
        </w:tabs>
        <w:autoSpaceDE w:val="0"/>
        <w:autoSpaceDN w:val="0"/>
        <w:adjustRightInd w:val="0"/>
        <w:spacing w:after="0" w:line="240" w:lineRule="auto"/>
        <w:jc w:val="both"/>
        <w:rPr>
          <w:rFonts w:ascii="Times New Roman" w:hAnsi="Times New Roman"/>
          <w:sz w:val="24"/>
          <w:szCs w:val="24"/>
          <w:lang w:val="uk-UA"/>
        </w:rPr>
      </w:pPr>
      <w:r w:rsidRPr="00181484">
        <w:rPr>
          <w:rFonts w:ascii="Times New Roman" w:hAnsi="Times New Roman"/>
          <w:sz w:val="24"/>
          <w:szCs w:val="24"/>
          <w:lang w:val="uk-UA"/>
        </w:rPr>
        <w:t>інша діяльність, дозволена чинним законодавством.</w:t>
      </w:r>
    </w:p>
    <w:p w:rsidR="003E7BAE" w:rsidRPr="00181484" w:rsidRDefault="003E7BAE" w:rsidP="003E7BAE">
      <w:pPr>
        <w:shd w:val="clear" w:color="auto" w:fill="FFFFFF"/>
        <w:tabs>
          <w:tab w:val="left" w:pos="0"/>
          <w:tab w:val="left" w:pos="850"/>
        </w:tabs>
        <w:spacing w:after="0" w:line="240" w:lineRule="auto"/>
        <w:jc w:val="both"/>
        <w:rPr>
          <w:rFonts w:ascii="Times New Roman" w:hAnsi="Times New Roman"/>
          <w:sz w:val="24"/>
          <w:szCs w:val="24"/>
          <w:lang w:val="uk-UA"/>
        </w:rPr>
      </w:pPr>
      <w:r w:rsidRPr="00181484">
        <w:rPr>
          <w:rFonts w:ascii="Times New Roman" w:hAnsi="Times New Roman"/>
          <w:sz w:val="24"/>
          <w:szCs w:val="24"/>
          <w:lang w:val="uk-UA"/>
        </w:rPr>
        <w:t xml:space="preserve">2.2. </w:t>
      </w:r>
      <w:proofErr w:type="spellStart"/>
      <w:r w:rsidRPr="00181484">
        <w:rPr>
          <w:rFonts w:ascii="Times New Roman" w:hAnsi="Times New Roman"/>
          <w:sz w:val="24"/>
          <w:szCs w:val="24"/>
          <w:lang w:val="uk-UA"/>
        </w:rPr>
        <w:t>Зовнішньо-економічна</w:t>
      </w:r>
      <w:proofErr w:type="spellEnd"/>
      <w:r w:rsidRPr="00181484">
        <w:rPr>
          <w:rFonts w:ascii="Times New Roman" w:hAnsi="Times New Roman"/>
          <w:sz w:val="24"/>
          <w:szCs w:val="24"/>
          <w:lang w:val="uk-UA"/>
        </w:rPr>
        <w:t xml:space="preserve"> діяльність:</w:t>
      </w:r>
    </w:p>
    <w:p w:rsidR="003E7BAE" w:rsidRPr="00181484" w:rsidRDefault="003E7BAE" w:rsidP="003E7BAE">
      <w:pPr>
        <w:shd w:val="clear" w:color="auto" w:fill="FFFFFF"/>
        <w:tabs>
          <w:tab w:val="left" w:pos="0"/>
          <w:tab w:val="left" w:pos="871"/>
        </w:tabs>
        <w:spacing w:after="0" w:line="240" w:lineRule="auto"/>
        <w:jc w:val="both"/>
        <w:rPr>
          <w:rFonts w:ascii="Times New Roman" w:hAnsi="Times New Roman"/>
          <w:sz w:val="24"/>
          <w:szCs w:val="24"/>
          <w:lang w:val="uk-UA"/>
        </w:rPr>
      </w:pPr>
      <w:r w:rsidRPr="00181484">
        <w:rPr>
          <w:rFonts w:ascii="Times New Roman" w:hAnsi="Times New Roman"/>
          <w:sz w:val="24"/>
          <w:szCs w:val="24"/>
          <w:lang w:val="uk-UA"/>
        </w:rPr>
        <w:t>2.2.1.Зовнішньо-економічна діяльність здійснюється на принципах валютної самоокупності та самофінансування.</w:t>
      </w:r>
    </w:p>
    <w:p w:rsidR="003E7BAE" w:rsidRPr="00181484" w:rsidRDefault="003E7BAE" w:rsidP="003E7BAE">
      <w:pPr>
        <w:shd w:val="clear" w:color="auto" w:fill="FFFFFF"/>
        <w:tabs>
          <w:tab w:val="left" w:pos="0"/>
          <w:tab w:val="left" w:pos="842"/>
        </w:tabs>
        <w:spacing w:after="0" w:line="240" w:lineRule="auto"/>
        <w:jc w:val="both"/>
        <w:rPr>
          <w:rFonts w:ascii="Times New Roman" w:hAnsi="Times New Roman"/>
          <w:sz w:val="24"/>
          <w:szCs w:val="24"/>
          <w:lang w:val="uk-UA"/>
        </w:rPr>
      </w:pPr>
      <w:r w:rsidRPr="00181484">
        <w:rPr>
          <w:rFonts w:ascii="Times New Roman" w:hAnsi="Times New Roman"/>
          <w:sz w:val="24"/>
          <w:szCs w:val="24"/>
          <w:lang w:val="uk-UA"/>
        </w:rPr>
        <w:t xml:space="preserve">2.2.2.Основними напрямками </w:t>
      </w:r>
      <w:proofErr w:type="spellStart"/>
      <w:r w:rsidRPr="00181484">
        <w:rPr>
          <w:rFonts w:ascii="Times New Roman" w:hAnsi="Times New Roman"/>
          <w:sz w:val="24"/>
          <w:szCs w:val="24"/>
          <w:lang w:val="uk-UA"/>
        </w:rPr>
        <w:t>зовнішньо-економічної</w:t>
      </w:r>
      <w:proofErr w:type="spellEnd"/>
      <w:r w:rsidRPr="00181484">
        <w:rPr>
          <w:rFonts w:ascii="Times New Roman" w:hAnsi="Times New Roman"/>
          <w:sz w:val="24"/>
          <w:szCs w:val="24"/>
          <w:lang w:val="uk-UA"/>
        </w:rPr>
        <w:t xml:space="preserve"> діяльності </w:t>
      </w:r>
      <w:r w:rsidRPr="00181484">
        <w:rPr>
          <w:rFonts w:ascii="Times New Roman" w:hAnsi="Times New Roman"/>
          <w:bCs/>
          <w:sz w:val="24"/>
          <w:szCs w:val="24"/>
          <w:lang w:val="uk-UA"/>
        </w:rPr>
        <w:t xml:space="preserve">Підприємства </w:t>
      </w:r>
      <w:r w:rsidRPr="00181484">
        <w:rPr>
          <w:rFonts w:ascii="Times New Roman" w:hAnsi="Times New Roman"/>
          <w:sz w:val="24"/>
          <w:szCs w:val="24"/>
          <w:lang w:val="uk-UA"/>
        </w:rPr>
        <w:t>є:</w:t>
      </w:r>
    </w:p>
    <w:p w:rsidR="003E7BAE" w:rsidRPr="00181484" w:rsidRDefault="003E7BAE" w:rsidP="003E7BAE">
      <w:pPr>
        <w:widowControl w:val="0"/>
        <w:numPr>
          <w:ilvl w:val="0"/>
          <w:numId w:val="5"/>
        </w:numPr>
        <w:shd w:val="clear" w:color="auto" w:fill="FFFFFF"/>
        <w:tabs>
          <w:tab w:val="left" w:pos="0"/>
          <w:tab w:val="left" w:pos="850"/>
        </w:tabs>
        <w:autoSpaceDE w:val="0"/>
        <w:autoSpaceDN w:val="0"/>
        <w:adjustRightInd w:val="0"/>
        <w:spacing w:after="0" w:line="240" w:lineRule="auto"/>
        <w:jc w:val="both"/>
        <w:rPr>
          <w:rFonts w:ascii="Times New Roman" w:hAnsi="Times New Roman"/>
          <w:sz w:val="24"/>
          <w:szCs w:val="24"/>
          <w:lang w:val="uk-UA"/>
        </w:rPr>
      </w:pPr>
      <w:r w:rsidRPr="00181484">
        <w:rPr>
          <w:rFonts w:ascii="Times New Roman" w:hAnsi="Times New Roman"/>
          <w:sz w:val="24"/>
          <w:szCs w:val="24"/>
          <w:lang w:val="uk-UA"/>
        </w:rPr>
        <w:t>проведення республіканських та міжнародних семінарів;</w:t>
      </w:r>
    </w:p>
    <w:p w:rsidR="003E7BAE" w:rsidRPr="00181484" w:rsidRDefault="003E7BAE" w:rsidP="003E7BAE">
      <w:pPr>
        <w:widowControl w:val="0"/>
        <w:numPr>
          <w:ilvl w:val="0"/>
          <w:numId w:val="5"/>
        </w:numPr>
        <w:shd w:val="clear" w:color="auto" w:fill="FFFFFF"/>
        <w:tabs>
          <w:tab w:val="left" w:pos="0"/>
          <w:tab w:val="left" w:pos="850"/>
        </w:tabs>
        <w:autoSpaceDE w:val="0"/>
        <w:autoSpaceDN w:val="0"/>
        <w:adjustRightInd w:val="0"/>
        <w:spacing w:after="0" w:line="240" w:lineRule="auto"/>
        <w:jc w:val="both"/>
        <w:rPr>
          <w:rFonts w:ascii="Times New Roman" w:hAnsi="Times New Roman"/>
          <w:sz w:val="24"/>
          <w:szCs w:val="24"/>
          <w:lang w:val="uk-UA"/>
        </w:rPr>
      </w:pPr>
      <w:r w:rsidRPr="00181484">
        <w:rPr>
          <w:rFonts w:ascii="Times New Roman" w:hAnsi="Times New Roman"/>
          <w:sz w:val="24"/>
          <w:szCs w:val="24"/>
          <w:lang w:val="uk-UA"/>
        </w:rPr>
        <w:t>проведення діяльності на трансферному ринку в спорті;</w:t>
      </w:r>
    </w:p>
    <w:p w:rsidR="003E7BAE" w:rsidRPr="00181484" w:rsidRDefault="003E7BAE" w:rsidP="003E7BAE">
      <w:pPr>
        <w:widowControl w:val="0"/>
        <w:numPr>
          <w:ilvl w:val="0"/>
          <w:numId w:val="5"/>
        </w:numPr>
        <w:shd w:val="clear" w:color="auto" w:fill="FFFFFF"/>
        <w:tabs>
          <w:tab w:val="left" w:pos="0"/>
          <w:tab w:val="left" w:pos="850"/>
        </w:tabs>
        <w:autoSpaceDE w:val="0"/>
        <w:autoSpaceDN w:val="0"/>
        <w:adjustRightInd w:val="0"/>
        <w:spacing w:after="0" w:line="240" w:lineRule="auto"/>
        <w:jc w:val="both"/>
        <w:rPr>
          <w:rFonts w:ascii="Times New Roman" w:hAnsi="Times New Roman"/>
          <w:sz w:val="24"/>
          <w:szCs w:val="24"/>
          <w:lang w:val="uk-UA"/>
        </w:rPr>
      </w:pPr>
      <w:r w:rsidRPr="00181484">
        <w:rPr>
          <w:rFonts w:ascii="Times New Roman" w:hAnsi="Times New Roman"/>
          <w:sz w:val="24"/>
          <w:szCs w:val="24"/>
          <w:lang w:val="uk-UA"/>
        </w:rPr>
        <w:t>експорт та імпорт товарів, робіт, послуг (проводиться згідно з п.2.1.);</w:t>
      </w:r>
    </w:p>
    <w:p w:rsidR="003E7BAE" w:rsidRPr="00181484" w:rsidRDefault="003E7BAE" w:rsidP="003E7BAE">
      <w:pPr>
        <w:widowControl w:val="0"/>
        <w:numPr>
          <w:ilvl w:val="0"/>
          <w:numId w:val="5"/>
        </w:numPr>
        <w:shd w:val="clear" w:color="auto" w:fill="FFFFFF"/>
        <w:tabs>
          <w:tab w:val="left" w:pos="0"/>
          <w:tab w:val="left" w:pos="850"/>
        </w:tabs>
        <w:autoSpaceDE w:val="0"/>
        <w:autoSpaceDN w:val="0"/>
        <w:adjustRightInd w:val="0"/>
        <w:spacing w:after="0" w:line="240" w:lineRule="auto"/>
        <w:jc w:val="both"/>
        <w:rPr>
          <w:rFonts w:ascii="Times New Roman" w:hAnsi="Times New Roman"/>
          <w:sz w:val="24"/>
          <w:szCs w:val="24"/>
          <w:lang w:val="uk-UA"/>
        </w:rPr>
      </w:pPr>
      <w:r w:rsidRPr="00181484">
        <w:rPr>
          <w:rFonts w:ascii="Times New Roman" w:hAnsi="Times New Roman"/>
          <w:sz w:val="24"/>
          <w:szCs w:val="24"/>
          <w:lang w:val="uk-UA"/>
        </w:rPr>
        <w:t xml:space="preserve">валютні кошти формуються у відповідності з діючим законодавством </w:t>
      </w:r>
      <w:r w:rsidRPr="00181484">
        <w:rPr>
          <w:rFonts w:ascii="Times New Roman" w:hAnsi="Times New Roman"/>
          <w:bCs/>
          <w:sz w:val="24"/>
          <w:szCs w:val="24"/>
          <w:lang w:val="uk-UA"/>
        </w:rPr>
        <w:t>України;</w:t>
      </w:r>
    </w:p>
    <w:p w:rsidR="003E7BAE" w:rsidRPr="00181484" w:rsidRDefault="003E7BAE" w:rsidP="003E7BAE">
      <w:pPr>
        <w:widowControl w:val="0"/>
        <w:numPr>
          <w:ilvl w:val="0"/>
          <w:numId w:val="6"/>
        </w:numPr>
        <w:shd w:val="clear" w:color="auto" w:fill="FFFFFF"/>
        <w:tabs>
          <w:tab w:val="left" w:pos="360"/>
          <w:tab w:val="left" w:pos="842"/>
        </w:tabs>
        <w:autoSpaceDE w:val="0"/>
        <w:autoSpaceDN w:val="0"/>
        <w:adjustRightInd w:val="0"/>
        <w:spacing w:after="0" w:line="240" w:lineRule="auto"/>
        <w:ind w:left="180" w:hanging="180"/>
        <w:jc w:val="both"/>
        <w:rPr>
          <w:rFonts w:ascii="Times New Roman" w:hAnsi="Times New Roman"/>
          <w:sz w:val="24"/>
          <w:szCs w:val="24"/>
          <w:lang w:val="uk-UA"/>
        </w:rPr>
      </w:pPr>
      <w:r w:rsidRPr="00181484">
        <w:rPr>
          <w:rFonts w:ascii="Times New Roman" w:hAnsi="Times New Roman"/>
          <w:sz w:val="24"/>
          <w:szCs w:val="24"/>
          <w:lang w:val="uk-UA"/>
        </w:rPr>
        <w:t xml:space="preserve">валютна виручка зараховується на валютний балансовий рахунок і використовується                  </w:t>
      </w:r>
      <w:r w:rsidRPr="00181484">
        <w:rPr>
          <w:rFonts w:ascii="Times New Roman" w:hAnsi="Times New Roman"/>
          <w:bCs/>
          <w:sz w:val="24"/>
          <w:szCs w:val="24"/>
          <w:lang w:val="uk-UA"/>
        </w:rPr>
        <w:t xml:space="preserve">Підприємством </w:t>
      </w:r>
      <w:r w:rsidRPr="00181484">
        <w:rPr>
          <w:rFonts w:ascii="Times New Roman" w:hAnsi="Times New Roman"/>
          <w:sz w:val="24"/>
          <w:szCs w:val="24"/>
          <w:lang w:val="uk-UA"/>
        </w:rPr>
        <w:t>самостійно;</w:t>
      </w:r>
    </w:p>
    <w:p w:rsidR="003E7BAE" w:rsidRPr="00181484" w:rsidRDefault="003E7BAE" w:rsidP="003E7BAE">
      <w:pPr>
        <w:widowControl w:val="0"/>
        <w:numPr>
          <w:ilvl w:val="0"/>
          <w:numId w:val="6"/>
        </w:numPr>
        <w:shd w:val="clear" w:color="auto" w:fill="FFFFFF"/>
        <w:tabs>
          <w:tab w:val="left" w:pos="180"/>
          <w:tab w:val="left" w:pos="842"/>
        </w:tabs>
        <w:autoSpaceDE w:val="0"/>
        <w:autoSpaceDN w:val="0"/>
        <w:adjustRightInd w:val="0"/>
        <w:spacing w:after="0" w:line="240" w:lineRule="auto"/>
        <w:ind w:left="180" w:hanging="180"/>
        <w:jc w:val="both"/>
        <w:rPr>
          <w:rFonts w:ascii="Times New Roman" w:hAnsi="Times New Roman"/>
          <w:sz w:val="24"/>
          <w:szCs w:val="24"/>
          <w:lang w:val="uk-UA"/>
        </w:rPr>
      </w:pPr>
      <w:r w:rsidRPr="00181484">
        <w:rPr>
          <w:rFonts w:ascii="Times New Roman" w:hAnsi="Times New Roman"/>
          <w:bCs/>
          <w:sz w:val="24"/>
          <w:szCs w:val="24"/>
          <w:lang w:val="uk-UA"/>
        </w:rPr>
        <w:t xml:space="preserve">Підприємство </w:t>
      </w:r>
      <w:r w:rsidRPr="00181484">
        <w:rPr>
          <w:rFonts w:ascii="Times New Roman" w:hAnsi="Times New Roman"/>
          <w:sz w:val="24"/>
          <w:szCs w:val="24"/>
          <w:lang w:val="uk-UA"/>
        </w:rPr>
        <w:t xml:space="preserve">має право одержувати кредити від своїх зарубіжних партнерів. При цьому валюта зараховується на баланс і використовується </w:t>
      </w:r>
      <w:r w:rsidRPr="00181484">
        <w:rPr>
          <w:rFonts w:ascii="Times New Roman" w:hAnsi="Times New Roman"/>
          <w:bCs/>
          <w:sz w:val="24"/>
          <w:szCs w:val="24"/>
          <w:lang w:val="uk-UA"/>
        </w:rPr>
        <w:t xml:space="preserve">Підприємством </w:t>
      </w:r>
      <w:r w:rsidRPr="00181484">
        <w:rPr>
          <w:rFonts w:ascii="Times New Roman" w:hAnsi="Times New Roman"/>
          <w:sz w:val="24"/>
          <w:szCs w:val="24"/>
          <w:lang w:val="uk-UA"/>
        </w:rPr>
        <w:t>самостійно;</w:t>
      </w:r>
    </w:p>
    <w:p w:rsidR="003E7BAE" w:rsidRPr="00181484" w:rsidRDefault="003E7BAE" w:rsidP="003E7BAE">
      <w:pPr>
        <w:widowControl w:val="0"/>
        <w:numPr>
          <w:ilvl w:val="0"/>
          <w:numId w:val="7"/>
        </w:numPr>
        <w:shd w:val="clear" w:color="auto" w:fill="FFFFFF"/>
        <w:tabs>
          <w:tab w:val="left" w:pos="0"/>
          <w:tab w:val="left" w:pos="842"/>
        </w:tabs>
        <w:autoSpaceDE w:val="0"/>
        <w:autoSpaceDN w:val="0"/>
        <w:adjustRightInd w:val="0"/>
        <w:spacing w:after="0" w:line="240" w:lineRule="auto"/>
        <w:jc w:val="both"/>
        <w:rPr>
          <w:rFonts w:ascii="Times New Roman" w:hAnsi="Times New Roman"/>
          <w:sz w:val="24"/>
          <w:szCs w:val="24"/>
          <w:lang w:val="uk-UA"/>
        </w:rPr>
      </w:pPr>
      <w:r w:rsidRPr="00181484">
        <w:rPr>
          <w:rFonts w:ascii="Times New Roman" w:hAnsi="Times New Roman"/>
          <w:sz w:val="24"/>
          <w:szCs w:val="24"/>
          <w:lang w:val="uk-UA"/>
        </w:rPr>
        <w:t xml:space="preserve">по одержаних </w:t>
      </w:r>
      <w:r w:rsidRPr="00181484">
        <w:rPr>
          <w:rFonts w:ascii="Times New Roman" w:hAnsi="Times New Roman"/>
          <w:bCs/>
          <w:sz w:val="24"/>
          <w:szCs w:val="24"/>
          <w:lang w:val="uk-UA"/>
        </w:rPr>
        <w:t xml:space="preserve">Підприємством </w:t>
      </w:r>
      <w:r w:rsidRPr="00181484">
        <w:rPr>
          <w:rFonts w:ascii="Times New Roman" w:hAnsi="Times New Roman"/>
          <w:sz w:val="24"/>
          <w:szCs w:val="24"/>
          <w:lang w:val="uk-UA"/>
        </w:rPr>
        <w:t>кредитах держава відповідальності не несе;</w:t>
      </w:r>
    </w:p>
    <w:p w:rsidR="003E7BAE" w:rsidRPr="00181484" w:rsidRDefault="003E7BAE" w:rsidP="003E7BAE">
      <w:pPr>
        <w:widowControl w:val="0"/>
        <w:numPr>
          <w:ilvl w:val="0"/>
          <w:numId w:val="7"/>
        </w:numPr>
        <w:shd w:val="clear" w:color="auto" w:fill="FFFFFF"/>
        <w:tabs>
          <w:tab w:val="left" w:pos="180"/>
          <w:tab w:val="left" w:pos="842"/>
        </w:tabs>
        <w:autoSpaceDE w:val="0"/>
        <w:autoSpaceDN w:val="0"/>
        <w:adjustRightInd w:val="0"/>
        <w:spacing w:after="0" w:line="240" w:lineRule="auto"/>
        <w:ind w:left="180" w:hanging="180"/>
        <w:jc w:val="both"/>
        <w:rPr>
          <w:rFonts w:ascii="Times New Roman" w:hAnsi="Times New Roman"/>
          <w:sz w:val="24"/>
          <w:szCs w:val="24"/>
          <w:lang w:val="uk-UA"/>
        </w:rPr>
      </w:pPr>
      <w:r w:rsidRPr="00181484">
        <w:rPr>
          <w:rFonts w:ascii="Times New Roman" w:hAnsi="Times New Roman"/>
          <w:bCs/>
          <w:sz w:val="24"/>
          <w:szCs w:val="24"/>
          <w:lang w:val="uk-UA"/>
        </w:rPr>
        <w:t xml:space="preserve">Підприємство </w:t>
      </w:r>
      <w:r w:rsidRPr="00181484">
        <w:rPr>
          <w:rFonts w:ascii="Times New Roman" w:hAnsi="Times New Roman"/>
          <w:sz w:val="24"/>
          <w:szCs w:val="24"/>
          <w:lang w:val="uk-UA"/>
        </w:rPr>
        <w:t xml:space="preserve">відкриває за межами </w:t>
      </w:r>
      <w:r w:rsidRPr="00181484">
        <w:rPr>
          <w:rFonts w:ascii="Times New Roman" w:hAnsi="Times New Roman"/>
          <w:bCs/>
          <w:sz w:val="24"/>
          <w:szCs w:val="24"/>
          <w:lang w:val="uk-UA"/>
        </w:rPr>
        <w:t xml:space="preserve">України </w:t>
      </w:r>
      <w:r w:rsidRPr="00181484">
        <w:rPr>
          <w:rFonts w:ascii="Times New Roman" w:hAnsi="Times New Roman"/>
          <w:sz w:val="24"/>
          <w:szCs w:val="24"/>
          <w:lang w:val="uk-UA"/>
        </w:rPr>
        <w:t xml:space="preserve">свої представництва та виробничі підрозділи, утримання яких здійснюється за кошти </w:t>
      </w:r>
      <w:r w:rsidRPr="00181484">
        <w:rPr>
          <w:rFonts w:ascii="Times New Roman" w:hAnsi="Times New Roman"/>
          <w:bCs/>
          <w:sz w:val="24"/>
          <w:szCs w:val="24"/>
          <w:lang w:val="uk-UA"/>
        </w:rPr>
        <w:t>Підприємства;</w:t>
      </w:r>
    </w:p>
    <w:p w:rsidR="003E7BAE" w:rsidRPr="00181484" w:rsidRDefault="003E7BAE" w:rsidP="003E7BAE">
      <w:pPr>
        <w:widowControl w:val="0"/>
        <w:numPr>
          <w:ilvl w:val="0"/>
          <w:numId w:val="7"/>
        </w:numPr>
        <w:shd w:val="clear" w:color="auto" w:fill="FFFFFF"/>
        <w:tabs>
          <w:tab w:val="left" w:pos="180"/>
          <w:tab w:val="left" w:pos="842"/>
        </w:tabs>
        <w:autoSpaceDE w:val="0"/>
        <w:autoSpaceDN w:val="0"/>
        <w:adjustRightInd w:val="0"/>
        <w:spacing w:after="0" w:line="240" w:lineRule="auto"/>
        <w:ind w:left="180" w:hanging="180"/>
        <w:jc w:val="both"/>
        <w:rPr>
          <w:rFonts w:ascii="Times New Roman" w:hAnsi="Times New Roman"/>
          <w:sz w:val="24"/>
          <w:szCs w:val="24"/>
          <w:lang w:val="uk-UA"/>
        </w:rPr>
      </w:pPr>
      <w:r w:rsidRPr="00181484">
        <w:rPr>
          <w:rFonts w:ascii="Times New Roman" w:hAnsi="Times New Roman"/>
          <w:bCs/>
          <w:sz w:val="24"/>
          <w:szCs w:val="24"/>
          <w:lang w:val="uk-UA"/>
        </w:rPr>
        <w:t xml:space="preserve">Підприємство несе відповідальність за здійснення </w:t>
      </w:r>
      <w:proofErr w:type="spellStart"/>
      <w:r w:rsidRPr="00181484">
        <w:rPr>
          <w:rFonts w:ascii="Times New Roman" w:hAnsi="Times New Roman"/>
          <w:bCs/>
          <w:sz w:val="24"/>
          <w:szCs w:val="24"/>
          <w:lang w:val="uk-UA"/>
        </w:rPr>
        <w:t>зовнішньо-економічної</w:t>
      </w:r>
      <w:proofErr w:type="spellEnd"/>
      <w:r w:rsidRPr="00181484">
        <w:rPr>
          <w:rFonts w:ascii="Times New Roman" w:hAnsi="Times New Roman"/>
          <w:bCs/>
          <w:sz w:val="24"/>
          <w:szCs w:val="24"/>
          <w:lang w:val="uk-UA"/>
        </w:rPr>
        <w:t xml:space="preserve"> діяльності у відповідності з діючим законодавством України.</w:t>
      </w:r>
    </w:p>
    <w:p w:rsidR="003E7BAE" w:rsidRPr="00181484" w:rsidRDefault="003E7BAE" w:rsidP="003E7BAE">
      <w:pPr>
        <w:shd w:val="clear" w:color="auto" w:fill="FFFFFF"/>
        <w:tabs>
          <w:tab w:val="left" w:pos="0"/>
        </w:tabs>
        <w:spacing w:after="0" w:line="240" w:lineRule="auto"/>
        <w:jc w:val="both"/>
        <w:rPr>
          <w:rFonts w:ascii="Times New Roman" w:hAnsi="Times New Roman"/>
          <w:sz w:val="24"/>
          <w:szCs w:val="24"/>
          <w:lang w:val="uk-UA"/>
        </w:rPr>
      </w:pPr>
      <w:r w:rsidRPr="00181484">
        <w:rPr>
          <w:rFonts w:ascii="Times New Roman" w:hAnsi="Times New Roman"/>
          <w:bCs/>
          <w:iCs/>
          <w:sz w:val="24"/>
          <w:szCs w:val="24"/>
          <w:lang w:val="uk-UA"/>
        </w:rPr>
        <w:t>3.</w:t>
      </w:r>
      <w:r w:rsidRPr="00181484">
        <w:rPr>
          <w:rFonts w:ascii="Times New Roman" w:hAnsi="Times New Roman"/>
          <w:bCs/>
          <w:i/>
          <w:iCs/>
          <w:sz w:val="24"/>
          <w:szCs w:val="24"/>
          <w:lang w:val="uk-UA"/>
        </w:rPr>
        <w:t xml:space="preserve"> </w:t>
      </w:r>
      <w:r w:rsidRPr="00181484">
        <w:rPr>
          <w:rFonts w:ascii="Times New Roman" w:hAnsi="Times New Roman"/>
          <w:bCs/>
          <w:sz w:val="24"/>
          <w:szCs w:val="24"/>
          <w:lang w:val="uk-UA"/>
        </w:rPr>
        <w:t>Майно Підприємства.</w:t>
      </w:r>
    </w:p>
    <w:p w:rsidR="003E7BAE" w:rsidRPr="00181484" w:rsidRDefault="003E7BAE" w:rsidP="003E7BAE">
      <w:pPr>
        <w:shd w:val="clear" w:color="auto" w:fill="FFFFFF"/>
        <w:tabs>
          <w:tab w:val="left" w:pos="180"/>
          <w:tab w:val="left" w:pos="698"/>
        </w:tabs>
        <w:spacing w:after="0" w:line="240" w:lineRule="auto"/>
        <w:ind w:left="180" w:hanging="180"/>
        <w:jc w:val="both"/>
        <w:rPr>
          <w:rFonts w:ascii="Times New Roman" w:hAnsi="Times New Roman"/>
          <w:bCs/>
          <w:spacing w:val="-2"/>
          <w:sz w:val="24"/>
          <w:szCs w:val="24"/>
          <w:lang w:val="uk-UA"/>
        </w:rPr>
      </w:pPr>
      <w:r w:rsidRPr="00181484">
        <w:rPr>
          <w:rFonts w:ascii="Times New Roman" w:hAnsi="Times New Roman"/>
          <w:bCs/>
          <w:sz w:val="24"/>
          <w:szCs w:val="24"/>
          <w:lang w:val="uk-UA"/>
        </w:rPr>
        <w:t>3.1.Майно Підприємства складають його основні фонди та обігові кошти, а також кошти та інші матеріальні цінності, вартість яких відображається в самостійному балансі і які належать йому на праві господарського відання.</w:t>
      </w:r>
    </w:p>
    <w:p w:rsidR="003E7BAE" w:rsidRPr="00181484" w:rsidRDefault="003E7BAE" w:rsidP="003E7BAE">
      <w:pPr>
        <w:shd w:val="clear" w:color="auto" w:fill="FFFFFF"/>
        <w:tabs>
          <w:tab w:val="left" w:pos="0"/>
          <w:tab w:val="left" w:pos="698"/>
        </w:tabs>
        <w:spacing w:after="0" w:line="240" w:lineRule="auto"/>
        <w:jc w:val="both"/>
        <w:rPr>
          <w:rFonts w:ascii="Times New Roman" w:hAnsi="Times New Roman"/>
          <w:bCs/>
          <w:sz w:val="24"/>
          <w:szCs w:val="24"/>
          <w:lang w:val="uk-UA"/>
        </w:rPr>
      </w:pPr>
      <w:r w:rsidRPr="00181484">
        <w:rPr>
          <w:rFonts w:ascii="Times New Roman" w:hAnsi="Times New Roman"/>
          <w:bCs/>
          <w:sz w:val="24"/>
          <w:szCs w:val="24"/>
          <w:lang w:val="uk-UA"/>
        </w:rPr>
        <w:t>3.2.Майно Підприємства є власністю Тернопільської міської ради.</w:t>
      </w:r>
    </w:p>
    <w:p w:rsidR="003E7BAE" w:rsidRPr="00181484" w:rsidRDefault="003E7BAE" w:rsidP="003E7BAE">
      <w:pPr>
        <w:shd w:val="clear" w:color="auto" w:fill="FFFFFF"/>
        <w:tabs>
          <w:tab w:val="left" w:pos="0"/>
          <w:tab w:val="left" w:pos="698"/>
        </w:tabs>
        <w:spacing w:after="0" w:line="240" w:lineRule="auto"/>
        <w:jc w:val="both"/>
        <w:rPr>
          <w:rFonts w:ascii="Times New Roman" w:hAnsi="Times New Roman"/>
          <w:bCs/>
          <w:sz w:val="24"/>
          <w:szCs w:val="24"/>
          <w:lang w:val="uk-UA"/>
        </w:rPr>
      </w:pPr>
      <w:r w:rsidRPr="00181484">
        <w:rPr>
          <w:rFonts w:ascii="Times New Roman" w:hAnsi="Times New Roman"/>
          <w:bCs/>
          <w:sz w:val="24"/>
          <w:szCs w:val="24"/>
          <w:lang w:val="uk-UA"/>
        </w:rPr>
        <w:t>3.3.Джерелами формування майна Підприємства є:</w:t>
      </w:r>
    </w:p>
    <w:p w:rsidR="003E7BAE" w:rsidRPr="00181484" w:rsidRDefault="003E7BAE" w:rsidP="003E7BAE">
      <w:pPr>
        <w:shd w:val="clear" w:color="auto" w:fill="FFFFFF"/>
        <w:tabs>
          <w:tab w:val="left" w:pos="0"/>
          <w:tab w:val="left" w:pos="734"/>
        </w:tabs>
        <w:spacing w:after="0" w:line="240" w:lineRule="auto"/>
        <w:jc w:val="both"/>
        <w:rPr>
          <w:rFonts w:ascii="Times New Roman" w:hAnsi="Times New Roman"/>
          <w:bCs/>
          <w:sz w:val="24"/>
          <w:szCs w:val="24"/>
          <w:lang w:val="uk-UA"/>
        </w:rPr>
      </w:pPr>
      <w:r w:rsidRPr="00181484">
        <w:rPr>
          <w:rFonts w:ascii="Times New Roman" w:hAnsi="Times New Roman"/>
          <w:sz w:val="24"/>
          <w:szCs w:val="24"/>
          <w:lang w:val="uk-UA"/>
        </w:rPr>
        <w:t xml:space="preserve">- </w:t>
      </w:r>
      <w:r w:rsidRPr="00181484">
        <w:rPr>
          <w:rFonts w:ascii="Times New Roman" w:hAnsi="Times New Roman"/>
          <w:bCs/>
          <w:sz w:val="24"/>
          <w:szCs w:val="24"/>
          <w:lang w:val="uk-UA"/>
        </w:rPr>
        <w:t>майно, передане йому Власником;</w:t>
      </w:r>
    </w:p>
    <w:p w:rsidR="003E7BAE" w:rsidRPr="00181484" w:rsidRDefault="003E7BAE" w:rsidP="003E7BAE">
      <w:pPr>
        <w:widowControl w:val="0"/>
        <w:numPr>
          <w:ilvl w:val="0"/>
          <w:numId w:val="8"/>
        </w:numPr>
        <w:shd w:val="clear" w:color="auto" w:fill="FFFFFF"/>
        <w:tabs>
          <w:tab w:val="left" w:pos="0"/>
          <w:tab w:val="left" w:pos="734"/>
        </w:tabs>
        <w:autoSpaceDE w:val="0"/>
        <w:autoSpaceDN w:val="0"/>
        <w:adjustRightInd w:val="0"/>
        <w:spacing w:after="0" w:line="240" w:lineRule="auto"/>
        <w:jc w:val="both"/>
        <w:rPr>
          <w:rFonts w:ascii="Times New Roman" w:hAnsi="Times New Roman"/>
          <w:bCs/>
          <w:sz w:val="24"/>
          <w:szCs w:val="24"/>
          <w:lang w:val="uk-UA"/>
        </w:rPr>
      </w:pPr>
      <w:r w:rsidRPr="00181484">
        <w:rPr>
          <w:rFonts w:ascii="Times New Roman" w:hAnsi="Times New Roman"/>
          <w:bCs/>
          <w:sz w:val="24"/>
          <w:szCs w:val="24"/>
          <w:lang w:val="uk-UA"/>
        </w:rPr>
        <w:t>дотації з бюджету;</w:t>
      </w:r>
    </w:p>
    <w:p w:rsidR="003E7BAE" w:rsidRPr="00181484" w:rsidRDefault="003E7BAE" w:rsidP="003E7BAE">
      <w:pPr>
        <w:widowControl w:val="0"/>
        <w:numPr>
          <w:ilvl w:val="0"/>
          <w:numId w:val="8"/>
        </w:numPr>
        <w:shd w:val="clear" w:color="auto" w:fill="FFFFFF"/>
        <w:tabs>
          <w:tab w:val="left" w:pos="0"/>
          <w:tab w:val="left" w:pos="734"/>
        </w:tabs>
        <w:autoSpaceDE w:val="0"/>
        <w:autoSpaceDN w:val="0"/>
        <w:adjustRightInd w:val="0"/>
        <w:spacing w:after="0" w:line="240" w:lineRule="auto"/>
        <w:jc w:val="both"/>
        <w:rPr>
          <w:rFonts w:ascii="Times New Roman" w:hAnsi="Times New Roman"/>
          <w:bCs/>
          <w:sz w:val="24"/>
          <w:szCs w:val="24"/>
          <w:lang w:val="uk-UA"/>
        </w:rPr>
      </w:pPr>
      <w:r w:rsidRPr="00181484">
        <w:rPr>
          <w:rFonts w:ascii="Times New Roman" w:hAnsi="Times New Roman"/>
          <w:bCs/>
          <w:sz w:val="24"/>
          <w:szCs w:val="24"/>
          <w:lang w:val="uk-UA"/>
        </w:rPr>
        <w:t>кредити банків та інших кредиторів;</w:t>
      </w:r>
    </w:p>
    <w:p w:rsidR="003E7BAE" w:rsidRPr="00181484" w:rsidRDefault="003E7BAE" w:rsidP="003E7BAE">
      <w:pPr>
        <w:widowControl w:val="0"/>
        <w:numPr>
          <w:ilvl w:val="0"/>
          <w:numId w:val="8"/>
        </w:numPr>
        <w:shd w:val="clear" w:color="auto" w:fill="FFFFFF"/>
        <w:tabs>
          <w:tab w:val="left" w:pos="0"/>
          <w:tab w:val="left" w:pos="734"/>
        </w:tabs>
        <w:autoSpaceDE w:val="0"/>
        <w:autoSpaceDN w:val="0"/>
        <w:adjustRightInd w:val="0"/>
        <w:spacing w:after="0" w:line="240" w:lineRule="auto"/>
        <w:jc w:val="both"/>
        <w:rPr>
          <w:rFonts w:ascii="Times New Roman" w:hAnsi="Times New Roman"/>
          <w:bCs/>
          <w:sz w:val="24"/>
          <w:szCs w:val="24"/>
          <w:lang w:val="uk-UA"/>
        </w:rPr>
      </w:pPr>
      <w:r w:rsidRPr="00181484">
        <w:rPr>
          <w:rFonts w:ascii="Times New Roman" w:hAnsi="Times New Roman"/>
          <w:bCs/>
          <w:sz w:val="24"/>
          <w:szCs w:val="24"/>
          <w:lang w:val="uk-UA"/>
        </w:rPr>
        <w:t>пожертви організацій, установ, закордонних фірм, громадян;</w:t>
      </w:r>
    </w:p>
    <w:p w:rsidR="003E7BAE" w:rsidRPr="00181484" w:rsidRDefault="003E7BAE" w:rsidP="003E7BAE">
      <w:pPr>
        <w:widowControl w:val="0"/>
        <w:numPr>
          <w:ilvl w:val="0"/>
          <w:numId w:val="8"/>
        </w:numPr>
        <w:shd w:val="clear" w:color="auto" w:fill="FFFFFF"/>
        <w:tabs>
          <w:tab w:val="left" w:pos="0"/>
          <w:tab w:val="left" w:pos="734"/>
        </w:tabs>
        <w:autoSpaceDE w:val="0"/>
        <w:autoSpaceDN w:val="0"/>
        <w:adjustRightInd w:val="0"/>
        <w:spacing w:after="0" w:line="240" w:lineRule="auto"/>
        <w:jc w:val="both"/>
        <w:rPr>
          <w:rFonts w:ascii="Times New Roman" w:hAnsi="Times New Roman"/>
          <w:bCs/>
          <w:sz w:val="24"/>
          <w:szCs w:val="24"/>
          <w:lang w:val="uk-UA"/>
        </w:rPr>
      </w:pPr>
      <w:r w:rsidRPr="00181484">
        <w:rPr>
          <w:rFonts w:ascii="Times New Roman" w:hAnsi="Times New Roman"/>
          <w:bCs/>
          <w:sz w:val="24"/>
          <w:szCs w:val="24"/>
          <w:lang w:val="uk-UA"/>
        </w:rPr>
        <w:t>доходи, одержані від власної фінансово-господарської діяльності;</w:t>
      </w:r>
    </w:p>
    <w:p w:rsidR="003E7BAE" w:rsidRPr="00181484" w:rsidRDefault="003E7BAE" w:rsidP="003E7BAE">
      <w:pPr>
        <w:widowControl w:val="0"/>
        <w:numPr>
          <w:ilvl w:val="0"/>
          <w:numId w:val="8"/>
        </w:numPr>
        <w:shd w:val="clear" w:color="auto" w:fill="FFFFFF"/>
        <w:tabs>
          <w:tab w:val="left" w:pos="0"/>
          <w:tab w:val="left" w:pos="734"/>
        </w:tabs>
        <w:autoSpaceDE w:val="0"/>
        <w:autoSpaceDN w:val="0"/>
        <w:adjustRightInd w:val="0"/>
        <w:spacing w:after="0" w:line="240" w:lineRule="auto"/>
        <w:jc w:val="both"/>
        <w:rPr>
          <w:rFonts w:ascii="Times New Roman" w:hAnsi="Times New Roman"/>
          <w:bCs/>
          <w:sz w:val="24"/>
          <w:szCs w:val="24"/>
          <w:lang w:val="uk-UA"/>
        </w:rPr>
      </w:pPr>
      <w:r w:rsidRPr="00181484">
        <w:rPr>
          <w:rFonts w:ascii="Times New Roman" w:hAnsi="Times New Roman"/>
          <w:bCs/>
          <w:sz w:val="24"/>
          <w:szCs w:val="24"/>
          <w:lang w:val="uk-UA"/>
        </w:rPr>
        <w:t>інші джерела, не заборонені законодавством України.</w:t>
      </w:r>
    </w:p>
    <w:p w:rsidR="003E7BAE" w:rsidRPr="00181484" w:rsidRDefault="003E7BAE" w:rsidP="003E7BAE">
      <w:pPr>
        <w:shd w:val="clear" w:color="auto" w:fill="FFFFFF"/>
        <w:tabs>
          <w:tab w:val="left" w:pos="0"/>
        </w:tabs>
        <w:spacing w:after="0" w:line="240" w:lineRule="auto"/>
        <w:jc w:val="both"/>
        <w:rPr>
          <w:rFonts w:ascii="Times New Roman" w:hAnsi="Times New Roman"/>
          <w:sz w:val="24"/>
          <w:szCs w:val="24"/>
          <w:lang w:val="uk-UA"/>
        </w:rPr>
      </w:pPr>
      <w:r w:rsidRPr="00181484">
        <w:rPr>
          <w:rFonts w:ascii="Times New Roman" w:hAnsi="Times New Roman"/>
          <w:sz w:val="24"/>
          <w:szCs w:val="24"/>
          <w:lang w:val="uk-UA"/>
        </w:rPr>
        <w:t>3.4.Відчудження засобів виробництва, що є комунальною власністю і закріплені за</w:t>
      </w:r>
    </w:p>
    <w:p w:rsidR="003E7BAE" w:rsidRPr="00181484" w:rsidRDefault="003E7BAE" w:rsidP="003E7BAE">
      <w:pPr>
        <w:shd w:val="clear" w:color="auto" w:fill="FFFFFF"/>
        <w:tabs>
          <w:tab w:val="left" w:pos="0"/>
        </w:tabs>
        <w:spacing w:after="0" w:line="240" w:lineRule="auto"/>
        <w:jc w:val="both"/>
        <w:rPr>
          <w:rFonts w:ascii="Times New Roman" w:hAnsi="Times New Roman"/>
          <w:bCs/>
          <w:sz w:val="24"/>
          <w:szCs w:val="24"/>
          <w:lang w:val="uk-UA"/>
        </w:rPr>
      </w:pPr>
      <w:r w:rsidRPr="00181484">
        <w:rPr>
          <w:rFonts w:ascii="Times New Roman" w:hAnsi="Times New Roman"/>
          <w:bCs/>
          <w:sz w:val="24"/>
          <w:szCs w:val="24"/>
          <w:lang w:val="uk-UA"/>
        </w:rPr>
        <w:t xml:space="preserve">Підприємством, здійснюється за погодженням з Власником, в порядку згідно чинного </w:t>
      </w:r>
    </w:p>
    <w:p w:rsidR="003E7BAE" w:rsidRPr="00181484" w:rsidRDefault="003E7BAE" w:rsidP="003E7BAE">
      <w:pPr>
        <w:shd w:val="clear" w:color="auto" w:fill="FFFFFF"/>
        <w:tabs>
          <w:tab w:val="left" w:pos="0"/>
        </w:tabs>
        <w:spacing w:after="0" w:line="240" w:lineRule="auto"/>
        <w:jc w:val="both"/>
        <w:rPr>
          <w:rFonts w:ascii="Times New Roman" w:hAnsi="Times New Roman"/>
          <w:sz w:val="24"/>
          <w:szCs w:val="24"/>
          <w:lang w:val="uk-UA"/>
        </w:rPr>
      </w:pPr>
      <w:r w:rsidRPr="00181484">
        <w:rPr>
          <w:rFonts w:ascii="Times New Roman" w:hAnsi="Times New Roman"/>
          <w:bCs/>
          <w:sz w:val="24"/>
          <w:szCs w:val="24"/>
          <w:lang w:val="uk-UA"/>
        </w:rPr>
        <w:t>законодавства</w:t>
      </w:r>
      <w:r w:rsidRPr="00181484">
        <w:rPr>
          <w:rFonts w:ascii="Times New Roman" w:hAnsi="Times New Roman"/>
          <w:sz w:val="24"/>
          <w:szCs w:val="24"/>
          <w:lang w:val="uk-UA"/>
        </w:rPr>
        <w:t xml:space="preserve"> </w:t>
      </w:r>
      <w:r w:rsidRPr="00181484">
        <w:rPr>
          <w:rFonts w:ascii="Times New Roman" w:hAnsi="Times New Roman"/>
          <w:bCs/>
          <w:sz w:val="24"/>
          <w:szCs w:val="24"/>
          <w:lang w:val="uk-UA"/>
        </w:rPr>
        <w:t>України.</w:t>
      </w:r>
    </w:p>
    <w:p w:rsidR="003E7BAE" w:rsidRPr="00181484" w:rsidRDefault="003E7BAE" w:rsidP="003E7BAE">
      <w:pPr>
        <w:shd w:val="clear" w:color="auto" w:fill="FFFFFF"/>
        <w:tabs>
          <w:tab w:val="left" w:pos="0"/>
        </w:tabs>
        <w:spacing w:after="0" w:line="240" w:lineRule="auto"/>
        <w:jc w:val="both"/>
        <w:rPr>
          <w:rFonts w:ascii="Times New Roman" w:hAnsi="Times New Roman"/>
          <w:sz w:val="24"/>
          <w:szCs w:val="24"/>
          <w:lang w:val="uk-UA"/>
        </w:rPr>
      </w:pPr>
      <w:r w:rsidRPr="00181484">
        <w:rPr>
          <w:rFonts w:ascii="Times New Roman" w:hAnsi="Times New Roman"/>
          <w:bCs/>
          <w:sz w:val="24"/>
          <w:szCs w:val="24"/>
          <w:lang w:val="uk-UA"/>
        </w:rPr>
        <w:t xml:space="preserve">3.5.Оренда приміщення, транспортних засобів, </w:t>
      </w:r>
      <w:proofErr w:type="spellStart"/>
      <w:r w:rsidRPr="00181484">
        <w:rPr>
          <w:rFonts w:ascii="Times New Roman" w:hAnsi="Times New Roman"/>
          <w:bCs/>
          <w:sz w:val="24"/>
          <w:szCs w:val="24"/>
          <w:lang w:val="uk-UA"/>
        </w:rPr>
        <w:t>інвентаря</w:t>
      </w:r>
      <w:proofErr w:type="spellEnd"/>
      <w:r w:rsidRPr="00181484">
        <w:rPr>
          <w:rFonts w:ascii="Times New Roman" w:hAnsi="Times New Roman"/>
          <w:bCs/>
          <w:sz w:val="24"/>
          <w:szCs w:val="24"/>
          <w:lang w:val="uk-UA"/>
        </w:rPr>
        <w:t xml:space="preserve"> та інших товарно-матеріальних</w:t>
      </w:r>
    </w:p>
    <w:p w:rsidR="003E7BAE" w:rsidRPr="00181484" w:rsidRDefault="003E7BAE" w:rsidP="003E7BAE">
      <w:pPr>
        <w:shd w:val="clear" w:color="auto" w:fill="FFFFFF"/>
        <w:tabs>
          <w:tab w:val="left" w:pos="0"/>
        </w:tabs>
        <w:spacing w:after="0" w:line="240" w:lineRule="auto"/>
        <w:jc w:val="both"/>
        <w:rPr>
          <w:rFonts w:ascii="Times New Roman" w:hAnsi="Times New Roman"/>
          <w:sz w:val="24"/>
          <w:szCs w:val="24"/>
          <w:lang w:val="uk-UA"/>
        </w:rPr>
      </w:pPr>
      <w:r w:rsidRPr="00181484">
        <w:rPr>
          <w:rFonts w:ascii="Times New Roman" w:hAnsi="Times New Roman"/>
          <w:bCs/>
          <w:sz w:val="24"/>
          <w:szCs w:val="24"/>
          <w:lang w:val="uk-UA"/>
        </w:rPr>
        <w:t xml:space="preserve">цінностей, а також їх </w:t>
      </w:r>
      <w:proofErr w:type="spellStart"/>
      <w:r w:rsidRPr="00181484">
        <w:rPr>
          <w:rFonts w:ascii="Times New Roman" w:hAnsi="Times New Roman"/>
          <w:bCs/>
          <w:sz w:val="24"/>
          <w:szCs w:val="24"/>
          <w:lang w:val="uk-UA"/>
        </w:rPr>
        <w:t>відчудження</w:t>
      </w:r>
      <w:proofErr w:type="spellEnd"/>
      <w:r w:rsidRPr="00181484">
        <w:rPr>
          <w:rFonts w:ascii="Times New Roman" w:hAnsi="Times New Roman"/>
          <w:bCs/>
          <w:sz w:val="24"/>
          <w:szCs w:val="24"/>
          <w:lang w:val="uk-UA"/>
        </w:rPr>
        <w:t xml:space="preserve"> проводиться з дозволу Власника майна або</w:t>
      </w:r>
    </w:p>
    <w:p w:rsidR="003E7BAE" w:rsidRPr="00181484" w:rsidRDefault="003E7BAE" w:rsidP="003E7BAE">
      <w:pPr>
        <w:shd w:val="clear" w:color="auto" w:fill="FFFFFF"/>
        <w:tabs>
          <w:tab w:val="left" w:pos="0"/>
        </w:tabs>
        <w:spacing w:after="0" w:line="240" w:lineRule="auto"/>
        <w:jc w:val="both"/>
        <w:rPr>
          <w:rFonts w:ascii="Times New Roman" w:hAnsi="Times New Roman"/>
          <w:bCs/>
          <w:sz w:val="24"/>
          <w:szCs w:val="24"/>
          <w:lang w:val="uk-UA"/>
        </w:rPr>
      </w:pPr>
      <w:r w:rsidRPr="00181484">
        <w:rPr>
          <w:rFonts w:ascii="Times New Roman" w:hAnsi="Times New Roman"/>
          <w:bCs/>
          <w:sz w:val="24"/>
          <w:szCs w:val="24"/>
          <w:lang w:val="uk-UA"/>
        </w:rPr>
        <w:t>уповноваженого ним органу згідно діючих положень.</w:t>
      </w:r>
    </w:p>
    <w:p w:rsidR="003E7BAE" w:rsidRPr="00181484" w:rsidRDefault="003E7BAE" w:rsidP="003E7BAE">
      <w:pPr>
        <w:spacing w:after="0" w:line="240" w:lineRule="auto"/>
        <w:jc w:val="both"/>
        <w:rPr>
          <w:rFonts w:ascii="Times New Roman" w:hAnsi="Times New Roman"/>
          <w:sz w:val="24"/>
          <w:szCs w:val="24"/>
          <w:lang w:val="uk-UA"/>
        </w:rPr>
      </w:pPr>
      <w:r w:rsidRPr="00181484">
        <w:rPr>
          <w:rFonts w:ascii="Times New Roman" w:hAnsi="Times New Roman"/>
          <w:bCs/>
          <w:sz w:val="24"/>
          <w:szCs w:val="24"/>
          <w:lang w:val="uk-UA"/>
        </w:rPr>
        <w:t>3.6.</w:t>
      </w:r>
      <w:r w:rsidRPr="00181484">
        <w:rPr>
          <w:rFonts w:ascii="Times New Roman" w:hAnsi="Times New Roman"/>
          <w:sz w:val="24"/>
          <w:szCs w:val="24"/>
          <w:lang w:val="uk-UA"/>
        </w:rPr>
        <w:t>Для забезпечення статутної діяльності, у порядку, передбаченому законодавством та даним Статутом, Підприємство формує статутний капітал.</w:t>
      </w:r>
    </w:p>
    <w:p w:rsidR="003E7BAE" w:rsidRPr="00181484" w:rsidRDefault="003E7BAE" w:rsidP="003E7BAE">
      <w:pPr>
        <w:spacing w:after="0" w:line="240" w:lineRule="auto"/>
        <w:jc w:val="both"/>
        <w:rPr>
          <w:rFonts w:ascii="Times New Roman" w:hAnsi="Times New Roman"/>
          <w:sz w:val="24"/>
          <w:szCs w:val="24"/>
          <w:lang w:val="uk-UA"/>
        </w:rPr>
      </w:pPr>
      <w:r w:rsidRPr="00181484">
        <w:rPr>
          <w:rFonts w:ascii="Times New Roman" w:hAnsi="Times New Roman"/>
          <w:sz w:val="24"/>
          <w:szCs w:val="24"/>
          <w:lang w:val="uk-UA"/>
        </w:rPr>
        <w:t>Розмір статутного капіталу становить 45 000 000, 00  (Сорок п’ять  мільйонів грн. 00 коп.).</w:t>
      </w:r>
    </w:p>
    <w:p w:rsidR="003E7BAE" w:rsidRPr="00181484" w:rsidRDefault="003E7BAE" w:rsidP="003E7BAE">
      <w:pPr>
        <w:spacing w:after="0" w:line="240" w:lineRule="auto"/>
        <w:jc w:val="both"/>
        <w:rPr>
          <w:rFonts w:ascii="Times New Roman" w:hAnsi="Times New Roman"/>
          <w:sz w:val="24"/>
          <w:szCs w:val="24"/>
          <w:lang w:val="uk-UA"/>
        </w:rPr>
      </w:pPr>
      <w:r w:rsidRPr="00181484">
        <w:rPr>
          <w:rFonts w:ascii="Times New Roman" w:hAnsi="Times New Roman"/>
          <w:sz w:val="24"/>
          <w:szCs w:val="24"/>
          <w:lang w:val="uk-UA"/>
        </w:rPr>
        <w:t>Зміни (зменшення, збільшення) розміру статутного капіталу відбуваються за рішенням Власника та відображаються в бухгалтерському обліку Підприємства.</w:t>
      </w:r>
    </w:p>
    <w:p w:rsidR="003E7BAE" w:rsidRPr="00181484" w:rsidRDefault="003E7BAE" w:rsidP="003E7BAE">
      <w:pPr>
        <w:spacing w:after="0" w:line="240" w:lineRule="auto"/>
        <w:jc w:val="both"/>
        <w:rPr>
          <w:rFonts w:ascii="Times New Roman" w:hAnsi="Times New Roman"/>
          <w:sz w:val="24"/>
          <w:szCs w:val="24"/>
          <w:lang w:val="uk-UA"/>
        </w:rPr>
      </w:pPr>
      <w:r w:rsidRPr="00181484">
        <w:rPr>
          <w:rFonts w:ascii="Times New Roman" w:hAnsi="Times New Roman"/>
          <w:sz w:val="24"/>
          <w:szCs w:val="24"/>
          <w:lang w:val="uk-UA"/>
        </w:rPr>
        <w:t>Статутний капітал Підприємства може поповнюватися внесками Власника.</w:t>
      </w:r>
    </w:p>
    <w:p w:rsidR="003E7BAE" w:rsidRPr="00181484" w:rsidRDefault="003E7BAE" w:rsidP="003E7BAE">
      <w:pPr>
        <w:shd w:val="clear" w:color="auto" w:fill="FFFFFF"/>
        <w:tabs>
          <w:tab w:val="left" w:pos="0"/>
        </w:tabs>
        <w:spacing w:after="0" w:line="240" w:lineRule="auto"/>
        <w:jc w:val="both"/>
        <w:rPr>
          <w:rFonts w:ascii="Times New Roman" w:hAnsi="Times New Roman"/>
          <w:sz w:val="24"/>
          <w:szCs w:val="24"/>
          <w:lang w:val="uk-UA"/>
        </w:rPr>
      </w:pPr>
    </w:p>
    <w:p w:rsidR="003E7BAE" w:rsidRPr="00181484" w:rsidRDefault="003E7BAE" w:rsidP="003E7BAE">
      <w:pPr>
        <w:shd w:val="clear" w:color="auto" w:fill="FFFFFF"/>
        <w:tabs>
          <w:tab w:val="left" w:pos="0"/>
        </w:tabs>
        <w:spacing w:after="0" w:line="240" w:lineRule="auto"/>
        <w:jc w:val="both"/>
        <w:rPr>
          <w:rFonts w:ascii="Times New Roman" w:hAnsi="Times New Roman"/>
          <w:sz w:val="24"/>
          <w:szCs w:val="24"/>
          <w:lang w:val="uk-UA"/>
        </w:rPr>
      </w:pPr>
      <w:r w:rsidRPr="00181484">
        <w:rPr>
          <w:rFonts w:ascii="Times New Roman" w:hAnsi="Times New Roman"/>
          <w:sz w:val="24"/>
          <w:szCs w:val="24"/>
          <w:lang w:val="uk-UA"/>
        </w:rPr>
        <w:t>4. Права</w:t>
      </w:r>
      <w:r w:rsidRPr="00181484">
        <w:rPr>
          <w:rFonts w:ascii="Times New Roman" w:hAnsi="Times New Roman"/>
          <w:i/>
          <w:iCs/>
          <w:sz w:val="24"/>
          <w:szCs w:val="24"/>
          <w:lang w:val="uk-UA"/>
        </w:rPr>
        <w:t xml:space="preserve">  </w:t>
      </w:r>
      <w:r w:rsidRPr="00181484">
        <w:rPr>
          <w:rFonts w:ascii="Times New Roman" w:hAnsi="Times New Roman"/>
          <w:sz w:val="24"/>
          <w:szCs w:val="24"/>
          <w:lang w:val="uk-UA"/>
        </w:rPr>
        <w:t>та обов'язки Підприємства.</w:t>
      </w:r>
    </w:p>
    <w:p w:rsidR="003E7BAE" w:rsidRPr="00181484" w:rsidRDefault="003E7BAE" w:rsidP="003E7BAE">
      <w:pPr>
        <w:shd w:val="clear" w:color="auto" w:fill="FFFFFF"/>
        <w:tabs>
          <w:tab w:val="left" w:pos="0"/>
        </w:tabs>
        <w:spacing w:after="0" w:line="240" w:lineRule="auto"/>
        <w:jc w:val="both"/>
        <w:rPr>
          <w:rFonts w:ascii="Times New Roman" w:hAnsi="Times New Roman"/>
          <w:sz w:val="24"/>
          <w:szCs w:val="24"/>
          <w:lang w:val="uk-UA"/>
        </w:rPr>
      </w:pPr>
      <w:r w:rsidRPr="00181484">
        <w:rPr>
          <w:rFonts w:ascii="Times New Roman" w:hAnsi="Times New Roman"/>
          <w:sz w:val="24"/>
          <w:szCs w:val="24"/>
          <w:lang w:val="uk-UA"/>
        </w:rPr>
        <w:t xml:space="preserve">4.1. Права </w:t>
      </w:r>
      <w:r w:rsidRPr="00181484">
        <w:rPr>
          <w:rFonts w:ascii="Times New Roman" w:hAnsi="Times New Roman"/>
          <w:bCs/>
          <w:sz w:val="24"/>
          <w:szCs w:val="24"/>
          <w:lang w:val="uk-UA"/>
        </w:rPr>
        <w:t>Підприємства:</w:t>
      </w:r>
    </w:p>
    <w:p w:rsidR="003E7BAE" w:rsidRPr="00181484" w:rsidRDefault="003E7BAE" w:rsidP="003E7BAE">
      <w:pPr>
        <w:shd w:val="clear" w:color="auto" w:fill="FFFFFF"/>
        <w:tabs>
          <w:tab w:val="left" w:pos="0"/>
        </w:tabs>
        <w:spacing w:after="0" w:line="240" w:lineRule="auto"/>
        <w:jc w:val="both"/>
        <w:rPr>
          <w:rFonts w:ascii="Times New Roman" w:hAnsi="Times New Roman"/>
          <w:sz w:val="24"/>
          <w:szCs w:val="24"/>
          <w:lang w:val="uk-UA"/>
        </w:rPr>
      </w:pPr>
      <w:r w:rsidRPr="00181484">
        <w:rPr>
          <w:rFonts w:ascii="Times New Roman" w:hAnsi="Times New Roman"/>
          <w:bCs/>
          <w:sz w:val="24"/>
          <w:szCs w:val="24"/>
          <w:lang w:val="uk-UA"/>
        </w:rPr>
        <w:t>4.1.1.Підприємство самостійно планує свою діяльність, визначає стратегію та основні напрямки свого розвитку;</w:t>
      </w:r>
    </w:p>
    <w:p w:rsidR="003E7BAE" w:rsidRPr="00181484" w:rsidRDefault="003E7BAE" w:rsidP="003E7BAE">
      <w:pPr>
        <w:shd w:val="clear" w:color="auto" w:fill="FFFFFF"/>
        <w:tabs>
          <w:tab w:val="left" w:pos="0"/>
        </w:tabs>
        <w:spacing w:after="0" w:line="240" w:lineRule="auto"/>
        <w:jc w:val="both"/>
        <w:rPr>
          <w:rFonts w:ascii="Times New Roman" w:hAnsi="Times New Roman"/>
          <w:sz w:val="24"/>
          <w:szCs w:val="24"/>
          <w:lang w:val="uk-UA"/>
        </w:rPr>
      </w:pPr>
      <w:r w:rsidRPr="00181484">
        <w:rPr>
          <w:rFonts w:ascii="Times New Roman" w:hAnsi="Times New Roman"/>
          <w:bCs/>
          <w:sz w:val="24"/>
          <w:szCs w:val="24"/>
          <w:lang w:val="uk-UA"/>
        </w:rPr>
        <w:lastRenderedPageBreak/>
        <w:t>4.1.2.Підприємство має право створювати філії, представництва, відділення та затверджувати</w:t>
      </w:r>
      <w:r w:rsidRPr="00181484">
        <w:rPr>
          <w:rFonts w:ascii="Times New Roman" w:hAnsi="Times New Roman"/>
          <w:sz w:val="24"/>
          <w:szCs w:val="24"/>
          <w:lang w:val="uk-UA"/>
        </w:rPr>
        <w:t xml:space="preserve"> Положення про них за погодженням з Власником.</w:t>
      </w:r>
    </w:p>
    <w:p w:rsidR="003E7BAE" w:rsidRPr="00181484" w:rsidRDefault="003E7BAE" w:rsidP="003E7BAE">
      <w:pPr>
        <w:shd w:val="clear" w:color="auto" w:fill="FFFFFF"/>
        <w:tabs>
          <w:tab w:val="left" w:pos="0"/>
        </w:tabs>
        <w:spacing w:after="0" w:line="240" w:lineRule="auto"/>
        <w:jc w:val="both"/>
        <w:rPr>
          <w:rFonts w:ascii="Times New Roman" w:hAnsi="Times New Roman"/>
          <w:sz w:val="24"/>
          <w:szCs w:val="24"/>
          <w:lang w:val="uk-UA"/>
        </w:rPr>
      </w:pPr>
      <w:r w:rsidRPr="00181484">
        <w:rPr>
          <w:rFonts w:ascii="Times New Roman" w:hAnsi="Times New Roman"/>
          <w:sz w:val="24"/>
          <w:szCs w:val="24"/>
          <w:lang w:val="uk-UA"/>
        </w:rPr>
        <w:t xml:space="preserve">4.2.Обов’язки  </w:t>
      </w:r>
      <w:r w:rsidRPr="00181484">
        <w:rPr>
          <w:rFonts w:ascii="Times New Roman" w:hAnsi="Times New Roman"/>
          <w:bCs/>
          <w:sz w:val="24"/>
          <w:szCs w:val="24"/>
          <w:lang w:val="uk-UA"/>
        </w:rPr>
        <w:t>Підприємства.</w:t>
      </w:r>
    </w:p>
    <w:p w:rsidR="003E7BAE" w:rsidRPr="00181484" w:rsidRDefault="003E7BAE" w:rsidP="003E7BAE">
      <w:pPr>
        <w:shd w:val="clear" w:color="auto" w:fill="FFFFFF"/>
        <w:tabs>
          <w:tab w:val="left" w:pos="0"/>
        </w:tabs>
        <w:spacing w:after="0" w:line="240" w:lineRule="auto"/>
        <w:jc w:val="both"/>
        <w:rPr>
          <w:rFonts w:ascii="Times New Roman" w:hAnsi="Times New Roman"/>
          <w:sz w:val="24"/>
          <w:szCs w:val="24"/>
          <w:lang w:val="uk-UA"/>
        </w:rPr>
      </w:pPr>
      <w:r w:rsidRPr="00181484">
        <w:rPr>
          <w:rFonts w:ascii="Times New Roman" w:hAnsi="Times New Roman"/>
          <w:bCs/>
          <w:sz w:val="24"/>
          <w:szCs w:val="24"/>
          <w:lang w:val="uk-UA"/>
        </w:rPr>
        <w:t xml:space="preserve">         Підприємство:</w:t>
      </w:r>
    </w:p>
    <w:p w:rsidR="003E7BAE" w:rsidRPr="00181484" w:rsidRDefault="003E7BAE" w:rsidP="003E7BAE">
      <w:pPr>
        <w:widowControl w:val="0"/>
        <w:numPr>
          <w:ilvl w:val="0"/>
          <w:numId w:val="8"/>
        </w:numPr>
        <w:shd w:val="clear" w:color="auto" w:fill="FFFFFF"/>
        <w:tabs>
          <w:tab w:val="left" w:pos="0"/>
          <w:tab w:val="left" w:pos="734"/>
        </w:tabs>
        <w:autoSpaceDE w:val="0"/>
        <w:autoSpaceDN w:val="0"/>
        <w:adjustRightInd w:val="0"/>
        <w:spacing w:after="0" w:line="240" w:lineRule="auto"/>
        <w:jc w:val="both"/>
        <w:rPr>
          <w:rFonts w:ascii="Times New Roman" w:hAnsi="Times New Roman"/>
          <w:bCs/>
          <w:sz w:val="24"/>
          <w:szCs w:val="24"/>
          <w:lang w:val="uk-UA"/>
        </w:rPr>
      </w:pPr>
      <w:r w:rsidRPr="00181484">
        <w:rPr>
          <w:rFonts w:ascii="Times New Roman" w:hAnsi="Times New Roman"/>
          <w:bCs/>
          <w:sz w:val="24"/>
          <w:szCs w:val="24"/>
          <w:lang w:val="uk-UA"/>
        </w:rPr>
        <w:t>забезпечує своєчасне виконання зобов'язань перед бюджетом усіх рівнів;</w:t>
      </w:r>
    </w:p>
    <w:p w:rsidR="003E7BAE" w:rsidRPr="00181484" w:rsidRDefault="003E7BAE" w:rsidP="003E7BAE">
      <w:pPr>
        <w:widowControl w:val="0"/>
        <w:numPr>
          <w:ilvl w:val="0"/>
          <w:numId w:val="8"/>
        </w:numPr>
        <w:shd w:val="clear" w:color="auto" w:fill="FFFFFF"/>
        <w:tabs>
          <w:tab w:val="left" w:pos="0"/>
          <w:tab w:val="left" w:pos="734"/>
        </w:tabs>
        <w:autoSpaceDE w:val="0"/>
        <w:autoSpaceDN w:val="0"/>
        <w:adjustRightInd w:val="0"/>
        <w:spacing w:after="0" w:line="240" w:lineRule="auto"/>
        <w:jc w:val="both"/>
        <w:rPr>
          <w:rFonts w:ascii="Times New Roman" w:hAnsi="Times New Roman"/>
          <w:bCs/>
          <w:sz w:val="24"/>
          <w:szCs w:val="24"/>
          <w:lang w:val="uk-UA"/>
        </w:rPr>
      </w:pPr>
      <w:r w:rsidRPr="00181484">
        <w:rPr>
          <w:rFonts w:ascii="Times New Roman" w:hAnsi="Times New Roman"/>
          <w:bCs/>
          <w:sz w:val="24"/>
          <w:szCs w:val="24"/>
          <w:lang w:val="uk-UA"/>
        </w:rPr>
        <w:t>здійснює будівництво, реконструкцію, а також капітальний ремонт основних фондів;</w:t>
      </w:r>
    </w:p>
    <w:p w:rsidR="003E7BAE" w:rsidRPr="00181484" w:rsidRDefault="003E7BAE" w:rsidP="003E7BAE">
      <w:pPr>
        <w:widowControl w:val="0"/>
        <w:numPr>
          <w:ilvl w:val="0"/>
          <w:numId w:val="8"/>
        </w:numPr>
        <w:shd w:val="clear" w:color="auto" w:fill="FFFFFF"/>
        <w:tabs>
          <w:tab w:val="left" w:pos="0"/>
          <w:tab w:val="left" w:pos="734"/>
        </w:tabs>
        <w:autoSpaceDE w:val="0"/>
        <w:autoSpaceDN w:val="0"/>
        <w:adjustRightInd w:val="0"/>
        <w:spacing w:after="0" w:line="240" w:lineRule="auto"/>
        <w:jc w:val="both"/>
        <w:rPr>
          <w:rFonts w:ascii="Times New Roman" w:hAnsi="Times New Roman"/>
          <w:bCs/>
          <w:sz w:val="24"/>
          <w:szCs w:val="24"/>
          <w:lang w:val="uk-UA"/>
        </w:rPr>
      </w:pPr>
      <w:r w:rsidRPr="00181484">
        <w:rPr>
          <w:rFonts w:ascii="Times New Roman" w:hAnsi="Times New Roman"/>
          <w:sz w:val="24"/>
          <w:szCs w:val="24"/>
          <w:lang w:val="uk-UA"/>
        </w:rPr>
        <w:t>купує  необхідні матеріальні ресурси у фізичних та юридичних осіб незалежно від форм власності ;</w:t>
      </w:r>
    </w:p>
    <w:p w:rsidR="003E7BAE" w:rsidRPr="00181484" w:rsidRDefault="003E7BAE" w:rsidP="003E7BAE">
      <w:pPr>
        <w:widowControl w:val="0"/>
        <w:numPr>
          <w:ilvl w:val="0"/>
          <w:numId w:val="8"/>
        </w:numPr>
        <w:shd w:val="clear" w:color="auto" w:fill="FFFFFF"/>
        <w:tabs>
          <w:tab w:val="left" w:pos="0"/>
          <w:tab w:val="left" w:pos="734"/>
        </w:tabs>
        <w:autoSpaceDE w:val="0"/>
        <w:autoSpaceDN w:val="0"/>
        <w:adjustRightInd w:val="0"/>
        <w:spacing w:after="0" w:line="240" w:lineRule="auto"/>
        <w:ind w:firstLine="79"/>
        <w:jc w:val="both"/>
        <w:rPr>
          <w:rFonts w:ascii="Times New Roman" w:hAnsi="Times New Roman"/>
          <w:bCs/>
          <w:sz w:val="24"/>
          <w:szCs w:val="24"/>
          <w:lang w:val="uk-UA"/>
        </w:rPr>
      </w:pPr>
      <w:r w:rsidRPr="00181484">
        <w:rPr>
          <w:rFonts w:ascii="Times New Roman" w:hAnsi="Times New Roman"/>
          <w:bCs/>
          <w:sz w:val="24"/>
          <w:szCs w:val="24"/>
          <w:lang w:val="uk-UA"/>
        </w:rPr>
        <w:t>створює умови для високопродуктивної праці, забезпечує дотримання законодавства про</w:t>
      </w:r>
      <w:r w:rsidRPr="00181484">
        <w:rPr>
          <w:rFonts w:ascii="Times New Roman" w:hAnsi="Times New Roman"/>
          <w:sz w:val="24"/>
          <w:szCs w:val="24"/>
          <w:lang w:val="uk-UA"/>
        </w:rPr>
        <w:t xml:space="preserve"> працю, правил та норм охорони праці, техніки безпеки, соціального страхування;</w:t>
      </w:r>
    </w:p>
    <w:p w:rsidR="003E7BAE" w:rsidRPr="00181484" w:rsidRDefault="003E7BAE" w:rsidP="003E7BAE">
      <w:pPr>
        <w:widowControl w:val="0"/>
        <w:numPr>
          <w:ilvl w:val="0"/>
          <w:numId w:val="8"/>
        </w:numPr>
        <w:shd w:val="clear" w:color="auto" w:fill="FFFFFF"/>
        <w:tabs>
          <w:tab w:val="left" w:pos="0"/>
          <w:tab w:val="left" w:pos="734"/>
        </w:tabs>
        <w:autoSpaceDE w:val="0"/>
        <w:autoSpaceDN w:val="0"/>
        <w:adjustRightInd w:val="0"/>
        <w:spacing w:after="0" w:line="240" w:lineRule="auto"/>
        <w:ind w:firstLine="79"/>
        <w:jc w:val="both"/>
        <w:rPr>
          <w:rFonts w:ascii="Times New Roman" w:hAnsi="Times New Roman"/>
          <w:bCs/>
          <w:sz w:val="24"/>
          <w:szCs w:val="24"/>
          <w:lang w:val="uk-UA"/>
        </w:rPr>
      </w:pPr>
      <w:r w:rsidRPr="00181484">
        <w:rPr>
          <w:rFonts w:ascii="Times New Roman" w:hAnsi="Times New Roman"/>
          <w:sz w:val="24"/>
          <w:szCs w:val="24"/>
          <w:lang w:val="uk-UA"/>
        </w:rPr>
        <w:t xml:space="preserve">здійснює заходи по вдосконаленню організації заробітної плати працівників, з метою підвищення їх матеріальної зацікавленості як в результатах особистої праці, так і в загальних </w:t>
      </w:r>
      <w:r w:rsidRPr="00181484">
        <w:rPr>
          <w:rFonts w:ascii="Times New Roman" w:hAnsi="Times New Roman"/>
          <w:iCs/>
          <w:sz w:val="24"/>
          <w:szCs w:val="24"/>
          <w:lang w:val="uk-UA"/>
        </w:rPr>
        <w:t>підсумках</w:t>
      </w:r>
      <w:r w:rsidRPr="00181484">
        <w:rPr>
          <w:rFonts w:ascii="Times New Roman" w:hAnsi="Times New Roman"/>
          <w:sz w:val="24"/>
          <w:szCs w:val="24"/>
          <w:lang w:val="uk-UA"/>
        </w:rPr>
        <w:t xml:space="preserve"> роботи Підприємства.</w:t>
      </w:r>
    </w:p>
    <w:p w:rsidR="003E7BAE" w:rsidRPr="00181484" w:rsidRDefault="003E7BAE" w:rsidP="003E7BAE">
      <w:pPr>
        <w:shd w:val="clear" w:color="auto" w:fill="FFFFFF"/>
        <w:tabs>
          <w:tab w:val="left" w:pos="0"/>
          <w:tab w:val="left" w:pos="734"/>
        </w:tabs>
        <w:spacing w:after="0" w:line="240" w:lineRule="auto"/>
        <w:jc w:val="both"/>
        <w:rPr>
          <w:rFonts w:ascii="Times New Roman" w:hAnsi="Times New Roman"/>
          <w:bCs/>
          <w:sz w:val="24"/>
          <w:szCs w:val="24"/>
          <w:lang w:val="uk-UA"/>
        </w:rPr>
      </w:pPr>
      <w:r w:rsidRPr="00181484">
        <w:rPr>
          <w:rFonts w:ascii="Times New Roman" w:hAnsi="Times New Roman"/>
          <w:bCs/>
          <w:sz w:val="24"/>
          <w:szCs w:val="24"/>
          <w:lang w:val="uk-UA"/>
        </w:rPr>
        <w:t>4.3.Підприємство здійснює бухгалтерський, оперативний облік та веде статистичну звітність</w:t>
      </w:r>
      <w:r w:rsidRPr="00181484">
        <w:rPr>
          <w:rFonts w:ascii="Times New Roman" w:hAnsi="Times New Roman"/>
          <w:sz w:val="24"/>
          <w:szCs w:val="24"/>
          <w:lang w:val="uk-UA"/>
        </w:rPr>
        <w:t xml:space="preserve"> </w:t>
      </w:r>
      <w:r w:rsidRPr="00181484">
        <w:rPr>
          <w:rFonts w:ascii="Times New Roman" w:hAnsi="Times New Roman"/>
          <w:bCs/>
          <w:sz w:val="24"/>
          <w:szCs w:val="24"/>
          <w:lang w:val="uk-UA"/>
        </w:rPr>
        <w:t>згідно і</w:t>
      </w:r>
      <w:r w:rsidRPr="00181484">
        <w:rPr>
          <w:rFonts w:ascii="Times New Roman" w:hAnsi="Times New Roman"/>
          <w:sz w:val="24"/>
          <w:szCs w:val="24"/>
          <w:lang w:val="uk-UA"/>
        </w:rPr>
        <w:t xml:space="preserve">з </w:t>
      </w:r>
      <w:r w:rsidRPr="00181484">
        <w:rPr>
          <w:rFonts w:ascii="Times New Roman" w:hAnsi="Times New Roman"/>
          <w:bCs/>
          <w:sz w:val="24"/>
          <w:szCs w:val="24"/>
          <w:lang w:val="uk-UA"/>
        </w:rPr>
        <w:t>законодавством.</w:t>
      </w:r>
    </w:p>
    <w:p w:rsidR="003E7BAE" w:rsidRPr="00181484" w:rsidRDefault="003E7BAE" w:rsidP="003E7BAE">
      <w:pPr>
        <w:shd w:val="clear" w:color="auto" w:fill="FFFFFF"/>
        <w:tabs>
          <w:tab w:val="left" w:pos="0"/>
        </w:tabs>
        <w:spacing w:after="0" w:line="240" w:lineRule="auto"/>
        <w:jc w:val="both"/>
        <w:rPr>
          <w:rFonts w:ascii="Times New Roman" w:hAnsi="Times New Roman"/>
          <w:sz w:val="24"/>
          <w:szCs w:val="24"/>
          <w:lang w:val="uk-UA"/>
        </w:rPr>
      </w:pPr>
      <w:r w:rsidRPr="00181484">
        <w:rPr>
          <w:rFonts w:ascii="Times New Roman" w:hAnsi="Times New Roman"/>
          <w:bCs/>
          <w:sz w:val="24"/>
          <w:szCs w:val="24"/>
          <w:lang w:val="uk-UA"/>
        </w:rPr>
        <w:t>5. Управління Підприємством.</w:t>
      </w:r>
    </w:p>
    <w:p w:rsidR="003E7BAE" w:rsidRPr="00181484" w:rsidRDefault="003E7BAE" w:rsidP="003E7BAE">
      <w:pPr>
        <w:shd w:val="clear" w:color="auto" w:fill="FFFFFF"/>
        <w:tabs>
          <w:tab w:val="left" w:pos="0"/>
        </w:tabs>
        <w:spacing w:after="0" w:line="240" w:lineRule="auto"/>
        <w:jc w:val="both"/>
        <w:rPr>
          <w:rFonts w:ascii="Times New Roman" w:hAnsi="Times New Roman"/>
          <w:sz w:val="24"/>
          <w:szCs w:val="24"/>
          <w:lang w:val="uk-UA"/>
        </w:rPr>
      </w:pPr>
      <w:r w:rsidRPr="00181484">
        <w:rPr>
          <w:rFonts w:ascii="Times New Roman" w:hAnsi="Times New Roman"/>
          <w:bCs/>
          <w:sz w:val="24"/>
          <w:szCs w:val="24"/>
          <w:lang w:val="uk-UA"/>
        </w:rPr>
        <w:t xml:space="preserve">5.1. </w:t>
      </w:r>
      <w:r w:rsidRPr="00181484">
        <w:rPr>
          <w:rFonts w:ascii="Times New Roman" w:hAnsi="Times New Roman"/>
          <w:sz w:val="24"/>
          <w:szCs w:val="24"/>
          <w:lang w:val="uk-UA"/>
        </w:rPr>
        <w:t>Управління Підприємством здійснює Засновник чи уповноважений ним орган.</w:t>
      </w:r>
    </w:p>
    <w:p w:rsidR="003E7BAE" w:rsidRPr="00181484" w:rsidRDefault="003E7BAE" w:rsidP="003E7BAE">
      <w:pPr>
        <w:shd w:val="clear" w:color="auto" w:fill="FFFFFF"/>
        <w:tabs>
          <w:tab w:val="left" w:pos="0"/>
        </w:tabs>
        <w:spacing w:after="0" w:line="240" w:lineRule="auto"/>
        <w:jc w:val="both"/>
        <w:rPr>
          <w:rFonts w:ascii="Times New Roman" w:hAnsi="Times New Roman"/>
          <w:sz w:val="24"/>
          <w:szCs w:val="24"/>
          <w:lang w:val="uk-UA"/>
        </w:rPr>
      </w:pPr>
      <w:r w:rsidRPr="00181484">
        <w:rPr>
          <w:rFonts w:ascii="Times New Roman" w:hAnsi="Times New Roman"/>
          <w:sz w:val="24"/>
          <w:szCs w:val="24"/>
          <w:lang w:val="uk-UA"/>
        </w:rPr>
        <w:t xml:space="preserve">5.2. Координацію діяльності Підприємства здійснює управління у справах </w:t>
      </w:r>
      <w:proofErr w:type="spellStart"/>
      <w:r w:rsidRPr="00181484">
        <w:rPr>
          <w:rFonts w:ascii="Times New Roman" w:hAnsi="Times New Roman"/>
          <w:sz w:val="24"/>
          <w:szCs w:val="24"/>
          <w:lang w:val="uk-UA"/>
        </w:rPr>
        <w:t>сім»ї</w:t>
      </w:r>
      <w:proofErr w:type="spellEnd"/>
      <w:r w:rsidRPr="00181484">
        <w:rPr>
          <w:rFonts w:ascii="Times New Roman" w:hAnsi="Times New Roman"/>
          <w:sz w:val="24"/>
          <w:szCs w:val="24"/>
          <w:lang w:val="uk-UA"/>
        </w:rPr>
        <w:t>, молодіжної політики, сорту і туризму Тернопільської міської ради.</w:t>
      </w:r>
    </w:p>
    <w:p w:rsidR="003E7BAE" w:rsidRPr="00181484" w:rsidRDefault="003E7BAE" w:rsidP="003E7BAE">
      <w:pPr>
        <w:shd w:val="clear" w:color="auto" w:fill="FFFFFF"/>
        <w:tabs>
          <w:tab w:val="left" w:pos="0"/>
        </w:tabs>
        <w:spacing w:after="0" w:line="240" w:lineRule="auto"/>
        <w:jc w:val="both"/>
        <w:rPr>
          <w:rFonts w:ascii="Times New Roman" w:hAnsi="Times New Roman"/>
          <w:bCs/>
          <w:sz w:val="24"/>
          <w:szCs w:val="24"/>
          <w:lang w:val="uk-UA"/>
        </w:rPr>
      </w:pPr>
      <w:r w:rsidRPr="00181484">
        <w:rPr>
          <w:rFonts w:ascii="Times New Roman" w:hAnsi="Times New Roman"/>
          <w:bCs/>
          <w:sz w:val="24"/>
          <w:szCs w:val="24"/>
          <w:lang w:val="uk-UA"/>
        </w:rPr>
        <w:t xml:space="preserve">5.3. Безпосереднє керівництво Підприємством здійснює директор. </w:t>
      </w:r>
    </w:p>
    <w:p w:rsidR="003E7BAE" w:rsidRPr="00181484" w:rsidRDefault="003E7BAE" w:rsidP="003E7BAE">
      <w:pPr>
        <w:shd w:val="clear" w:color="auto" w:fill="FFFFFF"/>
        <w:tabs>
          <w:tab w:val="left" w:pos="0"/>
        </w:tabs>
        <w:spacing w:after="0" w:line="240" w:lineRule="auto"/>
        <w:jc w:val="both"/>
        <w:rPr>
          <w:rFonts w:ascii="Times New Roman" w:hAnsi="Times New Roman"/>
          <w:bCs/>
          <w:sz w:val="24"/>
          <w:szCs w:val="24"/>
          <w:lang w:val="uk-UA"/>
        </w:rPr>
      </w:pPr>
      <w:r w:rsidRPr="00181484">
        <w:rPr>
          <w:rFonts w:ascii="Times New Roman" w:hAnsi="Times New Roman"/>
          <w:bCs/>
          <w:iCs/>
          <w:sz w:val="24"/>
          <w:szCs w:val="24"/>
          <w:lang w:val="uk-UA"/>
        </w:rPr>
        <w:t>5.4</w:t>
      </w:r>
      <w:r w:rsidRPr="00181484">
        <w:rPr>
          <w:rFonts w:ascii="Times New Roman" w:hAnsi="Times New Roman"/>
          <w:bCs/>
          <w:sz w:val="24"/>
          <w:szCs w:val="24"/>
          <w:lang w:val="uk-UA"/>
        </w:rPr>
        <w:t>.</w:t>
      </w:r>
      <w:r w:rsidRPr="00181484">
        <w:rPr>
          <w:rFonts w:ascii="Times New Roman" w:hAnsi="Times New Roman"/>
          <w:bCs/>
          <w:i/>
          <w:iCs/>
          <w:sz w:val="24"/>
          <w:szCs w:val="24"/>
          <w:lang w:val="uk-UA"/>
        </w:rPr>
        <w:t xml:space="preserve"> </w:t>
      </w:r>
      <w:r w:rsidRPr="00181484">
        <w:rPr>
          <w:rFonts w:ascii="Times New Roman" w:hAnsi="Times New Roman"/>
          <w:bCs/>
          <w:sz w:val="24"/>
          <w:szCs w:val="24"/>
          <w:lang w:val="uk-UA"/>
        </w:rPr>
        <w:t>Директор призначається і звільняється міським головою і працює за контрактом.</w:t>
      </w:r>
    </w:p>
    <w:p w:rsidR="003E7BAE" w:rsidRPr="00181484" w:rsidRDefault="003E7BAE" w:rsidP="003E7BAE">
      <w:pPr>
        <w:shd w:val="clear" w:color="auto" w:fill="FFFFFF"/>
        <w:tabs>
          <w:tab w:val="left" w:pos="0"/>
        </w:tabs>
        <w:spacing w:after="0" w:line="240" w:lineRule="auto"/>
        <w:jc w:val="both"/>
        <w:rPr>
          <w:rFonts w:ascii="Times New Roman" w:hAnsi="Times New Roman"/>
          <w:sz w:val="24"/>
          <w:szCs w:val="24"/>
          <w:lang w:val="uk-UA"/>
        </w:rPr>
      </w:pPr>
      <w:r w:rsidRPr="00181484">
        <w:rPr>
          <w:rFonts w:ascii="Times New Roman" w:hAnsi="Times New Roman"/>
          <w:bCs/>
          <w:sz w:val="24"/>
          <w:szCs w:val="24"/>
          <w:lang w:val="uk-UA"/>
        </w:rPr>
        <w:t>5.5.</w:t>
      </w:r>
      <w:r w:rsidRPr="00181484">
        <w:rPr>
          <w:rFonts w:ascii="Times New Roman" w:hAnsi="Times New Roman"/>
          <w:sz w:val="24"/>
          <w:szCs w:val="24"/>
          <w:lang w:val="uk-UA"/>
        </w:rPr>
        <w:t xml:space="preserve">Директор </w:t>
      </w:r>
      <w:r w:rsidRPr="00181484">
        <w:rPr>
          <w:rFonts w:ascii="Times New Roman" w:hAnsi="Times New Roman"/>
          <w:bCs/>
          <w:sz w:val="24"/>
          <w:szCs w:val="24"/>
          <w:lang w:val="uk-UA"/>
        </w:rPr>
        <w:t>самостійно вирішує питання діяльності Підприємства за винятком тих, що</w:t>
      </w:r>
    </w:p>
    <w:p w:rsidR="003E7BAE" w:rsidRPr="00181484" w:rsidRDefault="003E7BAE" w:rsidP="003E7BAE">
      <w:pPr>
        <w:shd w:val="clear" w:color="auto" w:fill="FFFFFF"/>
        <w:tabs>
          <w:tab w:val="left" w:pos="0"/>
        </w:tabs>
        <w:spacing w:after="0" w:line="240" w:lineRule="auto"/>
        <w:ind w:left="180"/>
        <w:jc w:val="both"/>
        <w:rPr>
          <w:rFonts w:ascii="Times New Roman" w:hAnsi="Times New Roman"/>
          <w:sz w:val="24"/>
          <w:szCs w:val="24"/>
          <w:lang w:val="uk-UA"/>
        </w:rPr>
      </w:pPr>
      <w:r w:rsidRPr="00181484">
        <w:rPr>
          <w:rFonts w:ascii="Times New Roman" w:hAnsi="Times New Roman"/>
          <w:bCs/>
          <w:sz w:val="24"/>
          <w:szCs w:val="24"/>
          <w:lang w:val="uk-UA"/>
        </w:rPr>
        <w:t>віднесені Статутом до компетенції Власника та інших органів управління даного</w:t>
      </w:r>
    </w:p>
    <w:p w:rsidR="003E7BAE" w:rsidRPr="00181484" w:rsidRDefault="003E7BAE" w:rsidP="003E7BAE">
      <w:pPr>
        <w:shd w:val="clear" w:color="auto" w:fill="FFFFFF"/>
        <w:tabs>
          <w:tab w:val="left" w:pos="0"/>
        </w:tabs>
        <w:spacing w:after="0" w:line="240" w:lineRule="auto"/>
        <w:ind w:left="180"/>
        <w:jc w:val="both"/>
        <w:rPr>
          <w:rFonts w:ascii="Times New Roman" w:hAnsi="Times New Roman"/>
          <w:sz w:val="24"/>
          <w:szCs w:val="24"/>
          <w:lang w:val="uk-UA"/>
        </w:rPr>
      </w:pPr>
      <w:r w:rsidRPr="00181484">
        <w:rPr>
          <w:rFonts w:ascii="Times New Roman" w:hAnsi="Times New Roman"/>
          <w:bCs/>
          <w:sz w:val="24"/>
          <w:szCs w:val="24"/>
          <w:lang w:val="uk-UA"/>
        </w:rPr>
        <w:t>Підприємства.</w:t>
      </w:r>
    </w:p>
    <w:p w:rsidR="003E7BAE" w:rsidRPr="00181484" w:rsidRDefault="003E7BAE" w:rsidP="003E7BAE">
      <w:pPr>
        <w:shd w:val="clear" w:color="auto" w:fill="FFFFFF"/>
        <w:tabs>
          <w:tab w:val="left" w:pos="0"/>
        </w:tabs>
        <w:spacing w:after="0" w:line="240" w:lineRule="auto"/>
        <w:ind w:left="180"/>
        <w:jc w:val="both"/>
        <w:rPr>
          <w:rFonts w:ascii="Times New Roman" w:hAnsi="Times New Roman"/>
          <w:sz w:val="24"/>
          <w:szCs w:val="24"/>
          <w:lang w:val="uk-UA"/>
        </w:rPr>
      </w:pPr>
      <w:r w:rsidRPr="00181484">
        <w:rPr>
          <w:rFonts w:ascii="Times New Roman" w:hAnsi="Times New Roman"/>
          <w:sz w:val="24"/>
          <w:szCs w:val="24"/>
          <w:lang w:val="uk-UA"/>
        </w:rPr>
        <w:t xml:space="preserve">        </w:t>
      </w:r>
      <w:r w:rsidRPr="00181484">
        <w:rPr>
          <w:rFonts w:ascii="Times New Roman" w:hAnsi="Times New Roman"/>
          <w:bCs/>
          <w:sz w:val="24"/>
          <w:szCs w:val="24"/>
          <w:lang w:val="uk-UA"/>
        </w:rPr>
        <w:t>Директор</w:t>
      </w:r>
      <w:r w:rsidRPr="00181484">
        <w:rPr>
          <w:rFonts w:ascii="Times New Roman" w:hAnsi="Times New Roman"/>
          <w:bCs/>
          <w:iCs/>
          <w:sz w:val="24"/>
          <w:szCs w:val="24"/>
          <w:lang w:val="uk-UA"/>
        </w:rPr>
        <w:t xml:space="preserve"> Підприємства:</w:t>
      </w:r>
    </w:p>
    <w:p w:rsidR="003E7BAE" w:rsidRPr="00181484" w:rsidRDefault="003E7BAE" w:rsidP="003E7BAE">
      <w:pPr>
        <w:widowControl w:val="0"/>
        <w:numPr>
          <w:ilvl w:val="0"/>
          <w:numId w:val="9"/>
        </w:numPr>
        <w:shd w:val="clear" w:color="auto" w:fill="FFFFFF"/>
        <w:tabs>
          <w:tab w:val="left" w:pos="0"/>
        </w:tabs>
        <w:autoSpaceDE w:val="0"/>
        <w:autoSpaceDN w:val="0"/>
        <w:adjustRightInd w:val="0"/>
        <w:spacing w:after="0" w:line="240" w:lineRule="auto"/>
        <w:ind w:left="180" w:hanging="180"/>
        <w:jc w:val="both"/>
        <w:rPr>
          <w:rFonts w:ascii="Times New Roman" w:hAnsi="Times New Roman"/>
          <w:bCs/>
          <w:sz w:val="24"/>
          <w:szCs w:val="24"/>
          <w:lang w:val="uk-UA"/>
        </w:rPr>
      </w:pPr>
      <w:r w:rsidRPr="00181484">
        <w:rPr>
          <w:rFonts w:ascii="Times New Roman" w:hAnsi="Times New Roman"/>
          <w:bCs/>
          <w:sz w:val="24"/>
          <w:szCs w:val="24"/>
          <w:lang w:val="uk-UA"/>
        </w:rPr>
        <w:t>несе особисту відповідальність за результати діяльності Підприємства;</w:t>
      </w:r>
    </w:p>
    <w:p w:rsidR="003E7BAE" w:rsidRPr="00181484" w:rsidRDefault="003E7BAE" w:rsidP="003E7BAE">
      <w:pPr>
        <w:widowControl w:val="0"/>
        <w:numPr>
          <w:ilvl w:val="0"/>
          <w:numId w:val="9"/>
        </w:numPr>
        <w:shd w:val="clear" w:color="auto" w:fill="FFFFFF"/>
        <w:tabs>
          <w:tab w:val="left" w:pos="0"/>
        </w:tabs>
        <w:autoSpaceDE w:val="0"/>
        <w:autoSpaceDN w:val="0"/>
        <w:adjustRightInd w:val="0"/>
        <w:spacing w:after="0" w:line="240" w:lineRule="auto"/>
        <w:ind w:left="180" w:hanging="180"/>
        <w:jc w:val="both"/>
        <w:rPr>
          <w:rFonts w:ascii="Times New Roman" w:hAnsi="Times New Roman"/>
          <w:bCs/>
          <w:sz w:val="24"/>
          <w:szCs w:val="24"/>
          <w:lang w:val="uk-UA"/>
        </w:rPr>
      </w:pPr>
      <w:r w:rsidRPr="00181484">
        <w:rPr>
          <w:rFonts w:ascii="Times New Roman" w:hAnsi="Times New Roman"/>
          <w:bCs/>
          <w:sz w:val="24"/>
          <w:szCs w:val="24"/>
          <w:lang w:val="uk-UA"/>
        </w:rPr>
        <w:t xml:space="preserve">діє без доручення від імені Підприємства, представляє його інтереси в установах,  організаціях, </w:t>
      </w:r>
      <w:r w:rsidRPr="00181484">
        <w:rPr>
          <w:rFonts w:ascii="Times New Roman" w:hAnsi="Times New Roman"/>
          <w:bCs/>
          <w:spacing w:val="-11"/>
          <w:sz w:val="24"/>
          <w:szCs w:val="24"/>
          <w:lang w:val="uk-UA"/>
        </w:rPr>
        <w:t>підприємствах;</w:t>
      </w:r>
    </w:p>
    <w:p w:rsidR="003E7BAE" w:rsidRPr="00181484" w:rsidRDefault="003E7BAE" w:rsidP="003E7BAE">
      <w:pPr>
        <w:widowControl w:val="0"/>
        <w:numPr>
          <w:ilvl w:val="0"/>
          <w:numId w:val="9"/>
        </w:numPr>
        <w:shd w:val="clear" w:color="auto" w:fill="FFFFFF"/>
        <w:tabs>
          <w:tab w:val="left" w:pos="0"/>
        </w:tabs>
        <w:autoSpaceDE w:val="0"/>
        <w:autoSpaceDN w:val="0"/>
        <w:adjustRightInd w:val="0"/>
        <w:spacing w:after="0" w:line="240" w:lineRule="auto"/>
        <w:ind w:left="180" w:hanging="180"/>
        <w:jc w:val="both"/>
        <w:rPr>
          <w:rFonts w:ascii="Times New Roman" w:hAnsi="Times New Roman"/>
          <w:bCs/>
          <w:sz w:val="24"/>
          <w:szCs w:val="24"/>
          <w:lang w:val="uk-UA"/>
        </w:rPr>
      </w:pPr>
      <w:r w:rsidRPr="00181484">
        <w:rPr>
          <w:rFonts w:ascii="Times New Roman" w:hAnsi="Times New Roman"/>
          <w:bCs/>
          <w:sz w:val="24"/>
          <w:szCs w:val="24"/>
          <w:lang w:val="uk-UA"/>
        </w:rPr>
        <w:t>розпоряджається коштами та майном відповідно до законодавства та даного Статуту;</w:t>
      </w:r>
    </w:p>
    <w:p w:rsidR="003E7BAE" w:rsidRPr="00181484" w:rsidRDefault="003E7BAE" w:rsidP="003E7BAE">
      <w:pPr>
        <w:widowControl w:val="0"/>
        <w:numPr>
          <w:ilvl w:val="0"/>
          <w:numId w:val="9"/>
        </w:numPr>
        <w:shd w:val="clear" w:color="auto" w:fill="FFFFFF"/>
        <w:tabs>
          <w:tab w:val="left" w:pos="0"/>
        </w:tabs>
        <w:autoSpaceDE w:val="0"/>
        <w:autoSpaceDN w:val="0"/>
        <w:adjustRightInd w:val="0"/>
        <w:spacing w:after="0" w:line="240" w:lineRule="auto"/>
        <w:ind w:left="180" w:hanging="180"/>
        <w:jc w:val="both"/>
        <w:rPr>
          <w:rFonts w:ascii="Times New Roman" w:hAnsi="Times New Roman"/>
          <w:bCs/>
          <w:sz w:val="24"/>
          <w:szCs w:val="24"/>
          <w:lang w:val="uk-UA"/>
        </w:rPr>
      </w:pPr>
      <w:r w:rsidRPr="00181484">
        <w:rPr>
          <w:rFonts w:ascii="Times New Roman" w:hAnsi="Times New Roman"/>
          <w:bCs/>
          <w:sz w:val="24"/>
          <w:szCs w:val="24"/>
          <w:lang w:val="uk-UA"/>
        </w:rPr>
        <w:t>укладає угоди, договори, контракти, видає доручення, відкриває рахунки в установах банків;</w:t>
      </w:r>
    </w:p>
    <w:p w:rsidR="003E7BAE" w:rsidRPr="00181484" w:rsidRDefault="003E7BAE" w:rsidP="003E7BAE">
      <w:pPr>
        <w:shd w:val="clear" w:color="auto" w:fill="FFFFFF"/>
        <w:tabs>
          <w:tab w:val="left" w:pos="180"/>
        </w:tabs>
        <w:spacing w:after="0" w:line="240" w:lineRule="auto"/>
        <w:ind w:left="180" w:hanging="180"/>
        <w:jc w:val="both"/>
        <w:rPr>
          <w:rFonts w:ascii="Times New Roman" w:hAnsi="Times New Roman"/>
          <w:bCs/>
          <w:sz w:val="24"/>
          <w:szCs w:val="24"/>
          <w:lang w:val="uk-UA"/>
        </w:rPr>
      </w:pPr>
      <w:r w:rsidRPr="00181484">
        <w:rPr>
          <w:rFonts w:ascii="Times New Roman" w:hAnsi="Times New Roman"/>
          <w:bCs/>
          <w:sz w:val="24"/>
          <w:szCs w:val="24"/>
          <w:lang w:val="uk-UA"/>
        </w:rPr>
        <w:t>-  за сумлінне ставлення до праці, виконання виробничих завдань і показників преміює працівників;</w:t>
      </w:r>
    </w:p>
    <w:p w:rsidR="003E7BAE" w:rsidRPr="00181484" w:rsidRDefault="003E7BAE" w:rsidP="003E7BAE">
      <w:pPr>
        <w:shd w:val="clear" w:color="auto" w:fill="FFFFFF"/>
        <w:tabs>
          <w:tab w:val="left" w:pos="0"/>
        </w:tabs>
        <w:spacing w:after="0" w:line="240" w:lineRule="auto"/>
        <w:jc w:val="both"/>
        <w:rPr>
          <w:rFonts w:ascii="Times New Roman" w:hAnsi="Times New Roman"/>
          <w:sz w:val="24"/>
          <w:szCs w:val="24"/>
          <w:lang w:val="uk-UA"/>
        </w:rPr>
      </w:pPr>
      <w:r w:rsidRPr="00181484">
        <w:rPr>
          <w:rFonts w:ascii="Times New Roman" w:hAnsi="Times New Roman"/>
          <w:bCs/>
          <w:sz w:val="24"/>
          <w:szCs w:val="24"/>
          <w:lang w:val="uk-UA"/>
        </w:rPr>
        <w:t>- несе відповідальність за формування та виконання фінансових планів.</w:t>
      </w:r>
    </w:p>
    <w:p w:rsidR="003E7BAE" w:rsidRPr="00181484" w:rsidRDefault="003E7BAE" w:rsidP="003E7BAE">
      <w:pPr>
        <w:shd w:val="clear" w:color="auto" w:fill="FFFFFF"/>
        <w:tabs>
          <w:tab w:val="left" w:pos="0"/>
        </w:tabs>
        <w:spacing w:after="0" w:line="240" w:lineRule="auto"/>
        <w:jc w:val="both"/>
        <w:rPr>
          <w:rFonts w:ascii="Times New Roman" w:hAnsi="Times New Roman"/>
          <w:sz w:val="24"/>
          <w:szCs w:val="24"/>
          <w:lang w:val="uk-UA"/>
        </w:rPr>
      </w:pPr>
      <w:r w:rsidRPr="00181484">
        <w:rPr>
          <w:rFonts w:ascii="Times New Roman" w:hAnsi="Times New Roman"/>
          <w:bCs/>
          <w:sz w:val="24"/>
          <w:szCs w:val="24"/>
          <w:lang w:val="uk-UA"/>
        </w:rPr>
        <w:t xml:space="preserve">5.5.Заступники директора, керівники, спеціалісти підрозділів апарату управління призначаються </w:t>
      </w:r>
      <w:r w:rsidRPr="00181484">
        <w:rPr>
          <w:rFonts w:ascii="Times New Roman" w:hAnsi="Times New Roman"/>
          <w:sz w:val="24"/>
          <w:szCs w:val="24"/>
          <w:lang w:val="uk-UA"/>
        </w:rPr>
        <w:t>на посаду і звільняються з посади директором Підприємства.</w:t>
      </w:r>
    </w:p>
    <w:p w:rsidR="003E7BAE" w:rsidRPr="00181484" w:rsidRDefault="003E7BAE" w:rsidP="003E7BAE">
      <w:pPr>
        <w:shd w:val="clear" w:color="auto" w:fill="FFFFFF"/>
        <w:tabs>
          <w:tab w:val="left" w:pos="0"/>
        </w:tabs>
        <w:spacing w:after="0" w:line="240" w:lineRule="auto"/>
        <w:jc w:val="both"/>
        <w:rPr>
          <w:rFonts w:ascii="Times New Roman" w:hAnsi="Times New Roman"/>
          <w:bCs/>
          <w:sz w:val="24"/>
          <w:szCs w:val="24"/>
          <w:lang w:val="uk-UA"/>
        </w:rPr>
      </w:pPr>
      <w:r w:rsidRPr="00181484">
        <w:rPr>
          <w:rFonts w:ascii="Times New Roman" w:hAnsi="Times New Roman"/>
          <w:bCs/>
          <w:iCs/>
          <w:sz w:val="24"/>
          <w:szCs w:val="24"/>
          <w:lang w:val="uk-UA"/>
        </w:rPr>
        <w:t>5.6</w:t>
      </w:r>
      <w:r w:rsidRPr="00181484">
        <w:rPr>
          <w:rFonts w:ascii="Times New Roman" w:hAnsi="Times New Roman"/>
          <w:sz w:val="24"/>
          <w:szCs w:val="24"/>
          <w:lang w:val="uk-UA"/>
        </w:rPr>
        <w:t xml:space="preserve">.Повноваження </w:t>
      </w:r>
      <w:r w:rsidRPr="00181484">
        <w:rPr>
          <w:rFonts w:ascii="Times New Roman" w:hAnsi="Times New Roman"/>
          <w:bCs/>
          <w:sz w:val="24"/>
          <w:szCs w:val="24"/>
          <w:lang w:val="uk-UA"/>
        </w:rPr>
        <w:t xml:space="preserve">трудового колективу Підприємства реалізуються загальними зборами через </w:t>
      </w:r>
      <w:r w:rsidRPr="00181484">
        <w:rPr>
          <w:rFonts w:ascii="Times New Roman" w:hAnsi="Times New Roman"/>
          <w:smallCaps/>
          <w:sz w:val="24"/>
          <w:szCs w:val="24"/>
          <w:lang w:val="uk-UA"/>
        </w:rPr>
        <w:t xml:space="preserve">її </w:t>
      </w:r>
      <w:r w:rsidRPr="00181484">
        <w:rPr>
          <w:rFonts w:ascii="Times New Roman" w:hAnsi="Times New Roman"/>
          <w:bCs/>
          <w:sz w:val="24"/>
          <w:szCs w:val="24"/>
          <w:lang w:val="uk-UA"/>
        </w:rPr>
        <w:t xml:space="preserve">виборні органи. Для представництва інтересів колективу можуть обиратися органи </w:t>
      </w:r>
      <w:r w:rsidRPr="00181484">
        <w:rPr>
          <w:rFonts w:ascii="Times New Roman" w:hAnsi="Times New Roman"/>
          <w:sz w:val="24"/>
          <w:szCs w:val="24"/>
          <w:lang w:val="uk-UA"/>
        </w:rPr>
        <w:t xml:space="preserve">колективного </w:t>
      </w:r>
      <w:r w:rsidRPr="00181484">
        <w:rPr>
          <w:rFonts w:ascii="Times New Roman" w:hAnsi="Times New Roman"/>
          <w:bCs/>
          <w:sz w:val="24"/>
          <w:szCs w:val="24"/>
          <w:lang w:val="uk-UA"/>
        </w:rPr>
        <w:t>самоврядування, до складу яких може обиратися директор.</w:t>
      </w:r>
    </w:p>
    <w:p w:rsidR="003E7BAE" w:rsidRPr="00181484" w:rsidRDefault="003E7BAE" w:rsidP="003E7BAE">
      <w:pPr>
        <w:shd w:val="clear" w:color="auto" w:fill="FFFFFF"/>
        <w:tabs>
          <w:tab w:val="left" w:pos="0"/>
        </w:tabs>
        <w:spacing w:after="0" w:line="240" w:lineRule="auto"/>
        <w:jc w:val="both"/>
        <w:rPr>
          <w:rFonts w:ascii="Times New Roman" w:hAnsi="Times New Roman"/>
          <w:sz w:val="24"/>
          <w:szCs w:val="24"/>
          <w:lang w:val="uk-UA"/>
        </w:rPr>
      </w:pPr>
      <w:r w:rsidRPr="00181484">
        <w:rPr>
          <w:rFonts w:ascii="Times New Roman" w:hAnsi="Times New Roman"/>
          <w:sz w:val="24"/>
          <w:szCs w:val="24"/>
          <w:lang w:val="uk-UA"/>
        </w:rPr>
        <w:t xml:space="preserve">5.7.Рішення соціально-економічних питань, що стосуються діяльності Підприємства, </w:t>
      </w:r>
      <w:r w:rsidRPr="00181484">
        <w:rPr>
          <w:rFonts w:ascii="Times New Roman" w:hAnsi="Times New Roman"/>
          <w:bCs/>
          <w:sz w:val="24"/>
          <w:szCs w:val="24"/>
          <w:lang w:val="uk-UA"/>
        </w:rPr>
        <w:t xml:space="preserve">виробляються органами управління за участю трудового колективу та уповноважених ним </w:t>
      </w:r>
      <w:r w:rsidRPr="00181484">
        <w:rPr>
          <w:rFonts w:ascii="Times New Roman" w:hAnsi="Times New Roman"/>
          <w:sz w:val="24"/>
          <w:szCs w:val="24"/>
          <w:lang w:val="uk-UA"/>
        </w:rPr>
        <w:t xml:space="preserve">органів </w:t>
      </w:r>
      <w:r w:rsidRPr="00181484">
        <w:rPr>
          <w:rFonts w:ascii="Times New Roman" w:hAnsi="Times New Roman"/>
          <w:bCs/>
          <w:sz w:val="24"/>
          <w:szCs w:val="24"/>
          <w:lang w:val="uk-UA"/>
        </w:rPr>
        <w:t xml:space="preserve">і відображаються у колективному договорі. </w:t>
      </w:r>
    </w:p>
    <w:p w:rsidR="003E7BAE" w:rsidRPr="00181484" w:rsidRDefault="003E7BAE" w:rsidP="003E7BAE">
      <w:pPr>
        <w:shd w:val="clear" w:color="auto" w:fill="FFFFFF"/>
        <w:tabs>
          <w:tab w:val="left" w:pos="0"/>
        </w:tabs>
        <w:spacing w:after="0" w:line="240" w:lineRule="auto"/>
        <w:jc w:val="both"/>
        <w:rPr>
          <w:rFonts w:ascii="Times New Roman" w:hAnsi="Times New Roman"/>
          <w:sz w:val="24"/>
          <w:szCs w:val="24"/>
          <w:lang w:val="uk-UA"/>
        </w:rPr>
      </w:pPr>
      <w:r w:rsidRPr="00181484">
        <w:rPr>
          <w:rFonts w:ascii="Times New Roman" w:hAnsi="Times New Roman"/>
          <w:sz w:val="24"/>
          <w:szCs w:val="24"/>
          <w:lang w:val="uk-UA"/>
        </w:rPr>
        <w:t xml:space="preserve">      Колективним договором також регулюються питання охорони праці, виробничі та трудові відносини </w:t>
      </w:r>
      <w:r w:rsidRPr="00181484">
        <w:rPr>
          <w:rFonts w:ascii="Times New Roman" w:hAnsi="Times New Roman"/>
          <w:bCs/>
          <w:sz w:val="24"/>
          <w:szCs w:val="24"/>
          <w:lang w:val="uk-UA"/>
        </w:rPr>
        <w:t>трудового колективу з адміністрацією та Власником Підприємства.</w:t>
      </w:r>
    </w:p>
    <w:p w:rsidR="003E7BAE" w:rsidRPr="00181484" w:rsidRDefault="003E7BAE" w:rsidP="003E7BAE">
      <w:pPr>
        <w:shd w:val="clear" w:color="auto" w:fill="FFFFFF"/>
        <w:tabs>
          <w:tab w:val="left" w:pos="0"/>
        </w:tabs>
        <w:spacing w:after="0" w:line="240" w:lineRule="auto"/>
        <w:jc w:val="both"/>
        <w:rPr>
          <w:rFonts w:ascii="Times New Roman" w:hAnsi="Times New Roman"/>
          <w:sz w:val="24"/>
          <w:szCs w:val="24"/>
          <w:lang w:val="uk-UA"/>
        </w:rPr>
      </w:pPr>
      <w:r w:rsidRPr="00181484">
        <w:rPr>
          <w:rFonts w:ascii="Times New Roman" w:hAnsi="Times New Roman"/>
          <w:bCs/>
          <w:iCs/>
          <w:sz w:val="24"/>
          <w:szCs w:val="24"/>
          <w:lang w:val="uk-UA"/>
        </w:rPr>
        <w:t>5.8.</w:t>
      </w:r>
      <w:r w:rsidRPr="00181484">
        <w:rPr>
          <w:rFonts w:ascii="Times New Roman" w:hAnsi="Times New Roman"/>
          <w:bCs/>
          <w:i/>
          <w:iCs/>
          <w:sz w:val="24"/>
          <w:szCs w:val="24"/>
          <w:lang w:val="uk-UA"/>
        </w:rPr>
        <w:t xml:space="preserve"> </w:t>
      </w:r>
      <w:r w:rsidRPr="00181484">
        <w:rPr>
          <w:rFonts w:ascii="Times New Roman" w:hAnsi="Times New Roman"/>
          <w:bCs/>
          <w:sz w:val="24"/>
          <w:szCs w:val="24"/>
          <w:lang w:val="uk-UA"/>
        </w:rPr>
        <w:t>Трудовий колектив Підприємства становлять всі громадяни, які своєю працею беруть</w:t>
      </w:r>
      <w:r w:rsidRPr="00181484">
        <w:rPr>
          <w:rFonts w:ascii="Times New Roman" w:hAnsi="Times New Roman"/>
          <w:sz w:val="24"/>
          <w:szCs w:val="24"/>
          <w:lang w:val="uk-UA"/>
        </w:rPr>
        <w:t xml:space="preserve"> участь </w:t>
      </w:r>
      <w:r w:rsidRPr="00181484">
        <w:rPr>
          <w:rFonts w:ascii="Times New Roman" w:hAnsi="Times New Roman"/>
          <w:bCs/>
          <w:sz w:val="24"/>
          <w:szCs w:val="24"/>
          <w:lang w:val="uk-UA"/>
        </w:rPr>
        <w:t>у його діяльності на основі трудового договору. Відносини між трудовим колективом і</w:t>
      </w:r>
      <w:r w:rsidRPr="00181484">
        <w:rPr>
          <w:rFonts w:ascii="Times New Roman" w:hAnsi="Times New Roman"/>
          <w:sz w:val="24"/>
          <w:szCs w:val="24"/>
          <w:lang w:val="uk-UA"/>
        </w:rPr>
        <w:t xml:space="preserve"> уповноваженим органом </w:t>
      </w:r>
      <w:r w:rsidRPr="00181484">
        <w:rPr>
          <w:rFonts w:ascii="Times New Roman" w:hAnsi="Times New Roman"/>
          <w:bCs/>
          <w:sz w:val="24"/>
          <w:szCs w:val="24"/>
          <w:lang w:val="uk-UA"/>
        </w:rPr>
        <w:t xml:space="preserve">Власника </w:t>
      </w:r>
      <w:r w:rsidRPr="00181484">
        <w:rPr>
          <w:rFonts w:ascii="Times New Roman" w:hAnsi="Times New Roman"/>
          <w:sz w:val="24"/>
          <w:szCs w:val="24"/>
          <w:lang w:val="uk-UA"/>
        </w:rPr>
        <w:t>регулюються колективним договором.</w:t>
      </w:r>
    </w:p>
    <w:p w:rsidR="003E7BAE" w:rsidRPr="00181484" w:rsidRDefault="003E7BAE" w:rsidP="003E7BAE">
      <w:pPr>
        <w:shd w:val="clear" w:color="auto" w:fill="FFFFFF"/>
        <w:tabs>
          <w:tab w:val="left" w:pos="0"/>
        </w:tabs>
        <w:spacing w:after="0" w:line="240" w:lineRule="auto"/>
        <w:jc w:val="both"/>
        <w:rPr>
          <w:rFonts w:ascii="Times New Roman" w:hAnsi="Times New Roman"/>
          <w:sz w:val="24"/>
          <w:szCs w:val="24"/>
          <w:lang w:val="uk-UA"/>
        </w:rPr>
      </w:pPr>
      <w:r w:rsidRPr="00181484">
        <w:rPr>
          <w:rFonts w:ascii="Times New Roman" w:hAnsi="Times New Roman"/>
          <w:sz w:val="24"/>
          <w:szCs w:val="24"/>
          <w:lang w:val="uk-UA"/>
        </w:rPr>
        <w:t>5.9.</w:t>
      </w:r>
      <w:r w:rsidRPr="00181484">
        <w:rPr>
          <w:rFonts w:ascii="Times New Roman" w:hAnsi="Times New Roman"/>
          <w:bCs/>
          <w:sz w:val="24"/>
          <w:szCs w:val="24"/>
          <w:lang w:val="uk-UA"/>
        </w:rPr>
        <w:t>Власник або уповноважений ним орган проводить інспектування основної та фінансово-</w:t>
      </w:r>
      <w:r w:rsidRPr="00181484">
        <w:rPr>
          <w:rFonts w:ascii="Times New Roman" w:hAnsi="Times New Roman"/>
          <w:sz w:val="24"/>
          <w:szCs w:val="24"/>
          <w:lang w:val="uk-UA"/>
        </w:rPr>
        <w:t xml:space="preserve">господарської діяльності, надає методичну допомогу, контролює дотримання правил охорони праці </w:t>
      </w:r>
      <w:r w:rsidRPr="00181484">
        <w:rPr>
          <w:rFonts w:ascii="Times New Roman" w:hAnsi="Times New Roman"/>
          <w:bCs/>
          <w:sz w:val="24"/>
          <w:szCs w:val="24"/>
          <w:lang w:val="uk-UA"/>
        </w:rPr>
        <w:t>та техніки безпеки, погоджує штатний розпис, положення про оплату праці, затверджує кошторис і план використання бюджетних коштів.</w:t>
      </w:r>
    </w:p>
    <w:p w:rsidR="003E7BAE" w:rsidRPr="00181484" w:rsidRDefault="003E7BAE" w:rsidP="003E7BAE">
      <w:pPr>
        <w:shd w:val="clear" w:color="auto" w:fill="FFFFFF"/>
        <w:tabs>
          <w:tab w:val="left" w:pos="0"/>
        </w:tabs>
        <w:spacing w:after="0" w:line="240" w:lineRule="auto"/>
        <w:jc w:val="both"/>
        <w:rPr>
          <w:rFonts w:ascii="Times New Roman" w:hAnsi="Times New Roman"/>
          <w:sz w:val="24"/>
          <w:szCs w:val="24"/>
          <w:lang w:val="uk-UA"/>
        </w:rPr>
      </w:pPr>
      <w:r w:rsidRPr="00181484">
        <w:rPr>
          <w:rFonts w:ascii="Times New Roman" w:hAnsi="Times New Roman"/>
          <w:bCs/>
          <w:sz w:val="24"/>
          <w:szCs w:val="24"/>
          <w:lang w:val="uk-UA"/>
        </w:rPr>
        <w:t>6. Господарська та соціальна діяльність Підприємства.</w:t>
      </w:r>
    </w:p>
    <w:p w:rsidR="003E7BAE" w:rsidRPr="00181484" w:rsidRDefault="003E7BAE" w:rsidP="003E7BAE">
      <w:pPr>
        <w:shd w:val="clear" w:color="auto" w:fill="FFFFFF"/>
        <w:tabs>
          <w:tab w:val="left" w:pos="0"/>
        </w:tabs>
        <w:spacing w:after="0" w:line="240" w:lineRule="auto"/>
        <w:jc w:val="both"/>
        <w:rPr>
          <w:rFonts w:ascii="Times New Roman" w:hAnsi="Times New Roman"/>
          <w:sz w:val="24"/>
          <w:szCs w:val="24"/>
          <w:lang w:val="uk-UA"/>
        </w:rPr>
      </w:pPr>
      <w:r w:rsidRPr="00181484">
        <w:rPr>
          <w:rFonts w:ascii="Times New Roman" w:hAnsi="Times New Roman"/>
          <w:sz w:val="24"/>
          <w:szCs w:val="24"/>
          <w:lang w:val="uk-UA"/>
        </w:rPr>
        <w:t>6.1.Основним</w:t>
      </w:r>
      <w:r w:rsidRPr="00181484">
        <w:rPr>
          <w:rFonts w:ascii="Times New Roman" w:hAnsi="Times New Roman"/>
          <w:smallCaps/>
          <w:sz w:val="24"/>
          <w:szCs w:val="24"/>
          <w:lang w:val="uk-UA"/>
        </w:rPr>
        <w:t xml:space="preserve"> </w:t>
      </w:r>
      <w:r w:rsidRPr="00181484">
        <w:rPr>
          <w:rFonts w:ascii="Times New Roman" w:hAnsi="Times New Roman"/>
          <w:sz w:val="24"/>
          <w:szCs w:val="24"/>
          <w:lang w:val="uk-UA"/>
        </w:rPr>
        <w:t>узагальнюючим показником фінансових результатів господарської діяльності Підприємства</w:t>
      </w:r>
      <w:r w:rsidRPr="00181484">
        <w:rPr>
          <w:rFonts w:ascii="Times New Roman" w:hAnsi="Times New Roman"/>
          <w:bCs/>
          <w:sz w:val="24"/>
          <w:szCs w:val="24"/>
          <w:lang w:val="uk-UA"/>
        </w:rPr>
        <w:t xml:space="preserve"> є прибуток (дохід).</w:t>
      </w:r>
    </w:p>
    <w:p w:rsidR="003E7BAE" w:rsidRPr="00181484" w:rsidRDefault="003E7BAE" w:rsidP="003E7BAE">
      <w:pPr>
        <w:shd w:val="clear" w:color="auto" w:fill="FFFFFF"/>
        <w:tabs>
          <w:tab w:val="left" w:pos="0"/>
        </w:tabs>
        <w:spacing w:after="0" w:line="240" w:lineRule="auto"/>
        <w:jc w:val="both"/>
        <w:rPr>
          <w:rFonts w:ascii="Times New Roman" w:hAnsi="Times New Roman"/>
          <w:sz w:val="24"/>
          <w:szCs w:val="24"/>
          <w:lang w:val="uk-UA"/>
        </w:rPr>
      </w:pPr>
      <w:r w:rsidRPr="00181484">
        <w:rPr>
          <w:rFonts w:ascii="Times New Roman" w:hAnsi="Times New Roman"/>
          <w:bCs/>
          <w:sz w:val="24"/>
          <w:szCs w:val="24"/>
          <w:lang w:val="uk-UA"/>
        </w:rPr>
        <w:lastRenderedPageBreak/>
        <w:t xml:space="preserve">6.2. Чистий прибуток Підприємства, який залишається після покриття матеріальних та </w:t>
      </w:r>
      <w:proofErr w:type="spellStart"/>
      <w:r w:rsidRPr="00181484">
        <w:rPr>
          <w:rFonts w:ascii="Times New Roman" w:hAnsi="Times New Roman"/>
          <w:bCs/>
          <w:sz w:val="24"/>
          <w:szCs w:val="24"/>
          <w:lang w:val="uk-UA"/>
        </w:rPr>
        <w:t>прирівняльних</w:t>
      </w:r>
      <w:proofErr w:type="spellEnd"/>
      <w:r w:rsidRPr="00181484">
        <w:rPr>
          <w:rFonts w:ascii="Times New Roman" w:hAnsi="Times New Roman"/>
          <w:sz w:val="24"/>
          <w:szCs w:val="24"/>
          <w:lang w:val="uk-UA"/>
        </w:rPr>
        <w:t xml:space="preserve"> до них витрат (на оплату праці, оплата за користування кредитами банків, сплати податків та інших обов'язкових платежів до бюджету, відрахувань у галузеві та </w:t>
      </w:r>
      <w:r w:rsidRPr="00181484">
        <w:rPr>
          <w:rFonts w:ascii="Times New Roman" w:hAnsi="Times New Roman"/>
          <w:bCs/>
          <w:sz w:val="24"/>
          <w:szCs w:val="24"/>
          <w:lang w:val="uk-UA"/>
        </w:rPr>
        <w:t>інвестиційні фонди) використовується на потреби Підприємства.</w:t>
      </w:r>
    </w:p>
    <w:p w:rsidR="003E7BAE" w:rsidRPr="00181484" w:rsidRDefault="003E7BAE" w:rsidP="003E7BAE">
      <w:pPr>
        <w:shd w:val="clear" w:color="auto" w:fill="FFFFFF"/>
        <w:tabs>
          <w:tab w:val="left" w:pos="0"/>
        </w:tabs>
        <w:spacing w:after="0" w:line="240" w:lineRule="auto"/>
        <w:jc w:val="both"/>
        <w:rPr>
          <w:rFonts w:ascii="Times New Roman" w:hAnsi="Times New Roman"/>
          <w:sz w:val="24"/>
          <w:szCs w:val="24"/>
          <w:lang w:val="uk-UA"/>
        </w:rPr>
      </w:pPr>
      <w:r w:rsidRPr="00181484">
        <w:rPr>
          <w:rFonts w:ascii="Times New Roman" w:hAnsi="Times New Roman"/>
          <w:bCs/>
          <w:sz w:val="24"/>
          <w:szCs w:val="24"/>
          <w:lang w:val="uk-UA"/>
        </w:rPr>
        <w:t xml:space="preserve">6.3. Підприємство </w:t>
      </w:r>
      <w:r w:rsidRPr="00181484">
        <w:rPr>
          <w:rFonts w:ascii="Times New Roman" w:hAnsi="Times New Roman"/>
          <w:sz w:val="24"/>
          <w:szCs w:val="24"/>
          <w:lang w:val="uk-UA"/>
        </w:rPr>
        <w:t>утворює цільові фонди, призначені для покриття витрат, пов'язаних із своєю діяльністю:</w:t>
      </w:r>
    </w:p>
    <w:p w:rsidR="003E7BAE" w:rsidRPr="00181484" w:rsidRDefault="003E7BAE" w:rsidP="003E7BAE">
      <w:pPr>
        <w:widowControl w:val="0"/>
        <w:numPr>
          <w:ilvl w:val="0"/>
          <w:numId w:val="10"/>
        </w:numPr>
        <w:shd w:val="clear" w:color="auto" w:fill="FFFFFF"/>
        <w:tabs>
          <w:tab w:val="left" w:pos="0"/>
          <w:tab w:val="left" w:pos="691"/>
        </w:tabs>
        <w:autoSpaceDE w:val="0"/>
        <w:autoSpaceDN w:val="0"/>
        <w:adjustRightInd w:val="0"/>
        <w:spacing w:after="0" w:line="240" w:lineRule="auto"/>
        <w:jc w:val="both"/>
        <w:rPr>
          <w:rFonts w:ascii="Times New Roman" w:hAnsi="Times New Roman"/>
          <w:sz w:val="24"/>
          <w:szCs w:val="24"/>
          <w:lang w:val="uk-UA"/>
        </w:rPr>
      </w:pPr>
      <w:r w:rsidRPr="00181484">
        <w:rPr>
          <w:rFonts w:ascii="Times New Roman" w:hAnsi="Times New Roman"/>
          <w:sz w:val="24"/>
          <w:szCs w:val="24"/>
          <w:lang w:val="uk-UA"/>
        </w:rPr>
        <w:t>фонд соціально-культурного розвитку;</w:t>
      </w:r>
    </w:p>
    <w:p w:rsidR="003E7BAE" w:rsidRPr="00181484" w:rsidRDefault="003E7BAE" w:rsidP="003E7BAE">
      <w:pPr>
        <w:widowControl w:val="0"/>
        <w:numPr>
          <w:ilvl w:val="0"/>
          <w:numId w:val="10"/>
        </w:numPr>
        <w:shd w:val="clear" w:color="auto" w:fill="FFFFFF"/>
        <w:tabs>
          <w:tab w:val="left" w:pos="0"/>
          <w:tab w:val="left" w:pos="691"/>
        </w:tabs>
        <w:autoSpaceDE w:val="0"/>
        <w:autoSpaceDN w:val="0"/>
        <w:adjustRightInd w:val="0"/>
        <w:spacing w:after="0" w:line="240" w:lineRule="auto"/>
        <w:jc w:val="both"/>
        <w:rPr>
          <w:rFonts w:ascii="Times New Roman" w:hAnsi="Times New Roman"/>
          <w:sz w:val="24"/>
          <w:szCs w:val="24"/>
          <w:lang w:val="uk-UA"/>
        </w:rPr>
      </w:pPr>
      <w:r w:rsidRPr="00181484">
        <w:rPr>
          <w:rFonts w:ascii="Times New Roman" w:hAnsi="Times New Roman"/>
          <w:sz w:val="24"/>
          <w:szCs w:val="24"/>
          <w:lang w:val="uk-UA"/>
        </w:rPr>
        <w:t>фонд матеріального заохочення;</w:t>
      </w:r>
    </w:p>
    <w:p w:rsidR="003E7BAE" w:rsidRPr="00181484" w:rsidRDefault="003E7BAE" w:rsidP="003E7BAE">
      <w:pPr>
        <w:widowControl w:val="0"/>
        <w:numPr>
          <w:ilvl w:val="0"/>
          <w:numId w:val="10"/>
        </w:numPr>
        <w:shd w:val="clear" w:color="auto" w:fill="FFFFFF"/>
        <w:tabs>
          <w:tab w:val="left" w:pos="0"/>
          <w:tab w:val="left" w:pos="691"/>
        </w:tabs>
        <w:autoSpaceDE w:val="0"/>
        <w:autoSpaceDN w:val="0"/>
        <w:adjustRightInd w:val="0"/>
        <w:spacing w:after="0" w:line="240" w:lineRule="auto"/>
        <w:jc w:val="both"/>
        <w:rPr>
          <w:rFonts w:ascii="Times New Roman" w:hAnsi="Times New Roman"/>
          <w:sz w:val="24"/>
          <w:szCs w:val="24"/>
          <w:lang w:val="uk-UA"/>
        </w:rPr>
      </w:pPr>
      <w:r w:rsidRPr="00181484">
        <w:rPr>
          <w:rFonts w:ascii="Times New Roman" w:hAnsi="Times New Roman"/>
          <w:sz w:val="24"/>
          <w:szCs w:val="24"/>
          <w:lang w:val="uk-UA"/>
        </w:rPr>
        <w:t xml:space="preserve">фонд розвитку </w:t>
      </w:r>
      <w:r w:rsidRPr="00181484">
        <w:rPr>
          <w:rFonts w:ascii="Times New Roman" w:hAnsi="Times New Roman"/>
          <w:bCs/>
          <w:sz w:val="24"/>
          <w:szCs w:val="24"/>
          <w:lang w:val="uk-UA"/>
        </w:rPr>
        <w:t>Підприємства.</w:t>
      </w:r>
    </w:p>
    <w:p w:rsidR="003E7BAE" w:rsidRPr="00181484" w:rsidRDefault="003E7BAE" w:rsidP="003E7BAE">
      <w:pPr>
        <w:shd w:val="clear" w:color="auto" w:fill="FFFFFF"/>
        <w:tabs>
          <w:tab w:val="left" w:pos="0"/>
          <w:tab w:val="left" w:pos="1426"/>
        </w:tabs>
        <w:spacing w:after="0" w:line="240" w:lineRule="auto"/>
        <w:jc w:val="both"/>
        <w:rPr>
          <w:rFonts w:ascii="Times New Roman" w:hAnsi="Times New Roman"/>
          <w:bCs/>
          <w:sz w:val="24"/>
          <w:szCs w:val="24"/>
          <w:lang w:val="uk-UA"/>
        </w:rPr>
      </w:pPr>
      <w:r w:rsidRPr="00181484">
        <w:rPr>
          <w:rFonts w:ascii="Times New Roman" w:hAnsi="Times New Roman"/>
          <w:bCs/>
          <w:sz w:val="24"/>
          <w:szCs w:val="24"/>
          <w:lang w:val="uk-UA"/>
        </w:rPr>
        <w:t xml:space="preserve">6.3.1.Фонд соціально-культурного розвитку </w:t>
      </w:r>
      <w:r w:rsidRPr="00181484">
        <w:rPr>
          <w:rFonts w:ascii="Times New Roman" w:hAnsi="Times New Roman"/>
          <w:sz w:val="24"/>
          <w:szCs w:val="24"/>
          <w:lang w:val="uk-UA"/>
        </w:rPr>
        <w:t>використовується на соціально-культурні, побутові та інші потреби колективу, для покращення умов праці, життя, здоров'я, виплати надбавок без обмежень до заробітної плати, страхування та ін.</w:t>
      </w:r>
    </w:p>
    <w:p w:rsidR="003E7BAE" w:rsidRPr="00181484" w:rsidRDefault="003E7BAE" w:rsidP="003E7BAE">
      <w:pPr>
        <w:shd w:val="clear" w:color="auto" w:fill="FFFFFF"/>
        <w:tabs>
          <w:tab w:val="left" w:pos="0"/>
          <w:tab w:val="left" w:pos="1426"/>
        </w:tabs>
        <w:spacing w:after="0" w:line="240" w:lineRule="auto"/>
        <w:jc w:val="both"/>
        <w:rPr>
          <w:rFonts w:ascii="Times New Roman" w:hAnsi="Times New Roman"/>
          <w:sz w:val="24"/>
          <w:szCs w:val="24"/>
          <w:lang w:val="uk-UA"/>
        </w:rPr>
      </w:pPr>
      <w:r w:rsidRPr="00181484">
        <w:rPr>
          <w:rFonts w:ascii="Times New Roman" w:hAnsi="Times New Roman"/>
          <w:bCs/>
          <w:sz w:val="24"/>
          <w:szCs w:val="24"/>
          <w:lang w:val="uk-UA"/>
        </w:rPr>
        <w:t xml:space="preserve">6.3.2.Фонд матеріального заохочення </w:t>
      </w:r>
      <w:r w:rsidRPr="00181484">
        <w:rPr>
          <w:rFonts w:ascii="Times New Roman" w:hAnsi="Times New Roman"/>
          <w:sz w:val="24"/>
          <w:szCs w:val="24"/>
          <w:lang w:val="uk-UA"/>
        </w:rPr>
        <w:t xml:space="preserve">використовується на преміювання працівників </w:t>
      </w:r>
      <w:r w:rsidRPr="00181484">
        <w:rPr>
          <w:rFonts w:ascii="Times New Roman" w:hAnsi="Times New Roman"/>
          <w:bCs/>
          <w:sz w:val="24"/>
          <w:szCs w:val="24"/>
          <w:lang w:val="uk-UA"/>
        </w:rPr>
        <w:t xml:space="preserve">Підприємства </w:t>
      </w:r>
      <w:r w:rsidRPr="00181484">
        <w:rPr>
          <w:rFonts w:ascii="Times New Roman" w:hAnsi="Times New Roman"/>
          <w:sz w:val="24"/>
          <w:szCs w:val="24"/>
          <w:lang w:val="uk-UA"/>
        </w:rPr>
        <w:t>і виплату інших заохочень.</w:t>
      </w:r>
    </w:p>
    <w:p w:rsidR="003E7BAE" w:rsidRPr="00181484" w:rsidRDefault="003E7BAE" w:rsidP="003E7BAE">
      <w:pPr>
        <w:shd w:val="clear" w:color="auto" w:fill="FFFFFF"/>
        <w:tabs>
          <w:tab w:val="left" w:pos="0"/>
          <w:tab w:val="left" w:pos="1426"/>
        </w:tabs>
        <w:spacing w:after="0" w:line="240" w:lineRule="auto"/>
        <w:jc w:val="both"/>
        <w:rPr>
          <w:rFonts w:ascii="Times New Roman" w:hAnsi="Times New Roman"/>
          <w:sz w:val="24"/>
          <w:szCs w:val="24"/>
          <w:lang w:val="uk-UA"/>
        </w:rPr>
      </w:pPr>
      <w:r w:rsidRPr="00181484">
        <w:rPr>
          <w:rFonts w:ascii="Times New Roman" w:hAnsi="Times New Roman"/>
          <w:sz w:val="24"/>
          <w:szCs w:val="24"/>
          <w:lang w:val="uk-UA"/>
        </w:rPr>
        <w:t xml:space="preserve">6.3.3.Фонд розвитку </w:t>
      </w:r>
      <w:r w:rsidRPr="00181484">
        <w:rPr>
          <w:rFonts w:ascii="Times New Roman" w:hAnsi="Times New Roman"/>
          <w:bCs/>
          <w:sz w:val="24"/>
          <w:szCs w:val="24"/>
          <w:lang w:val="uk-UA"/>
        </w:rPr>
        <w:t xml:space="preserve">Підприємства </w:t>
      </w:r>
      <w:r w:rsidRPr="00181484">
        <w:rPr>
          <w:rFonts w:ascii="Times New Roman" w:hAnsi="Times New Roman"/>
          <w:sz w:val="24"/>
          <w:szCs w:val="24"/>
          <w:lang w:val="uk-UA"/>
        </w:rPr>
        <w:t>використовується:</w:t>
      </w:r>
    </w:p>
    <w:p w:rsidR="003E7BAE" w:rsidRPr="00181484" w:rsidRDefault="003E7BAE" w:rsidP="003E7BAE">
      <w:pPr>
        <w:widowControl w:val="0"/>
        <w:numPr>
          <w:ilvl w:val="0"/>
          <w:numId w:val="10"/>
        </w:numPr>
        <w:shd w:val="clear" w:color="auto" w:fill="FFFFFF"/>
        <w:tabs>
          <w:tab w:val="left" w:pos="0"/>
          <w:tab w:val="left" w:pos="691"/>
        </w:tabs>
        <w:autoSpaceDE w:val="0"/>
        <w:autoSpaceDN w:val="0"/>
        <w:adjustRightInd w:val="0"/>
        <w:spacing w:after="0" w:line="240" w:lineRule="auto"/>
        <w:jc w:val="both"/>
        <w:rPr>
          <w:rFonts w:ascii="Times New Roman" w:hAnsi="Times New Roman"/>
          <w:sz w:val="24"/>
          <w:szCs w:val="24"/>
          <w:lang w:val="uk-UA"/>
        </w:rPr>
      </w:pPr>
      <w:r w:rsidRPr="00181484">
        <w:rPr>
          <w:rFonts w:ascii="Times New Roman" w:hAnsi="Times New Roman"/>
          <w:sz w:val="24"/>
          <w:szCs w:val="24"/>
          <w:lang w:val="uk-UA"/>
        </w:rPr>
        <w:t>на фінансування затрат по технічному переозброєнню, реконструкції, капітальному ремонту та розширенню спортивної бази;</w:t>
      </w:r>
    </w:p>
    <w:p w:rsidR="003E7BAE" w:rsidRPr="00181484" w:rsidRDefault="003E7BAE" w:rsidP="003E7BAE">
      <w:pPr>
        <w:widowControl w:val="0"/>
        <w:numPr>
          <w:ilvl w:val="0"/>
          <w:numId w:val="10"/>
        </w:numPr>
        <w:shd w:val="clear" w:color="auto" w:fill="FFFFFF"/>
        <w:tabs>
          <w:tab w:val="left" w:pos="0"/>
          <w:tab w:val="left" w:pos="691"/>
        </w:tabs>
        <w:autoSpaceDE w:val="0"/>
        <w:autoSpaceDN w:val="0"/>
        <w:adjustRightInd w:val="0"/>
        <w:spacing w:after="0" w:line="240" w:lineRule="auto"/>
        <w:ind w:left="180" w:hanging="180"/>
        <w:jc w:val="both"/>
        <w:rPr>
          <w:rFonts w:ascii="Times New Roman" w:hAnsi="Times New Roman"/>
          <w:sz w:val="24"/>
          <w:szCs w:val="24"/>
          <w:lang w:val="uk-UA"/>
        </w:rPr>
      </w:pPr>
      <w:r w:rsidRPr="00181484">
        <w:rPr>
          <w:rFonts w:ascii="Times New Roman" w:hAnsi="Times New Roman"/>
          <w:sz w:val="24"/>
          <w:szCs w:val="24"/>
          <w:lang w:val="uk-UA"/>
        </w:rPr>
        <w:t>на придбання та утримання службового автотранспорту;</w:t>
      </w:r>
    </w:p>
    <w:p w:rsidR="003E7BAE" w:rsidRPr="00181484" w:rsidRDefault="003E7BAE" w:rsidP="003E7BAE">
      <w:pPr>
        <w:widowControl w:val="0"/>
        <w:numPr>
          <w:ilvl w:val="0"/>
          <w:numId w:val="10"/>
        </w:numPr>
        <w:shd w:val="clear" w:color="auto" w:fill="FFFFFF"/>
        <w:tabs>
          <w:tab w:val="left" w:pos="0"/>
          <w:tab w:val="left" w:pos="691"/>
        </w:tabs>
        <w:autoSpaceDE w:val="0"/>
        <w:autoSpaceDN w:val="0"/>
        <w:adjustRightInd w:val="0"/>
        <w:spacing w:after="0" w:line="240" w:lineRule="auto"/>
        <w:ind w:left="180" w:hanging="180"/>
        <w:jc w:val="both"/>
        <w:rPr>
          <w:rFonts w:ascii="Times New Roman" w:hAnsi="Times New Roman"/>
          <w:sz w:val="24"/>
          <w:szCs w:val="24"/>
          <w:lang w:val="uk-UA"/>
        </w:rPr>
      </w:pPr>
      <w:r w:rsidRPr="00181484">
        <w:rPr>
          <w:rFonts w:ascii="Times New Roman" w:hAnsi="Times New Roman"/>
          <w:sz w:val="24"/>
          <w:szCs w:val="24"/>
          <w:lang w:val="uk-UA"/>
        </w:rPr>
        <w:t>на фінансування затрат по організації нових видів фізкультурно-спортивних послуг і   форм обслуговування, підвищення культури і якості обслуговування населення.</w:t>
      </w:r>
    </w:p>
    <w:p w:rsidR="003E7BAE" w:rsidRPr="00181484" w:rsidRDefault="003E7BAE" w:rsidP="003E7BAE">
      <w:pPr>
        <w:shd w:val="clear" w:color="auto" w:fill="FFFFFF"/>
        <w:tabs>
          <w:tab w:val="left" w:pos="0"/>
        </w:tabs>
        <w:spacing w:after="0" w:line="240" w:lineRule="auto"/>
        <w:jc w:val="both"/>
        <w:rPr>
          <w:rFonts w:ascii="Times New Roman" w:hAnsi="Times New Roman"/>
          <w:sz w:val="24"/>
          <w:szCs w:val="24"/>
          <w:lang w:val="uk-UA"/>
        </w:rPr>
      </w:pPr>
      <w:r w:rsidRPr="00181484">
        <w:rPr>
          <w:rFonts w:ascii="Times New Roman" w:hAnsi="Times New Roman"/>
          <w:sz w:val="24"/>
          <w:szCs w:val="24"/>
          <w:lang w:val="uk-UA"/>
        </w:rPr>
        <w:t xml:space="preserve">        Можуть створюватися і інші Фонди, діяльність яких регламентується </w:t>
      </w:r>
      <w:r w:rsidRPr="00181484">
        <w:rPr>
          <w:rFonts w:ascii="Times New Roman" w:hAnsi="Times New Roman"/>
          <w:bCs/>
          <w:sz w:val="24"/>
          <w:szCs w:val="24"/>
          <w:lang w:val="uk-UA"/>
        </w:rPr>
        <w:t xml:space="preserve">Положенням </w:t>
      </w:r>
      <w:r w:rsidRPr="00181484">
        <w:rPr>
          <w:rFonts w:ascii="Times New Roman" w:hAnsi="Times New Roman"/>
          <w:sz w:val="24"/>
          <w:szCs w:val="24"/>
          <w:lang w:val="uk-UA"/>
        </w:rPr>
        <w:t xml:space="preserve">про ці фонди, яке затверджує директор за погодженням з уповноваженим органом </w:t>
      </w:r>
      <w:r w:rsidRPr="00181484">
        <w:rPr>
          <w:rFonts w:ascii="Times New Roman" w:hAnsi="Times New Roman"/>
          <w:bCs/>
          <w:sz w:val="24"/>
          <w:szCs w:val="24"/>
          <w:lang w:val="uk-UA"/>
        </w:rPr>
        <w:t>Власника.</w:t>
      </w:r>
    </w:p>
    <w:p w:rsidR="003E7BAE" w:rsidRPr="00181484" w:rsidRDefault="003E7BAE" w:rsidP="003E7BAE">
      <w:pPr>
        <w:shd w:val="clear" w:color="auto" w:fill="FFFFFF"/>
        <w:tabs>
          <w:tab w:val="left" w:pos="0"/>
        </w:tabs>
        <w:spacing w:after="0" w:line="240" w:lineRule="auto"/>
        <w:jc w:val="both"/>
        <w:rPr>
          <w:rFonts w:ascii="Times New Roman" w:hAnsi="Times New Roman"/>
          <w:sz w:val="24"/>
          <w:szCs w:val="24"/>
          <w:lang w:val="uk-UA"/>
        </w:rPr>
      </w:pPr>
      <w:r w:rsidRPr="00181484">
        <w:rPr>
          <w:rFonts w:ascii="Times New Roman" w:hAnsi="Times New Roman"/>
          <w:sz w:val="24"/>
          <w:szCs w:val="24"/>
          <w:lang w:val="uk-UA"/>
        </w:rPr>
        <w:t xml:space="preserve">        Форми і системи оплати праці вирішуються на загальних зборах колективу, умови оплати праці встановлюються згідно чинного законодавства та колективного договору.</w:t>
      </w:r>
    </w:p>
    <w:p w:rsidR="003E7BAE" w:rsidRPr="00181484" w:rsidRDefault="003E7BAE" w:rsidP="003E7BAE">
      <w:pPr>
        <w:shd w:val="clear" w:color="auto" w:fill="FFFFFF"/>
        <w:tabs>
          <w:tab w:val="left" w:pos="0"/>
        </w:tabs>
        <w:spacing w:after="0" w:line="240" w:lineRule="auto"/>
        <w:jc w:val="both"/>
        <w:rPr>
          <w:rFonts w:ascii="Times New Roman" w:hAnsi="Times New Roman"/>
          <w:sz w:val="24"/>
          <w:szCs w:val="24"/>
          <w:lang w:val="uk-UA"/>
        </w:rPr>
      </w:pPr>
      <w:r w:rsidRPr="00181484">
        <w:rPr>
          <w:rFonts w:ascii="Times New Roman" w:hAnsi="Times New Roman"/>
          <w:sz w:val="24"/>
          <w:szCs w:val="24"/>
          <w:lang w:val="uk-UA"/>
        </w:rPr>
        <w:t xml:space="preserve">        Мінімальна заробітна плата працівників не може бути нижче встановленого законодавством </w:t>
      </w:r>
      <w:r w:rsidRPr="00181484">
        <w:rPr>
          <w:rFonts w:ascii="Times New Roman" w:hAnsi="Times New Roman"/>
          <w:bCs/>
          <w:sz w:val="24"/>
          <w:szCs w:val="24"/>
          <w:lang w:val="uk-UA"/>
        </w:rPr>
        <w:t xml:space="preserve">України </w:t>
      </w:r>
      <w:r w:rsidRPr="00181484">
        <w:rPr>
          <w:rFonts w:ascii="Times New Roman" w:hAnsi="Times New Roman"/>
          <w:sz w:val="24"/>
          <w:szCs w:val="24"/>
          <w:lang w:val="uk-UA"/>
        </w:rPr>
        <w:t>мінімального розміру заробітної плати.</w:t>
      </w:r>
    </w:p>
    <w:p w:rsidR="003E7BAE" w:rsidRPr="00181484" w:rsidRDefault="003E7BAE" w:rsidP="003E7BAE">
      <w:pPr>
        <w:widowControl w:val="0"/>
        <w:numPr>
          <w:ilvl w:val="0"/>
          <w:numId w:val="11"/>
        </w:numPr>
        <w:shd w:val="clear" w:color="auto" w:fill="FFFFFF"/>
        <w:tabs>
          <w:tab w:val="left" w:pos="0"/>
          <w:tab w:val="left" w:pos="720"/>
        </w:tabs>
        <w:autoSpaceDE w:val="0"/>
        <w:autoSpaceDN w:val="0"/>
        <w:adjustRightInd w:val="0"/>
        <w:spacing w:after="0" w:line="240" w:lineRule="auto"/>
        <w:jc w:val="both"/>
        <w:rPr>
          <w:rFonts w:ascii="Times New Roman" w:hAnsi="Times New Roman"/>
          <w:sz w:val="24"/>
          <w:szCs w:val="24"/>
          <w:lang w:val="uk-UA"/>
        </w:rPr>
      </w:pPr>
      <w:r w:rsidRPr="00181484">
        <w:rPr>
          <w:rFonts w:ascii="Times New Roman" w:hAnsi="Times New Roman"/>
          <w:sz w:val="24"/>
          <w:szCs w:val="24"/>
          <w:lang w:val="uk-UA"/>
        </w:rPr>
        <w:t xml:space="preserve">Джерелами формування фінансових ресурсів </w:t>
      </w:r>
      <w:r w:rsidRPr="00181484">
        <w:rPr>
          <w:rFonts w:ascii="Times New Roman" w:hAnsi="Times New Roman"/>
          <w:bCs/>
          <w:sz w:val="24"/>
          <w:szCs w:val="24"/>
          <w:lang w:val="uk-UA"/>
        </w:rPr>
        <w:t xml:space="preserve">Підприємства </w:t>
      </w:r>
      <w:r w:rsidRPr="00181484">
        <w:rPr>
          <w:rFonts w:ascii="Times New Roman" w:hAnsi="Times New Roman"/>
          <w:sz w:val="24"/>
          <w:szCs w:val="24"/>
          <w:lang w:val="uk-UA"/>
        </w:rPr>
        <w:t>є прибуток від власної фінансово - господарської діяльності, кошти, одержані від дотацій міського бюджету, безкоштовні або благодійні внески підприємств, громадян, організацій та інші надходження, не заборонені чинним законодавством.</w:t>
      </w:r>
    </w:p>
    <w:p w:rsidR="003E7BAE" w:rsidRPr="00181484" w:rsidRDefault="003E7BAE" w:rsidP="003E7BAE">
      <w:pPr>
        <w:widowControl w:val="0"/>
        <w:numPr>
          <w:ilvl w:val="0"/>
          <w:numId w:val="11"/>
        </w:numPr>
        <w:shd w:val="clear" w:color="auto" w:fill="FFFFFF"/>
        <w:tabs>
          <w:tab w:val="left" w:pos="0"/>
          <w:tab w:val="left" w:pos="720"/>
        </w:tabs>
        <w:autoSpaceDE w:val="0"/>
        <w:autoSpaceDN w:val="0"/>
        <w:adjustRightInd w:val="0"/>
        <w:spacing w:after="0" w:line="240" w:lineRule="auto"/>
        <w:jc w:val="both"/>
        <w:rPr>
          <w:rFonts w:ascii="Times New Roman" w:hAnsi="Times New Roman"/>
          <w:sz w:val="24"/>
          <w:szCs w:val="24"/>
          <w:lang w:val="uk-UA"/>
        </w:rPr>
      </w:pPr>
      <w:r w:rsidRPr="00181484">
        <w:rPr>
          <w:rFonts w:ascii="Times New Roman" w:hAnsi="Times New Roman"/>
          <w:sz w:val="24"/>
          <w:szCs w:val="24"/>
          <w:lang w:val="uk-UA"/>
        </w:rPr>
        <w:t xml:space="preserve">Відносини </w:t>
      </w:r>
      <w:r w:rsidRPr="00181484">
        <w:rPr>
          <w:rFonts w:ascii="Times New Roman" w:hAnsi="Times New Roman"/>
          <w:bCs/>
          <w:sz w:val="24"/>
          <w:szCs w:val="24"/>
          <w:lang w:val="uk-UA"/>
        </w:rPr>
        <w:t xml:space="preserve">Підприємства </w:t>
      </w:r>
      <w:r w:rsidRPr="00181484">
        <w:rPr>
          <w:rFonts w:ascii="Times New Roman" w:hAnsi="Times New Roman"/>
          <w:sz w:val="24"/>
          <w:szCs w:val="24"/>
          <w:lang w:val="uk-UA"/>
        </w:rPr>
        <w:t>з іншими суб'єктами господарської діяльності в усіх сферах здійснюються на підставі укладених договорів.</w:t>
      </w:r>
    </w:p>
    <w:p w:rsidR="003E7BAE" w:rsidRPr="00181484" w:rsidRDefault="003E7BAE" w:rsidP="003E7BAE">
      <w:pPr>
        <w:widowControl w:val="0"/>
        <w:numPr>
          <w:ilvl w:val="0"/>
          <w:numId w:val="11"/>
        </w:numPr>
        <w:shd w:val="clear" w:color="auto" w:fill="FFFFFF"/>
        <w:tabs>
          <w:tab w:val="left" w:pos="0"/>
          <w:tab w:val="left" w:pos="720"/>
        </w:tabs>
        <w:autoSpaceDE w:val="0"/>
        <w:autoSpaceDN w:val="0"/>
        <w:adjustRightInd w:val="0"/>
        <w:spacing w:after="0" w:line="240" w:lineRule="auto"/>
        <w:jc w:val="both"/>
        <w:rPr>
          <w:rFonts w:ascii="Times New Roman" w:hAnsi="Times New Roman"/>
          <w:sz w:val="24"/>
          <w:szCs w:val="24"/>
          <w:lang w:val="uk-UA"/>
        </w:rPr>
      </w:pPr>
      <w:r w:rsidRPr="00181484">
        <w:rPr>
          <w:rFonts w:ascii="Times New Roman" w:hAnsi="Times New Roman"/>
          <w:sz w:val="24"/>
          <w:szCs w:val="24"/>
          <w:lang w:val="uk-UA"/>
        </w:rPr>
        <w:t xml:space="preserve">Питання соціального розвитку, включаючи поліпшення умов праці, життя та здоров'я, гарантії обов'язкового медичного страхування членів трудового колективу та їх сімей вирішуються трудовим колективом за участю директора </w:t>
      </w:r>
      <w:r w:rsidRPr="00181484">
        <w:rPr>
          <w:rFonts w:ascii="Times New Roman" w:hAnsi="Times New Roman"/>
          <w:bCs/>
          <w:sz w:val="24"/>
          <w:szCs w:val="24"/>
          <w:lang w:val="uk-UA"/>
        </w:rPr>
        <w:t xml:space="preserve">Підприємства, </w:t>
      </w:r>
      <w:r w:rsidRPr="00181484">
        <w:rPr>
          <w:rFonts w:ascii="Times New Roman" w:hAnsi="Times New Roman"/>
          <w:sz w:val="24"/>
          <w:szCs w:val="24"/>
          <w:lang w:val="uk-UA"/>
        </w:rPr>
        <w:t>якщо інше не передбачено законодавством.</w:t>
      </w:r>
    </w:p>
    <w:p w:rsidR="003E7BAE" w:rsidRPr="00181484" w:rsidRDefault="003E7BAE" w:rsidP="003E7BAE">
      <w:pPr>
        <w:widowControl w:val="0"/>
        <w:numPr>
          <w:ilvl w:val="0"/>
          <w:numId w:val="11"/>
        </w:numPr>
        <w:shd w:val="clear" w:color="auto" w:fill="FFFFFF"/>
        <w:tabs>
          <w:tab w:val="left" w:pos="0"/>
          <w:tab w:val="left" w:pos="720"/>
        </w:tabs>
        <w:autoSpaceDE w:val="0"/>
        <w:autoSpaceDN w:val="0"/>
        <w:adjustRightInd w:val="0"/>
        <w:spacing w:after="0" w:line="240" w:lineRule="auto"/>
        <w:jc w:val="both"/>
        <w:rPr>
          <w:rFonts w:ascii="Times New Roman" w:hAnsi="Times New Roman"/>
          <w:sz w:val="24"/>
          <w:szCs w:val="24"/>
          <w:lang w:val="uk-UA"/>
        </w:rPr>
      </w:pPr>
      <w:r w:rsidRPr="00181484">
        <w:rPr>
          <w:rFonts w:ascii="Times New Roman" w:hAnsi="Times New Roman"/>
          <w:sz w:val="24"/>
          <w:szCs w:val="24"/>
          <w:lang w:val="uk-UA"/>
        </w:rPr>
        <w:t xml:space="preserve">Аудит фінансово-господарської діяльності здійснюється згідно з законодавством </w:t>
      </w:r>
      <w:r w:rsidRPr="00181484">
        <w:rPr>
          <w:rFonts w:ascii="Times New Roman" w:hAnsi="Times New Roman"/>
          <w:bCs/>
          <w:sz w:val="24"/>
          <w:szCs w:val="24"/>
          <w:lang w:val="uk-UA"/>
        </w:rPr>
        <w:t>України.</w:t>
      </w:r>
    </w:p>
    <w:p w:rsidR="003E7BAE" w:rsidRPr="00181484" w:rsidRDefault="003E7BAE" w:rsidP="003E7BAE">
      <w:pPr>
        <w:shd w:val="clear" w:color="auto" w:fill="FFFFFF"/>
        <w:tabs>
          <w:tab w:val="left" w:pos="0"/>
          <w:tab w:val="left" w:pos="720"/>
        </w:tabs>
        <w:spacing w:after="0" w:line="240" w:lineRule="auto"/>
        <w:jc w:val="both"/>
        <w:rPr>
          <w:rFonts w:ascii="Times New Roman" w:hAnsi="Times New Roman"/>
          <w:sz w:val="24"/>
          <w:szCs w:val="24"/>
          <w:lang w:val="uk-UA"/>
        </w:rPr>
      </w:pPr>
      <w:r w:rsidRPr="00181484">
        <w:rPr>
          <w:rFonts w:ascii="Times New Roman" w:hAnsi="Times New Roman"/>
          <w:bCs/>
          <w:sz w:val="24"/>
          <w:szCs w:val="24"/>
          <w:lang w:val="uk-UA"/>
        </w:rPr>
        <w:t xml:space="preserve">7. </w:t>
      </w:r>
      <w:r w:rsidRPr="00181484">
        <w:rPr>
          <w:rFonts w:ascii="Times New Roman" w:hAnsi="Times New Roman"/>
          <w:sz w:val="24"/>
          <w:szCs w:val="24"/>
          <w:lang w:val="uk-UA"/>
        </w:rPr>
        <w:t xml:space="preserve">Припинення діяльності та реорганізація </w:t>
      </w:r>
      <w:r w:rsidRPr="00181484">
        <w:rPr>
          <w:rFonts w:ascii="Times New Roman" w:hAnsi="Times New Roman"/>
          <w:bCs/>
          <w:sz w:val="24"/>
          <w:szCs w:val="24"/>
          <w:lang w:val="uk-UA"/>
        </w:rPr>
        <w:t>Підприємства.</w:t>
      </w:r>
    </w:p>
    <w:p w:rsidR="003E7BAE" w:rsidRPr="00181484" w:rsidRDefault="003E7BAE" w:rsidP="003E7BAE">
      <w:pPr>
        <w:shd w:val="clear" w:color="auto" w:fill="FFFFFF"/>
        <w:tabs>
          <w:tab w:val="left" w:pos="0"/>
          <w:tab w:val="left" w:pos="713"/>
        </w:tabs>
        <w:spacing w:after="0" w:line="240" w:lineRule="auto"/>
        <w:jc w:val="both"/>
        <w:rPr>
          <w:rFonts w:ascii="Times New Roman" w:hAnsi="Times New Roman"/>
          <w:sz w:val="24"/>
          <w:szCs w:val="24"/>
          <w:lang w:val="uk-UA"/>
        </w:rPr>
      </w:pPr>
      <w:r w:rsidRPr="00181484">
        <w:rPr>
          <w:rFonts w:ascii="Times New Roman" w:hAnsi="Times New Roman"/>
          <w:sz w:val="24"/>
          <w:szCs w:val="24"/>
          <w:lang w:val="uk-UA"/>
        </w:rPr>
        <w:t xml:space="preserve">7.1. Припинення діяльності </w:t>
      </w:r>
      <w:r w:rsidRPr="00181484">
        <w:rPr>
          <w:rFonts w:ascii="Times New Roman" w:hAnsi="Times New Roman"/>
          <w:bCs/>
          <w:sz w:val="24"/>
          <w:szCs w:val="24"/>
          <w:lang w:val="uk-UA"/>
        </w:rPr>
        <w:t xml:space="preserve">Підприємства </w:t>
      </w:r>
      <w:r w:rsidRPr="00181484">
        <w:rPr>
          <w:rFonts w:ascii="Times New Roman" w:hAnsi="Times New Roman"/>
          <w:sz w:val="24"/>
          <w:szCs w:val="24"/>
          <w:lang w:val="uk-UA"/>
        </w:rPr>
        <w:t>здійснюється шляхом її реорганізації (злиття, приєднання, поділу, виділення, перетворення) або ліквідації – за рішенням Власника (Тернопільської міської ради), або на підставі рішення суду згідно з чинним законодавством.</w:t>
      </w:r>
    </w:p>
    <w:p w:rsidR="003E7BAE" w:rsidRPr="00181484" w:rsidRDefault="003E7BAE" w:rsidP="003E7BAE">
      <w:pPr>
        <w:shd w:val="clear" w:color="auto" w:fill="FFFFFF"/>
        <w:tabs>
          <w:tab w:val="left" w:pos="0"/>
          <w:tab w:val="left" w:pos="713"/>
        </w:tabs>
        <w:spacing w:after="0" w:line="240" w:lineRule="auto"/>
        <w:jc w:val="both"/>
        <w:rPr>
          <w:rFonts w:ascii="Times New Roman" w:hAnsi="Times New Roman"/>
          <w:sz w:val="24"/>
          <w:szCs w:val="24"/>
          <w:lang w:val="uk-UA"/>
        </w:rPr>
      </w:pPr>
      <w:r w:rsidRPr="00181484">
        <w:rPr>
          <w:rFonts w:ascii="Times New Roman" w:hAnsi="Times New Roman"/>
          <w:sz w:val="24"/>
          <w:szCs w:val="24"/>
          <w:lang w:val="uk-UA"/>
        </w:rPr>
        <w:t>7.2. Підприємство ліквідується за ініціативою Власника (Тернопільської міської ради). 7.3. Ліквідація Підприємства здійснюється ліквідаційною комісією, призначеною Власником (Тернопільською міською радою) у встановленому порядку.</w:t>
      </w:r>
    </w:p>
    <w:p w:rsidR="003E7BAE" w:rsidRPr="00181484" w:rsidRDefault="003E7BAE" w:rsidP="003E7BAE">
      <w:pPr>
        <w:shd w:val="clear" w:color="auto" w:fill="FFFFFF"/>
        <w:tabs>
          <w:tab w:val="left" w:pos="0"/>
        </w:tabs>
        <w:spacing w:after="0" w:line="240" w:lineRule="auto"/>
        <w:jc w:val="both"/>
        <w:rPr>
          <w:rFonts w:ascii="Times New Roman" w:hAnsi="Times New Roman"/>
          <w:sz w:val="24"/>
          <w:szCs w:val="24"/>
          <w:lang w:val="uk-UA"/>
        </w:rPr>
      </w:pPr>
      <w:r w:rsidRPr="00181484">
        <w:rPr>
          <w:rFonts w:ascii="Times New Roman" w:hAnsi="Times New Roman"/>
          <w:sz w:val="24"/>
          <w:szCs w:val="24"/>
          <w:lang w:val="uk-UA"/>
        </w:rPr>
        <w:t xml:space="preserve">      Питання, які не знайшли свого відображення у </w:t>
      </w:r>
      <w:r w:rsidRPr="00181484">
        <w:rPr>
          <w:rFonts w:ascii="Times New Roman" w:hAnsi="Times New Roman"/>
          <w:bCs/>
          <w:sz w:val="24"/>
          <w:szCs w:val="24"/>
          <w:lang w:val="uk-UA"/>
        </w:rPr>
        <w:t xml:space="preserve">Статуті, </w:t>
      </w:r>
      <w:r w:rsidRPr="00181484">
        <w:rPr>
          <w:rFonts w:ascii="Times New Roman" w:hAnsi="Times New Roman"/>
          <w:sz w:val="24"/>
          <w:szCs w:val="24"/>
          <w:lang w:val="uk-UA"/>
        </w:rPr>
        <w:t xml:space="preserve">регулюються чинним законодавством </w:t>
      </w:r>
      <w:r w:rsidRPr="00181484">
        <w:rPr>
          <w:rFonts w:ascii="Times New Roman" w:hAnsi="Times New Roman"/>
          <w:bCs/>
          <w:sz w:val="24"/>
          <w:szCs w:val="24"/>
          <w:lang w:val="uk-UA"/>
        </w:rPr>
        <w:t>України.</w:t>
      </w:r>
    </w:p>
    <w:p w:rsidR="003E7BAE" w:rsidRPr="00181484" w:rsidRDefault="003E7BAE" w:rsidP="003E7BAE">
      <w:pPr>
        <w:tabs>
          <w:tab w:val="left" w:pos="0"/>
        </w:tabs>
        <w:jc w:val="both"/>
        <w:rPr>
          <w:rFonts w:ascii="Times New Roman" w:hAnsi="Times New Roman"/>
          <w:sz w:val="24"/>
          <w:szCs w:val="24"/>
          <w:lang w:val="uk-UA"/>
        </w:rPr>
      </w:pPr>
    </w:p>
    <w:p w:rsidR="003E7BAE" w:rsidRPr="00181484" w:rsidRDefault="003E7BAE" w:rsidP="003E7BAE">
      <w:pPr>
        <w:tabs>
          <w:tab w:val="left" w:pos="290"/>
          <w:tab w:val="center" w:pos="4677"/>
        </w:tabs>
        <w:spacing w:after="0" w:line="240" w:lineRule="auto"/>
        <w:ind w:hanging="142"/>
        <w:outlineLvl w:val="0"/>
        <w:rPr>
          <w:rFonts w:ascii="Times New Roman" w:hAnsi="Times New Roman"/>
          <w:sz w:val="24"/>
          <w:szCs w:val="24"/>
          <w:lang w:val="uk-UA"/>
        </w:rPr>
      </w:pPr>
      <w:r w:rsidRPr="00181484">
        <w:rPr>
          <w:rFonts w:ascii="Times New Roman" w:hAnsi="Times New Roman"/>
          <w:sz w:val="24"/>
          <w:szCs w:val="24"/>
          <w:lang w:val="uk-UA"/>
        </w:rPr>
        <w:t xml:space="preserve">Міський голова </w:t>
      </w:r>
      <w:r w:rsidRPr="00181484">
        <w:rPr>
          <w:rFonts w:ascii="Times New Roman" w:hAnsi="Times New Roman"/>
          <w:sz w:val="24"/>
          <w:szCs w:val="24"/>
          <w:lang w:val="uk-UA"/>
        </w:rPr>
        <w:tab/>
      </w:r>
      <w:r w:rsidRPr="00181484">
        <w:rPr>
          <w:rFonts w:ascii="Times New Roman" w:hAnsi="Times New Roman"/>
          <w:sz w:val="24"/>
          <w:szCs w:val="24"/>
          <w:lang w:val="uk-UA"/>
        </w:rPr>
        <w:tab/>
      </w:r>
      <w:r w:rsidRPr="00181484">
        <w:rPr>
          <w:rFonts w:ascii="Times New Roman" w:hAnsi="Times New Roman"/>
          <w:sz w:val="24"/>
          <w:szCs w:val="24"/>
          <w:lang w:val="uk-UA"/>
        </w:rPr>
        <w:tab/>
      </w:r>
      <w:r w:rsidRPr="00181484">
        <w:rPr>
          <w:rFonts w:ascii="Times New Roman" w:hAnsi="Times New Roman"/>
          <w:sz w:val="24"/>
          <w:szCs w:val="24"/>
          <w:lang w:val="uk-UA"/>
        </w:rPr>
        <w:tab/>
      </w:r>
      <w:r w:rsidRPr="00181484">
        <w:rPr>
          <w:rFonts w:ascii="Times New Roman" w:hAnsi="Times New Roman"/>
          <w:sz w:val="24"/>
          <w:szCs w:val="24"/>
          <w:lang w:val="uk-UA"/>
        </w:rPr>
        <w:tab/>
      </w:r>
      <w:r w:rsidRPr="00181484">
        <w:rPr>
          <w:rFonts w:ascii="Times New Roman" w:hAnsi="Times New Roman"/>
          <w:sz w:val="24"/>
          <w:szCs w:val="24"/>
          <w:lang w:val="uk-UA"/>
        </w:rPr>
        <w:tab/>
        <w:t xml:space="preserve">С.В. </w:t>
      </w:r>
      <w:proofErr w:type="spellStart"/>
      <w:r w:rsidRPr="00181484">
        <w:rPr>
          <w:rFonts w:ascii="Times New Roman" w:hAnsi="Times New Roman"/>
          <w:sz w:val="24"/>
          <w:szCs w:val="24"/>
          <w:lang w:val="uk-UA"/>
        </w:rPr>
        <w:t>Надал</w:t>
      </w:r>
      <w:proofErr w:type="spellEnd"/>
    </w:p>
    <w:p w:rsidR="003E7BAE" w:rsidRPr="003E7BAE" w:rsidRDefault="003E7BAE" w:rsidP="003E7BAE">
      <w:pPr>
        <w:pStyle w:val="ms-rteelement-p"/>
        <w:widowControl w:val="0"/>
        <w:spacing w:before="0" w:beforeAutospacing="0" w:after="0" w:afterAutospacing="0" w:line="360" w:lineRule="auto"/>
        <w:ind w:firstLine="851"/>
        <w:contextualSpacing/>
        <w:jc w:val="both"/>
        <w:rPr>
          <w:lang w:val="uk-UA"/>
        </w:rPr>
      </w:pPr>
    </w:p>
    <w:p w:rsidR="00F3559D" w:rsidRPr="00F3559D" w:rsidRDefault="003E7BAE" w:rsidP="000A78B0">
      <w:pPr>
        <w:pStyle w:val="ms-rteelement-p"/>
        <w:widowControl w:val="0"/>
        <w:spacing w:before="0" w:beforeAutospacing="0" w:after="0" w:afterAutospacing="0" w:line="360" w:lineRule="auto"/>
        <w:ind w:firstLine="851"/>
        <w:contextualSpacing/>
        <w:jc w:val="both"/>
        <w:rPr>
          <w:b/>
          <w:sz w:val="28"/>
          <w:szCs w:val="28"/>
          <w:lang w:val="uk-UA"/>
        </w:rPr>
      </w:pPr>
      <w:r>
        <w:rPr>
          <w:b/>
          <w:sz w:val="28"/>
          <w:szCs w:val="28"/>
          <w:lang w:val="uk-UA"/>
        </w:rPr>
        <w:t>7</w:t>
      </w:r>
      <w:r w:rsidR="00F3559D" w:rsidRPr="00F3559D">
        <w:rPr>
          <w:b/>
          <w:sz w:val="28"/>
          <w:szCs w:val="28"/>
          <w:lang w:val="uk-UA"/>
        </w:rPr>
        <w:t xml:space="preserve">. </w:t>
      </w:r>
      <w:r w:rsidR="00F3559D" w:rsidRPr="00F3559D">
        <w:rPr>
          <w:b/>
          <w:color w:val="000000"/>
          <w:lang w:val="uk-UA"/>
        </w:rPr>
        <w:t>Про зняття з контролю рішень міської ради</w:t>
      </w:r>
    </w:p>
    <w:p w:rsidR="00EA05E1" w:rsidRPr="00EA05E1" w:rsidRDefault="00EA05E1" w:rsidP="00EA05E1">
      <w:pPr>
        <w:pStyle w:val="ms-rteelement-p"/>
        <w:widowControl w:val="0"/>
        <w:spacing w:after="0" w:line="360" w:lineRule="auto"/>
        <w:contextualSpacing/>
        <w:jc w:val="both"/>
        <w:rPr>
          <w:sz w:val="28"/>
          <w:szCs w:val="28"/>
          <w:lang w:val="uk-UA"/>
        </w:rPr>
      </w:pPr>
      <w:r w:rsidRPr="00EA05E1">
        <w:rPr>
          <w:sz w:val="28"/>
          <w:szCs w:val="28"/>
          <w:lang w:val="uk-UA"/>
        </w:rPr>
        <w:t xml:space="preserve">Розглянувши клопотання начальників виконавчих органів міської ради, </w:t>
      </w:r>
      <w:r w:rsidRPr="00EA05E1">
        <w:rPr>
          <w:sz w:val="28"/>
          <w:szCs w:val="28"/>
          <w:lang w:val="uk-UA"/>
        </w:rPr>
        <w:lastRenderedPageBreak/>
        <w:t>враховуючи висновки профільних постійних комісій міської ради, міська рада</w:t>
      </w:r>
    </w:p>
    <w:p w:rsidR="00EA05E1" w:rsidRPr="00EA05E1" w:rsidRDefault="00EA05E1" w:rsidP="00EA05E1">
      <w:pPr>
        <w:pStyle w:val="ms-rteelement-p"/>
        <w:widowControl w:val="0"/>
        <w:spacing w:after="0" w:line="360" w:lineRule="auto"/>
        <w:contextualSpacing/>
        <w:jc w:val="both"/>
        <w:rPr>
          <w:sz w:val="28"/>
          <w:szCs w:val="28"/>
          <w:lang w:val="uk-UA"/>
        </w:rPr>
      </w:pPr>
      <w:r w:rsidRPr="00EA05E1">
        <w:rPr>
          <w:sz w:val="28"/>
          <w:szCs w:val="28"/>
          <w:lang w:val="uk-UA"/>
        </w:rPr>
        <w:t>ВИРІШИЛА:</w:t>
      </w:r>
    </w:p>
    <w:p w:rsidR="00EA05E1" w:rsidRPr="00EA05E1" w:rsidRDefault="00EA05E1" w:rsidP="00EA05E1">
      <w:pPr>
        <w:pStyle w:val="ms-rteelement-p"/>
        <w:widowControl w:val="0"/>
        <w:spacing w:after="0" w:line="360" w:lineRule="auto"/>
        <w:contextualSpacing/>
        <w:jc w:val="both"/>
        <w:rPr>
          <w:sz w:val="28"/>
          <w:szCs w:val="28"/>
          <w:lang w:val="uk-UA"/>
        </w:rPr>
      </w:pPr>
      <w:r w:rsidRPr="00EA05E1">
        <w:rPr>
          <w:sz w:val="28"/>
          <w:szCs w:val="28"/>
          <w:lang w:val="uk-UA"/>
        </w:rPr>
        <w:t xml:space="preserve">1. Зняти з контролю у зв’язку з виконанням: </w:t>
      </w:r>
    </w:p>
    <w:p w:rsidR="00EA05E1" w:rsidRPr="00EA05E1" w:rsidRDefault="00EA05E1" w:rsidP="00EA05E1">
      <w:pPr>
        <w:pStyle w:val="ms-rteelement-p"/>
        <w:widowControl w:val="0"/>
        <w:spacing w:after="0" w:line="360" w:lineRule="auto"/>
        <w:contextualSpacing/>
        <w:jc w:val="both"/>
        <w:rPr>
          <w:sz w:val="28"/>
          <w:szCs w:val="28"/>
          <w:lang w:val="uk-UA"/>
        </w:rPr>
      </w:pPr>
      <w:r>
        <w:rPr>
          <w:sz w:val="28"/>
          <w:szCs w:val="28"/>
          <w:lang w:val="uk-UA"/>
        </w:rPr>
        <w:t>...</w:t>
      </w:r>
    </w:p>
    <w:p w:rsidR="00EA05E1" w:rsidRPr="00EA05E1" w:rsidRDefault="00EA05E1" w:rsidP="00EA05E1">
      <w:pPr>
        <w:pStyle w:val="ms-rteelement-p"/>
        <w:widowControl w:val="0"/>
        <w:spacing w:after="0" w:line="360" w:lineRule="auto"/>
        <w:contextualSpacing/>
        <w:jc w:val="both"/>
        <w:rPr>
          <w:sz w:val="28"/>
          <w:szCs w:val="28"/>
          <w:lang w:val="uk-UA"/>
        </w:rPr>
      </w:pPr>
      <w:r w:rsidRPr="00EA05E1">
        <w:rPr>
          <w:sz w:val="28"/>
          <w:szCs w:val="28"/>
          <w:lang w:val="uk-UA"/>
        </w:rPr>
        <w:t>1.23.Рішення міської ради від 06.06.2019 року № 7/35/148 «Про реорганізацію Тернопільської вечірньої школи Тернопільської міської ради Тернопільської області шляхом приєднання до Тернопільської загальноосвітньої школи І-ІІІ ступенів №10 Тернопільської міської ради Тернопільської області».</w:t>
      </w:r>
    </w:p>
    <w:p w:rsidR="000A78B0" w:rsidRDefault="00EA05E1" w:rsidP="000A78B0">
      <w:pPr>
        <w:pStyle w:val="ms-rteelement-p"/>
        <w:widowControl w:val="0"/>
        <w:spacing w:before="0" w:beforeAutospacing="0" w:after="0" w:afterAutospacing="0" w:line="360" w:lineRule="auto"/>
        <w:contextualSpacing/>
        <w:jc w:val="both"/>
        <w:rPr>
          <w:sz w:val="28"/>
          <w:szCs w:val="28"/>
          <w:lang w:val="uk-UA"/>
        </w:rPr>
      </w:pPr>
      <w:r>
        <w:rPr>
          <w:sz w:val="28"/>
          <w:szCs w:val="28"/>
          <w:lang w:val="uk-UA"/>
        </w:rPr>
        <w:t>...</w:t>
      </w:r>
    </w:p>
    <w:p w:rsidR="000A78B0" w:rsidRDefault="000A78B0" w:rsidP="000A78B0">
      <w:pPr>
        <w:pStyle w:val="ms-rteelement-p"/>
        <w:widowControl w:val="0"/>
        <w:spacing w:before="0" w:beforeAutospacing="0" w:after="0" w:afterAutospacing="0" w:line="360" w:lineRule="auto"/>
        <w:contextualSpacing/>
        <w:jc w:val="both"/>
        <w:rPr>
          <w:sz w:val="28"/>
          <w:szCs w:val="28"/>
          <w:lang w:val="uk-UA"/>
        </w:rPr>
      </w:pPr>
    </w:p>
    <w:p w:rsidR="000A78B0" w:rsidRDefault="000A78B0" w:rsidP="000A78B0">
      <w:pPr>
        <w:pStyle w:val="ms-rteelement-p"/>
        <w:widowControl w:val="0"/>
        <w:spacing w:before="0" w:beforeAutospacing="0" w:after="0" w:afterAutospacing="0" w:line="360" w:lineRule="auto"/>
        <w:contextualSpacing/>
        <w:jc w:val="both"/>
        <w:rPr>
          <w:sz w:val="28"/>
          <w:szCs w:val="28"/>
          <w:lang w:val="uk-UA"/>
        </w:rPr>
      </w:pPr>
    </w:p>
    <w:p w:rsidR="000A78B0" w:rsidRDefault="000A78B0" w:rsidP="000A78B0">
      <w:pPr>
        <w:pStyle w:val="ms-rteelement-p"/>
        <w:widowControl w:val="0"/>
        <w:spacing w:before="0" w:beforeAutospacing="0" w:after="0" w:afterAutospacing="0" w:line="360" w:lineRule="auto"/>
        <w:contextualSpacing/>
        <w:jc w:val="both"/>
        <w:rPr>
          <w:sz w:val="28"/>
          <w:szCs w:val="28"/>
          <w:lang w:val="uk-UA"/>
        </w:rPr>
      </w:pPr>
    </w:p>
    <w:p w:rsidR="000A78B0" w:rsidRDefault="000A78B0" w:rsidP="000A78B0">
      <w:pPr>
        <w:pStyle w:val="ms-rteelement-p"/>
        <w:widowControl w:val="0"/>
        <w:spacing w:before="0" w:beforeAutospacing="0" w:after="0" w:afterAutospacing="0" w:line="360" w:lineRule="auto"/>
        <w:contextualSpacing/>
        <w:jc w:val="both"/>
        <w:rPr>
          <w:sz w:val="28"/>
          <w:szCs w:val="28"/>
          <w:lang w:val="uk-UA"/>
        </w:rPr>
      </w:pPr>
    </w:p>
    <w:p w:rsidR="000A78B0" w:rsidRDefault="000A78B0" w:rsidP="000A78B0">
      <w:pPr>
        <w:pStyle w:val="ms-rteelement-p"/>
        <w:widowControl w:val="0"/>
        <w:spacing w:before="0" w:beforeAutospacing="0" w:after="0" w:afterAutospacing="0" w:line="360" w:lineRule="auto"/>
        <w:contextualSpacing/>
        <w:jc w:val="both"/>
        <w:rPr>
          <w:sz w:val="28"/>
          <w:szCs w:val="28"/>
          <w:lang w:val="uk-UA"/>
        </w:rPr>
      </w:pPr>
    </w:p>
    <w:p w:rsidR="000A78B0" w:rsidRDefault="000A78B0" w:rsidP="000A78B0">
      <w:pPr>
        <w:pStyle w:val="ms-rteelement-p"/>
        <w:widowControl w:val="0"/>
        <w:spacing w:before="0" w:beforeAutospacing="0" w:after="0" w:afterAutospacing="0" w:line="360" w:lineRule="auto"/>
        <w:contextualSpacing/>
        <w:jc w:val="both"/>
        <w:rPr>
          <w:sz w:val="28"/>
          <w:szCs w:val="28"/>
          <w:lang w:val="uk-UA"/>
        </w:rPr>
      </w:pPr>
    </w:p>
    <w:p w:rsidR="000A78B0" w:rsidRDefault="000A78B0" w:rsidP="000A78B0">
      <w:pPr>
        <w:pStyle w:val="ms-rteelement-p"/>
        <w:widowControl w:val="0"/>
        <w:spacing w:before="0" w:beforeAutospacing="0" w:after="0" w:afterAutospacing="0" w:line="360" w:lineRule="auto"/>
        <w:contextualSpacing/>
        <w:jc w:val="both"/>
        <w:rPr>
          <w:sz w:val="28"/>
          <w:szCs w:val="28"/>
          <w:lang w:val="uk-UA"/>
        </w:rPr>
      </w:pPr>
    </w:p>
    <w:p w:rsidR="000A78B0" w:rsidRDefault="000A78B0" w:rsidP="000A78B0">
      <w:pPr>
        <w:pStyle w:val="ms-rteelement-p"/>
        <w:widowControl w:val="0"/>
        <w:spacing w:before="0" w:beforeAutospacing="0" w:after="0" w:afterAutospacing="0" w:line="360" w:lineRule="auto"/>
        <w:contextualSpacing/>
        <w:jc w:val="both"/>
        <w:rPr>
          <w:sz w:val="28"/>
          <w:szCs w:val="28"/>
          <w:lang w:val="uk-UA"/>
        </w:rPr>
      </w:pPr>
    </w:p>
    <w:p w:rsidR="000A78B0" w:rsidRPr="009D074F" w:rsidRDefault="000A78B0" w:rsidP="000A78B0">
      <w:pPr>
        <w:tabs>
          <w:tab w:val="left" w:pos="4132"/>
        </w:tabs>
        <w:spacing w:line="360" w:lineRule="auto"/>
        <w:contextualSpacing/>
        <w:jc w:val="center"/>
        <w:rPr>
          <w:sz w:val="28"/>
          <w:szCs w:val="28"/>
          <w:lang w:val="uk-UA"/>
        </w:rPr>
      </w:pPr>
    </w:p>
    <w:p w:rsidR="000A78B0" w:rsidRPr="000A78B0" w:rsidRDefault="000A78B0" w:rsidP="000A78B0">
      <w:pPr>
        <w:rPr>
          <w:rFonts w:ascii="Times New Roman" w:eastAsia="Times New Roman" w:hAnsi="Times New Roman" w:cs="Times New Roman"/>
          <w:color w:val="000000"/>
          <w:sz w:val="24"/>
          <w:szCs w:val="24"/>
          <w:lang w:val="uk-UA"/>
        </w:rPr>
      </w:pPr>
    </w:p>
    <w:p w:rsidR="000A78B0" w:rsidRPr="000A78B0" w:rsidRDefault="000A78B0" w:rsidP="000A78B0">
      <w:pPr>
        <w:rPr>
          <w:rFonts w:ascii="Times New Roman" w:hAnsi="Times New Roman" w:cs="Times New Roman"/>
          <w:sz w:val="24"/>
          <w:szCs w:val="24"/>
          <w:lang w:val="uk-UA"/>
        </w:rPr>
      </w:pPr>
    </w:p>
    <w:sectPr w:rsidR="000A78B0" w:rsidRPr="000A78B0" w:rsidSect="000A78B0">
      <w:pgSz w:w="11906" w:h="16838"/>
      <w:pgMar w:top="850" w:right="850" w:bottom="568"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libri Light">
    <w:altName w:val="Arial"/>
    <w:charset w:val="CC"/>
    <w:family w:val="swiss"/>
    <w:pitch w:val="variable"/>
    <w:sig w:usb0="00000000"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Bold">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64C36EE"/>
    <w:lvl w:ilvl="0">
      <w:numFmt w:val="decimal"/>
      <w:lvlText w:val="*"/>
      <w:lvlJc w:val="left"/>
    </w:lvl>
  </w:abstractNum>
  <w:abstractNum w:abstractNumId="1">
    <w:nsid w:val="11F758C3"/>
    <w:multiLevelType w:val="singleLevel"/>
    <w:tmpl w:val="F6F0EA64"/>
    <w:lvl w:ilvl="0">
      <w:start w:val="4"/>
      <w:numFmt w:val="decimal"/>
      <w:lvlText w:val="6.%1."/>
      <w:legacy w:legacy="1" w:legacySpace="0" w:legacyIndent="439"/>
      <w:lvlJc w:val="left"/>
      <w:rPr>
        <w:rFonts w:ascii="Times New Roman" w:hAnsi="Times New Roman" w:hint="default"/>
      </w:rPr>
    </w:lvl>
  </w:abstractNum>
  <w:abstractNum w:abstractNumId="2">
    <w:nsid w:val="17F42CDC"/>
    <w:multiLevelType w:val="singleLevel"/>
    <w:tmpl w:val="3A52B084"/>
    <w:lvl w:ilvl="0">
      <w:start w:val="3"/>
      <w:numFmt w:val="decimal"/>
      <w:lvlText w:val="2.1.%1."/>
      <w:legacy w:legacy="1" w:legacySpace="0" w:legacyIndent="576"/>
      <w:lvlJc w:val="left"/>
      <w:rPr>
        <w:rFonts w:ascii="Times New Roman" w:hAnsi="Times New Roman" w:hint="default"/>
      </w:rPr>
    </w:lvl>
  </w:abstractNum>
  <w:abstractNum w:abstractNumId="3">
    <w:nsid w:val="1EB963B6"/>
    <w:multiLevelType w:val="singleLevel"/>
    <w:tmpl w:val="EECC99EA"/>
    <w:lvl w:ilvl="0">
      <w:start w:val="1"/>
      <w:numFmt w:val="decimal"/>
      <w:lvlText w:val="1.%1."/>
      <w:legacy w:legacy="1" w:legacySpace="0" w:legacyIndent="410"/>
      <w:lvlJc w:val="left"/>
      <w:rPr>
        <w:rFonts w:ascii="Times New Roman" w:hAnsi="Times New Roman" w:hint="default"/>
      </w:rPr>
    </w:lvl>
  </w:abstractNum>
  <w:abstractNum w:abstractNumId="4">
    <w:nsid w:val="6DEE1F49"/>
    <w:multiLevelType w:val="hybridMultilevel"/>
    <w:tmpl w:val="C56419F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lvlOverride w:ilvl="0">
      <w:lvl w:ilvl="0">
        <w:start w:val="65535"/>
        <w:numFmt w:val="bullet"/>
        <w:lvlText w:val="•"/>
        <w:legacy w:legacy="1" w:legacySpace="0" w:legacyIndent="266"/>
        <w:lvlJc w:val="left"/>
        <w:rPr>
          <w:rFonts w:ascii="Times New Roman" w:hAnsi="Times New Roman" w:hint="default"/>
        </w:rPr>
      </w:lvl>
    </w:lvlOverride>
  </w:num>
  <w:num w:numId="4">
    <w:abstractNumId w:val="0"/>
    <w:lvlOverride w:ilvl="0">
      <w:lvl w:ilvl="0">
        <w:start w:val="65535"/>
        <w:numFmt w:val="bullet"/>
        <w:lvlText w:val="•"/>
        <w:legacy w:legacy="1" w:legacySpace="0" w:legacyIndent="259"/>
        <w:lvlJc w:val="left"/>
        <w:rPr>
          <w:rFonts w:ascii="Times New Roman" w:hAnsi="Times New Roman" w:hint="default"/>
        </w:rPr>
      </w:lvl>
    </w:lvlOverride>
  </w:num>
  <w:num w:numId="5">
    <w:abstractNumId w:val="0"/>
    <w:lvlOverride w:ilvl="0">
      <w:lvl w:ilvl="0">
        <w:start w:val="65535"/>
        <w:numFmt w:val="bullet"/>
        <w:lvlText w:val="•"/>
        <w:legacy w:legacy="1" w:legacySpace="0" w:legacyIndent="288"/>
        <w:lvlJc w:val="left"/>
        <w:rPr>
          <w:rFonts w:ascii="Times New Roman" w:hAnsi="Times New Roman" w:hint="default"/>
        </w:rPr>
      </w:lvl>
    </w:lvlOverride>
  </w:num>
  <w:num w:numId="6">
    <w:abstractNumId w:val="0"/>
    <w:lvlOverride w:ilvl="0">
      <w:lvl w:ilvl="0">
        <w:start w:val="65535"/>
        <w:numFmt w:val="bullet"/>
        <w:lvlText w:val="•"/>
        <w:legacy w:legacy="1" w:legacySpace="0" w:legacyIndent="274"/>
        <w:lvlJc w:val="left"/>
        <w:rPr>
          <w:rFonts w:ascii="Times New Roman" w:hAnsi="Times New Roman" w:hint="default"/>
        </w:rPr>
      </w:lvl>
    </w:lvlOverride>
  </w:num>
  <w:num w:numId="7">
    <w:abstractNumId w:val="0"/>
    <w:lvlOverride w:ilvl="0">
      <w:lvl w:ilvl="0">
        <w:start w:val="65535"/>
        <w:numFmt w:val="bullet"/>
        <w:lvlText w:val="•"/>
        <w:legacy w:legacy="1" w:legacySpace="0" w:legacyIndent="273"/>
        <w:lvlJc w:val="left"/>
        <w:rPr>
          <w:rFonts w:ascii="Times New Roman" w:hAnsi="Times New Roman" w:hint="default"/>
        </w:rPr>
      </w:lvl>
    </w:lvlOverride>
  </w:num>
  <w:num w:numId="8">
    <w:abstractNumId w:val="0"/>
    <w:lvlOverride w:ilvl="0">
      <w:lvl w:ilvl="0">
        <w:start w:val="65535"/>
        <w:numFmt w:val="bullet"/>
        <w:lvlText w:val="-"/>
        <w:legacy w:legacy="1" w:legacySpace="0" w:legacyIndent="158"/>
        <w:lvlJc w:val="left"/>
        <w:rPr>
          <w:rFonts w:ascii="Times New Roman" w:hAnsi="Times New Roman" w:hint="default"/>
        </w:rPr>
      </w:lvl>
    </w:lvlOverride>
  </w:num>
  <w:num w:numId="9">
    <w:abstractNumId w:val="0"/>
    <w:lvlOverride w:ilvl="0">
      <w:lvl w:ilvl="0">
        <w:start w:val="65535"/>
        <w:numFmt w:val="bullet"/>
        <w:lvlText w:val="-"/>
        <w:legacy w:legacy="1" w:legacySpace="0" w:legacyIndent="159"/>
        <w:lvlJc w:val="left"/>
        <w:rPr>
          <w:rFonts w:ascii="Times New Roman" w:hAnsi="Times New Roman" w:hint="default"/>
        </w:rPr>
      </w:lvl>
    </w:lvlOverride>
  </w:num>
  <w:num w:numId="10">
    <w:abstractNumId w:val="0"/>
    <w:lvlOverride w:ilvl="0">
      <w:lvl w:ilvl="0">
        <w:start w:val="65535"/>
        <w:numFmt w:val="bullet"/>
        <w:lvlText w:val="-"/>
        <w:legacy w:legacy="1" w:legacySpace="0" w:legacyIndent="165"/>
        <w:lvlJc w:val="left"/>
        <w:rPr>
          <w:rFonts w:ascii="Times New Roman" w:hAnsi="Times New Roman" w:hint="default"/>
        </w:rPr>
      </w:lvl>
    </w:lvlOverride>
  </w:num>
  <w:num w:numId="11">
    <w:abstractNumId w:val="1"/>
  </w:num>
  <w:num w:numId="12">
    <w:abstractNumId w:val="3"/>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21471C"/>
    <w:rsid w:val="000A78B0"/>
    <w:rsid w:val="0021471C"/>
    <w:rsid w:val="002B20A5"/>
    <w:rsid w:val="003C1EF0"/>
    <w:rsid w:val="003E7BAE"/>
    <w:rsid w:val="0049286C"/>
    <w:rsid w:val="005728F6"/>
    <w:rsid w:val="00577477"/>
    <w:rsid w:val="005F1EC5"/>
    <w:rsid w:val="006F7873"/>
    <w:rsid w:val="007674A9"/>
    <w:rsid w:val="007E22CD"/>
    <w:rsid w:val="00A12E2C"/>
    <w:rsid w:val="00B0301D"/>
    <w:rsid w:val="00B9135C"/>
    <w:rsid w:val="00EA05E1"/>
    <w:rsid w:val="00F3559D"/>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8"/>
    <o:shapelayout v:ext="edit">
      <o:idmap v:ext="edit" data="1"/>
      <o:rules v:ext="edit">
        <o:r id="V:Rule3" type="connector" idref="#Прямая со стрелкой 6"/>
        <o:r id="V:Rule4" type="connector" idref="#Прямая со стрелкой 1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3" w:uiPriority="0"/>
    <w:lsdException w:name="Hyperlink"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471C"/>
    <w:rPr>
      <w:rFonts w:eastAsiaTheme="minorEastAsia"/>
      <w:lang w:val="ru-RU" w:eastAsia="ru-RU"/>
    </w:rPr>
  </w:style>
  <w:style w:type="paragraph" w:styleId="1">
    <w:name w:val="heading 1"/>
    <w:basedOn w:val="a"/>
    <w:link w:val="10"/>
    <w:qFormat/>
    <w:rsid w:val="000A78B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qFormat/>
    <w:rsid w:val="000A78B0"/>
    <w:pPr>
      <w:keepNext/>
      <w:spacing w:before="240" w:after="60" w:line="240" w:lineRule="auto"/>
      <w:outlineLvl w:val="1"/>
    </w:pPr>
    <w:rPr>
      <w:rFonts w:ascii="Arial" w:eastAsia="Times New Roman" w:hAnsi="Arial" w:cs="Arial"/>
      <w:b/>
      <w:bCs/>
      <w:i/>
      <w:iCs/>
      <w:sz w:val="28"/>
      <w:szCs w:val="28"/>
    </w:rPr>
  </w:style>
  <w:style w:type="paragraph" w:styleId="4">
    <w:name w:val="heading 4"/>
    <w:basedOn w:val="a"/>
    <w:next w:val="a"/>
    <w:link w:val="40"/>
    <w:semiHidden/>
    <w:unhideWhenUsed/>
    <w:qFormat/>
    <w:rsid w:val="000A78B0"/>
    <w:pPr>
      <w:keepNext/>
      <w:keepLines/>
      <w:spacing w:before="40" w:after="0" w:line="240" w:lineRule="auto"/>
      <w:outlineLvl w:val="3"/>
    </w:pPr>
    <w:rPr>
      <w:rFonts w:ascii="Calibri Light" w:eastAsia="Times New Roman" w:hAnsi="Calibri Light" w:cs="Times New Roman"/>
      <w:i/>
      <w:iCs/>
      <w:color w:val="2E74B5"/>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1471C"/>
    <w:pPr>
      <w:ind w:left="720"/>
      <w:contextualSpacing/>
    </w:pPr>
    <w:rPr>
      <w:rFonts w:ascii="Calibri" w:eastAsia="Times New Roman" w:hAnsi="Calibri" w:cs="Times New Roman"/>
      <w:lang w:val="uk-UA" w:eastAsia="uk-UA"/>
    </w:rPr>
  </w:style>
  <w:style w:type="table" w:styleId="a4">
    <w:name w:val="Table Grid"/>
    <w:basedOn w:val="a1"/>
    <w:rsid w:val="0021471C"/>
    <w:pPr>
      <w:spacing w:after="0" w:line="240" w:lineRule="auto"/>
    </w:pPr>
    <w:rPr>
      <w:rFonts w:eastAsiaTheme="minorEastAsia"/>
      <w:lang w:val="ru-RU"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Normal (Web)"/>
    <w:basedOn w:val="a"/>
    <w:unhideWhenUsed/>
    <w:rsid w:val="000A78B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rsid w:val="000A78B0"/>
    <w:rPr>
      <w:rFonts w:ascii="Times New Roman" w:eastAsia="Times New Roman" w:hAnsi="Times New Roman" w:cs="Times New Roman"/>
      <w:b/>
      <w:bCs/>
      <w:kern w:val="36"/>
      <w:sz w:val="48"/>
      <w:szCs w:val="48"/>
      <w:lang w:val="ru-RU" w:eastAsia="ru-RU"/>
    </w:rPr>
  </w:style>
  <w:style w:type="character" w:customStyle="1" w:styleId="20">
    <w:name w:val="Заголовок 2 Знак"/>
    <w:basedOn w:val="a0"/>
    <w:link w:val="2"/>
    <w:rsid w:val="000A78B0"/>
    <w:rPr>
      <w:rFonts w:ascii="Arial" w:eastAsia="Times New Roman" w:hAnsi="Arial" w:cs="Arial"/>
      <w:b/>
      <w:bCs/>
      <w:i/>
      <w:iCs/>
      <w:sz w:val="28"/>
      <w:szCs w:val="28"/>
      <w:lang w:val="ru-RU" w:eastAsia="ru-RU"/>
    </w:rPr>
  </w:style>
  <w:style w:type="character" w:customStyle="1" w:styleId="40">
    <w:name w:val="Заголовок 4 Знак"/>
    <w:basedOn w:val="a0"/>
    <w:link w:val="4"/>
    <w:semiHidden/>
    <w:rsid w:val="000A78B0"/>
    <w:rPr>
      <w:rFonts w:ascii="Calibri Light" w:eastAsia="Times New Roman" w:hAnsi="Calibri Light" w:cs="Times New Roman"/>
      <w:i/>
      <w:iCs/>
      <w:color w:val="2E74B5"/>
      <w:sz w:val="24"/>
      <w:szCs w:val="24"/>
      <w:lang w:val="ru-RU" w:eastAsia="ru-RU"/>
    </w:rPr>
  </w:style>
  <w:style w:type="paragraph" w:styleId="3">
    <w:name w:val="Body Text 3"/>
    <w:basedOn w:val="a"/>
    <w:link w:val="30"/>
    <w:rsid w:val="000A78B0"/>
    <w:pPr>
      <w:spacing w:after="120" w:line="240" w:lineRule="auto"/>
    </w:pPr>
    <w:rPr>
      <w:rFonts w:ascii="Times New Roman" w:eastAsia="Times New Roman" w:hAnsi="Times New Roman" w:cs="Times New Roman"/>
      <w:sz w:val="16"/>
      <w:szCs w:val="16"/>
    </w:rPr>
  </w:style>
  <w:style w:type="character" w:customStyle="1" w:styleId="30">
    <w:name w:val="Основной текст 3 Знак"/>
    <w:basedOn w:val="a0"/>
    <w:link w:val="3"/>
    <w:rsid w:val="000A78B0"/>
    <w:rPr>
      <w:rFonts w:ascii="Times New Roman" w:eastAsia="Times New Roman" w:hAnsi="Times New Roman" w:cs="Times New Roman"/>
      <w:sz w:val="16"/>
      <w:szCs w:val="16"/>
      <w:lang w:val="ru-RU" w:eastAsia="ru-RU"/>
    </w:rPr>
  </w:style>
  <w:style w:type="paragraph" w:customStyle="1" w:styleId="ms-rteelement-p">
    <w:name w:val="ms-rteelement-p"/>
    <w:basedOn w:val="a"/>
    <w:rsid w:val="000A78B0"/>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qFormat/>
    <w:rsid w:val="000A78B0"/>
    <w:rPr>
      <w:b/>
      <w:bCs/>
    </w:rPr>
  </w:style>
  <w:style w:type="character" w:styleId="a7">
    <w:name w:val="Hyperlink"/>
    <w:basedOn w:val="a0"/>
    <w:rsid w:val="000A78B0"/>
    <w:rPr>
      <w:rFonts w:cs="Times New Roman"/>
      <w:color w:val="0000FF"/>
      <w:u w:val="single"/>
    </w:rPr>
  </w:style>
  <w:style w:type="paragraph" w:customStyle="1" w:styleId="11">
    <w:name w:val="Без интервала1"/>
    <w:rsid w:val="000A78B0"/>
    <w:pPr>
      <w:spacing w:after="0" w:line="240" w:lineRule="auto"/>
    </w:pPr>
    <w:rPr>
      <w:rFonts w:ascii="Calibri" w:eastAsia="Times New Roman" w:hAnsi="Calibri" w:cs="Times New Roman"/>
    </w:rPr>
  </w:style>
  <w:style w:type="paragraph" w:customStyle="1" w:styleId="12">
    <w:name w:val="Без інтервалів1"/>
    <w:rsid w:val="000A78B0"/>
    <w:pPr>
      <w:spacing w:after="0" w:line="240" w:lineRule="auto"/>
    </w:pPr>
    <w:rPr>
      <w:rFonts w:ascii="Calibri" w:eastAsia="Times New Roman" w:hAnsi="Calibri" w:cs="Times New Roman"/>
    </w:rPr>
  </w:style>
  <w:style w:type="paragraph" w:styleId="a8">
    <w:name w:val="Body Text"/>
    <w:basedOn w:val="a"/>
    <w:link w:val="a9"/>
    <w:semiHidden/>
    <w:rsid w:val="000A78B0"/>
    <w:pPr>
      <w:spacing w:after="120" w:line="240" w:lineRule="auto"/>
    </w:pPr>
    <w:rPr>
      <w:rFonts w:ascii="Calibri" w:eastAsia="Times New Roman" w:hAnsi="Calibri" w:cs="Times New Roman"/>
      <w:sz w:val="24"/>
      <w:szCs w:val="24"/>
      <w:lang w:val="uk-UA" w:eastAsia="uk-UA"/>
    </w:rPr>
  </w:style>
  <w:style w:type="character" w:customStyle="1" w:styleId="a9">
    <w:name w:val="Основной текст Знак"/>
    <w:basedOn w:val="a0"/>
    <w:link w:val="a8"/>
    <w:semiHidden/>
    <w:rsid w:val="000A78B0"/>
    <w:rPr>
      <w:rFonts w:ascii="Calibri" w:eastAsia="Times New Roman" w:hAnsi="Calibri" w:cs="Times New Roman"/>
      <w:sz w:val="24"/>
      <w:szCs w:val="24"/>
      <w:lang w:eastAsia="uk-UA"/>
    </w:rPr>
  </w:style>
  <w:style w:type="paragraph" w:styleId="aa">
    <w:name w:val="Subtitle"/>
    <w:basedOn w:val="a"/>
    <w:link w:val="ab"/>
    <w:qFormat/>
    <w:rsid w:val="000A78B0"/>
    <w:pPr>
      <w:spacing w:after="0" w:line="240" w:lineRule="auto"/>
      <w:jc w:val="center"/>
    </w:pPr>
    <w:rPr>
      <w:rFonts w:ascii="Times New Roman" w:eastAsia="Calibri" w:hAnsi="Times New Roman" w:cs="Times New Roman"/>
      <w:b/>
      <w:bCs/>
      <w:sz w:val="28"/>
      <w:szCs w:val="28"/>
      <w:lang w:val="uk-UA"/>
    </w:rPr>
  </w:style>
  <w:style w:type="character" w:customStyle="1" w:styleId="ab">
    <w:name w:val="Подзаголовок Знак"/>
    <w:basedOn w:val="a0"/>
    <w:link w:val="aa"/>
    <w:rsid w:val="000A78B0"/>
    <w:rPr>
      <w:rFonts w:ascii="Times New Roman" w:eastAsia="Calibri" w:hAnsi="Times New Roman" w:cs="Times New Roman"/>
      <w:b/>
      <w:bCs/>
      <w:sz w:val="28"/>
      <w:szCs w:val="28"/>
      <w:lang w:eastAsia="ru-RU"/>
    </w:rPr>
  </w:style>
  <w:style w:type="paragraph" w:customStyle="1" w:styleId="13">
    <w:name w:val="Абзац списка1"/>
    <w:basedOn w:val="a"/>
    <w:rsid w:val="000A78B0"/>
    <w:pPr>
      <w:ind w:left="720"/>
      <w:contextualSpacing/>
    </w:pPr>
    <w:rPr>
      <w:rFonts w:ascii="Calibri" w:eastAsia="Times New Roman" w:hAnsi="Calibri" w:cs="Times New Roman"/>
      <w:lang w:eastAsia="en-US"/>
    </w:rPr>
  </w:style>
  <w:style w:type="character" w:customStyle="1" w:styleId="ac">
    <w:name w:val="Основний текст_"/>
    <w:basedOn w:val="a0"/>
    <w:link w:val="14"/>
    <w:rsid w:val="000A78B0"/>
    <w:rPr>
      <w:sz w:val="26"/>
      <w:szCs w:val="26"/>
      <w:shd w:val="clear" w:color="auto" w:fill="FFFFFF"/>
    </w:rPr>
  </w:style>
  <w:style w:type="paragraph" w:customStyle="1" w:styleId="14">
    <w:name w:val="Основний текст1"/>
    <w:basedOn w:val="a"/>
    <w:link w:val="ac"/>
    <w:rsid w:val="000A78B0"/>
    <w:pPr>
      <w:widowControl w:val="0"/>
      <w:shd w:val="clear" w:color="auto" w:fill="FFFFFF"/>
      <w:spacing w:before="300" w:after="660" w:line="360" w:lineRule="exact"/>
    </w:pPr>
    <w:rPr>
      <w:rFonts w:eastAsiaTheme="minorHAnsi"/>
      <w:sz w:val="26"/>
      <w:szCs w:val="26"/>
      <w:lang w:val="uk-UA" w:eastAsia="en-US"/>
    </w:rPr>
  </w:style>
  <w:style w:type="character" w:customStyle="1" w:styleId="7">
    <w:name w:val="Основний текст + 7"/>
    <w:aliases w:val="5 pt,Інтервал 0 pt1"/>
    <w:basedOn w:val="ac"/>
    <w:rsid w:val="000A78B0"/>
    <w:rPr>
      <w:rFonts w:ascii="Times New Roman" w:hAnsi="Times New Roman" w:cs="Times New Roman"/>
      <w:spacing w:val="-3"/>
      <w:sz w:val="15"/>
      <w:szCs w:val="15"/>
      <w:u w:val="none"/>
    </w:rPr>
  </w:style>
  <w:style w:type="character" w:customStyle="1" w:styleId="41">
    <w:name w:val="Основний текст (4)_"/>
    <w:basedOn w:val="a0"/>
    <w:link w:val="42"/>
    <w:rsid w:val="000A78B0"/>
    <w:rPr>
      <w:b/>
      <w:bCs/>
      <w:shd w:val="clear" w:color="auto" w:fill="FFFFFF"/>
    </w:rPr>
  </w:style>
  <w:style w:type="paragraph" w:customStyle="1" w:styleId="42">
    <w:name w:val="Основний текст (4)"/>
    <w:basedOn w:val="a"/>
    <w:link w:val="41"/>
    <w:rsid w:val="000A78B0"/>
    <w:pPr>
      <w:widowControl w:val="0"/>
      <w:shd w:val="clear" w:color="auto" w:fill="FFFFFF"/>
      <w:spacing w:after="300" w:line="240" w:lineRule="atLeast"/>
      <w:jc w:val="center"/>
    </w:pPr>
    <w:rPr>
      <w:rFonts w:eastAsiaTheme="minorHAnsi"/>
      <w:b/>
      <w:bCs/>
      <w:lang w:val="uk-UA" w:eastAsia="en-US"/>
    </w:rPr>
  </w:style>
  <w:style w:type="character" w:customStyle="1" w:styleId="ad">
    <w:name w:val="Підпис до таблиці_"/>
    <w:basedOn w:val="a0"/>
    <w:link w:val="15"/>
    <w:rsid w:val="000A78B0"/>
    <w:rPr>
      <w:shd w:val="clear" w:color="auto" w:fill="FFFFFF"/>
    </w:rPr>
  </w:style>
  <w:style w:type="character" w:customStyle="1" w:styleId="ae">
    <w:name w:val="Підпис до таблиці"/>
    <w:basedOn w:val="ad"/>
    <w:rsid w:val="000A78B0"/>
    <w:rPr>
      <w:u w:val="single"/>
    </w:rPr>
  </w:style>
  <w:style w:type="paragraph" w:customStyle="1" w:styleId="15">
    <w:name w:val="Підпис до таблиці1"/>
    <w:basedOn w:val="a"/>
    <w:link w:val="ad"/>
    <w:rsid w:val="000A78B0"/>
    <w:pPr>
      <w:widowControl w:val="0"/>
      <w:shd w:val="clear" w:color="auto" w:fill="FFFFFF"/>
      <w:spacing w:after="0" w:line="240" w:lineRule="atLeast"/>
    </w:pPr>
    <w:rPr>
      <w:rFonts w:eastAsiaTheme="minorHAnsi"/>
      <w:lang w:val="uk-UA" w:eastAsia="en-US"/>
    </w:rPr>
  </w:style>
  <w:style w:type="character" w:customStyle="1" w:styleId="21">
    <w:name w:val="Основной текст (2)_"/>
    <w:basedOn w:val="a0"/>
    <w:link w:val="22"/>
    <w:locked/>
    <w:rsid w:val="000A78B0"/>
    <w:rPr>
      <w:sz w:val="28"/>
      <w:szCs w:val="28"/>
      <w:shd w:val="clear" w:color="auto" w:fill="FFFFFF"/>
    </w:rPr>
  </w:style>
  <w:style w:type="paragraph" w:customStyle="1" w:styleId="22">
    <w:name w:val="Основной текст (2)"/>
    <w:basedOn w:val="a"/>
    <w:link w:val="21"/>
    <w:rsid w:val="000A78B0"/>
    <w:pPr>
      <w:widowControl w:val="0"/>
      <w:shd w:val="clear" w:color="auto" w:fill="FFFFFF"/>
      <w:spacing w:after="0" w:line="317" w:lineRule="exact"/>
      <w:jc w:val="center"/>
    </w:pPr>
    <w:rPr>
      <w:rFonts w:eastAsiaTheme="minorHAnsi"/>
      <w:sz w:val="28"/>
      <w:szCs w:val="28"/>
      <w:lang w:val="uk-UA" w:eastAsia="en-US"/>
    </w:rPr>
  </w:style>
  <w:style w:type="character" w:customStyle="1" w:styleId="16">
    <w:name w:val="Заголовок №1_"/>
    <w:basedOn w:val="a0"/>
    <w:link w:val="17"/>
    <w:rsid w:val="000A78B0"/>
    <w:rPr>
      <w:b/>
      <w:bCs/>
      <w:sz w:val="28"/>
      <w:szCs w:val="28"/>
      <w:shd w:val="clear" w:color="auto" w:fill="FFFFFF"/>
    </w:rPr>
  </w:style>
  <w:style w:type="paragraph" w:customStyle="1" w:styleId="17">
    <w:name w:val="Заголовок №1"/>
    <w:basedOn w:val="a"/>
    <w:link w:val="16"/>
    <w:rsid w:val="000A78B0"/>
    <w:pPr>
      <w:widowControl w:val="0"/>
      <w:shd w:val="clear" w:color="auto" w:fill="FFFFFF"/>
      <w:spacing w:after="240" w:line="240" w:lineRule="atLeast"/>
      <w:jc w:val="both"/>
      <w:outlineLvl w:val="0"/>
    </w:pPr>
    <w:rPr>
      <w:rFonts w:eastAsiaTheme="minorHAnsi"/>
      <w:b/>
      <w:bCs/>
      <w:sz w:val="28"/>
      <w:szCs w:val="28"/>
      <w:lang w:val="uk-UA" w:eastAsia="en-US"/>
    </w:rPr>
  </w:style>
  <w:style w:type="paragraph" w:styleId="af">
    <w:name w:val="header"/>
    <w:basedOn w:val="a"/>
    <w:link w:val="af0"/>
    <w:rsid w:val="000A78B0"/>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af0">
    <w:name w:val="Верхний колонтитул Знак"/>
    <w:basedOn w:val="a0"/>
    <w:link w:val="af"/>
    <w:rsid w:val="000A78B0"/>
    <w:rPr>
      <w:rFonts w:ascii="Times New Roman" w:eastAsia="Times New Roman" w:hAnsi="Times New Roman" w:cs="Times New Roman"/>
      <w:sz w:val="24"/>
      <w:szCs w:val="24"/>
      <w:lang w:val="ru-RU" w:eastAsia="ar-SA"/>
    </w:rPr>
  </w:style>
  <w:style w:type="paragraph" w:styleId="af1">
    <w:name w:val="Balloon Text"/>
    <w:basedOn w:val="a"/>
    <w:link w:val="af2"/>
    <w:rsid w:val="000A78B0"/>
    <w:pPr>
      <w:spacing w:after="0" w:line="240" w:lineRule="auto"/>
    </w:pPr>
    <w:rPr>
      <w:rFonts w:ascii="Segoe UI" w:eastAsia="Times New Roman" w:hAnsi="Segoe UI" w:cs="Segoe UI"/>
      <w:sz w:val="18"/>
      <w:szCs w:val="18"/>
    </w:rPr>
  </w:style>
  <w:style w:type="character" w:customStyle="1" w:styleId="af2">
    <w:name w:val="Текст выноски Знак"/>
    <w:basedOn w:val="a0"/>
    <w:link w:val="af1"/>
    <w:rsid w:val="000A78B0"/>
    <w:rPr>
      <w:rFonts w:ascii="Segoe UI" w:eastAsia="Times New Roman" w:hAnsi="Segoe UI" w:cs="Segoe UI"/>
      <w:sz w:val="18"/>
      <w:szCs w:val="18"/>
      <w:lang w:val="ru-RU" w:eastAsia="ru-RU"/>
    </w:rPr>
  </w:style>
  <w:style w:type="paragraph" w:styleId="af3">
    <w:name w:val="footer"/>
    <w:basedOn w:val="a"/>
    <w:link w:val="af4"/>
    <w:uiPriority w:val="99"/>
    <w:rsid w:val="000A78B0"/>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4">
    <w:name w:val="Нижний колонтитул Знак"/>
    <w:basedOn w:val="a0"/>
    <w:link w:val="af3"/>
    <w:uiPriority w:val="99"/>
    <w:rsid w:val="000A78B0"/>
    <w:rPr>
      <w:rFonts w:ascii="Times New Roman" w:eastAsia="Times New Roman" w:hAnsi="Times New Roman" w:cs="Times New Roman"/>
      <w:sz w:val="24"/>
      <w:szCs w:val="24"/>
      <w:lang w:val="ru-RU" w:eastAsia="ru-RU"/>
    </w:rPr>
  </w:style>
  <w:style w:type="character" w:customStyle="1" w:styleId="fontstyle01">
    <w:name w:val="fontstyle01"/>
    <w:basedOn w:val="a0"/>
    <w:rsid w:val="000A78B0"/>
    <w:rPr>
      <w:rFonts w:ascii="Calibri-Bold" w:hAnsi="Calibri-Bold" w:hint="default"/>
      <w:b/>
      <w:bCs/>
      <w:i w:val="0"/>
      <w:iCs w:val="0"/>
      <w:color w:val="242021"/>
      <w:sz w:val="28"/>
      <w:szCs w:val="28"/>
    </w:rPr>
  </w:style>
  <w:style w:type="character" w:customStyle="1" w:styleId="af5">
    <w:name w:val="Название Знак"/>
    <w:aliases w:val="Заголовок11 Знак"/>
    <w:link w:val="af6"/>
    <w:locked/>
    <w:rsid w:val="000A78B0"/>
    <w:rPr>
      <w:rFonts w:ascii="Calibri" w:eastAsia="Calibri" w:hAnsi="Calibri"/>
      <w:sz w:val="28"/>
      <w:szCs w:val="24"/>
    </w:rPr>
  </w:style>
  <w:style w:type="paragraph" w:styleId="af6">
    <w:name w:val="Title"/>
    <w:aliases w:val="Заголовок11"/>
    <w:basedOn w:val="a"/>
    <w:link w:val="af5"/>
    <w:qFormat/>
    <w:rsid w:val="000A78B0"/>
    <w:pPr>
      <w:spacing w:after="0" w:line="240" w:lineRule="auto"/>
      <w:jc w:val="center"/>
    </w:pPr>
    <w:rPr>
      <w:rFonts w:ascii="Calibri" w:eastAsia="Calibri" w:hAnsi="Calibri"/>
      <w:sz w:val="28"/>
      <w:szCs w:val="24"/>
      <w:lang w:val="uk-UA" w:eastAsia="en-US"/>
    </w:rPr>
  </w:style>
  <w:style w:type="character" w:customStyle="1" w:styleId="18">
    <w:name w:val="Название Знак1"/>
    <w:basedOn w:val="a0"/>
    <w:link w:val="af6"/>
    <w:uiPriority w:val="10"/>
    <w:rsid w:val="000A78B0"/>
    <w:rPr>
      <w:rFonts w:asciiTheme="majorHAnsi" w:eastAsiaTheme="majorEastAsia" w:hAnsiTheme="majorHAnsi" w:cstheme="majorBidi"/>
      <w:color w:val="17365D" w:themeColor="text2" w:themeShade="BF"/>
      <w:spacing w:val="5"/>
      <w:kern w:val="28"/>
      <w:sz w:val="52"/>
      <w:szCs w:val="52"/>
      <w:lang w:val="ru-RU" w:eastAsia="ru-RU"/>
    </w:rPr>
  </w:style>
  <w:style w:type="character" w:customStyle="1" w:styleId="19">
    <w:name w:val="Заголовок Знак1"/>
    <w:basedOn w:val="a0"/>
    <w:rsid w:val="000A78B0"/>
    <w:rPr>
      <w:rFonts w:ascii="Calibri Light" w:eastAsia="Times New Roman" w:hAnsi="Calibri Light" w:cs="Times New Roman"/>
      <w:spacing w:val="-10"/>
      <w:kern w:val="28"/>
      <w:sz w:val="56"/>
      <w:szCs w:val="5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emf"/><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package" Target="embeddings/_________Microsoft_Office_Word1.docx"/><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5" Type="http://schemas.openxmlformats.org/officeDocument/2006/relationships/image" Target="media/image1.emf"/><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108</Pages>
  <Words>29271</Words>
  <Characters>166850</Characters>
  <Application>Microsoft Office Word</Application>
  <DocSecurity>0</DocSecurity>
  <Lines>1390</Lines>
  <Paragraphs>391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195730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d11-Pochyla</dc:creator>
  <cp:lastModifiedBy>d03-Hariv</cp:lastModifiedBy>
  <cp:revision>6</cp:revision>
  <cp:lastPrinted>2019-08-30T10:15:00Z</cp:lastPrinted>
  <dcterms:created xsi:type="dcterms:W3CDTF">2019-10-15T08:58:00Z</dcterms:created>
  <dcterms:modified xsi:type="dcterms:W3CDTF">2019-10-22T08:53:00Z</dcterms:modified>
</cp:coreProperties>
</file>